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B9" w:rsidRPr="00D60285" w:rsidRDefault="00D60285">
      <w:pPr>
        <w:spacing w:line="480" w:lineRule="exact"/>
        <w:ind w:firstLine="420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D60285">
        <w:rPr>
          <w:rFonts w:ascii="黑体" w:eastAsia="黑体" w:hAnsi="黑体" w:cs="Times New Roman" w:hint="eastAsia"/>
          <w:b/>
          <w:bCs/>
          <w:sz w:val="44"/>
          <w:szCs w:val="44"/>
        </w:rPr>
        <w:t>征收土地预公告</w:t>
      </w:r>
    </w:p>
    <w:p w:rsidR="000E58B9" w:rsidRPr="00D60285" w:rsidRDefault="00D60285">
      <w:pPr>
        <w:spacing w:line="480" w:lineRule="exact"/>
        <w:jc w:val="right"/>
        <w:rPr>
          <w:rFonts w:ascii="楷体" w:eastAsia="楷体" w:hAnsi="楷体" w:cs="Times New Roman"/>
          <w:bCs/>
          <w:sz w:val="28"/>
          <w:szCs w:val="28"/>
        </w:rPr>
      </w:pPr>
      <w:r w:rsidRPr="00D60285">
        <w:rPr>
          <w:rFonts w:ascii="楷体" w:eastAsia="楷体" w:hAnsi="楷体" w:cs="Times New Roman"/>
          <w:bCs/>
          <w:sz w:val="28"/>
          <w:szCs w:val="28"/>
        </w:rPr>
        <w:t>蔡土告字[</w: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begin"/>
      </w:r>
      <w:r w:rsidRPr="00D60285">
        <w:rPr>
          <w:rFonts w:ascii="楷体" w:eastAsia="楷体" w:hAnsi="楷体" w:cs="Times New Roman"/>
          <w:bCs/>
          <w:sz w:val="28"/>
          <w:szCs w:val="28"/>
        </w:rPr>
        <w:instrText xml:space="preserve"> MERGEFIELD "启动发布年限" </w:instrTex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separate"/>
      </w:r>
      <w:r w:rsidR="00E57174" w:rsidRPr="0097230A">
        <w:rPr>
          <w:rFonts w:ascii="楷体" w:eastAsia="楷体" w:hAnsi="楷体" w:cs="Times New Roman"/>
          <w:bCs/>
          <w:noProof/>
          <w:sz w:val="28"/>
          <w:szCs w:val="28"/>
        </w:rPr>
        <w:t>2024</w: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end"/>
      </w:r>
      <w:r w:rsidRPr="00D60285">
        <w:rPr>
          <w:rFonts w:ascii="楷体" w:eastAsia="楷体" w:hAnsi="楷体" w:cs="Times New Roman"/>
          <w:bCs/>
          <w:sz w:val="28"/>
          <w:szCs w:val="28"/>
        </w:rPr>
        <w:t>]</w: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begin"/>
      </w:r>
      <w:r w:rsidRPr="00D60285">
        <w:rPr>
          <w:rFonts w:ascii="楷体" w:eastAsia="楷体" w:hAnsi="楷体" w:cs="Times New Roman"/>
          <w:bCs/>
          <w:sz w:val="28"/>
          <w:szCs w:val="28"/>
        </w:rPr>
        <w:instrText xml:space="preserve"> </w:instrText>
      </w:r>
      <w:r w:rsidRPr="00D60285">
        <w:rPr>
          <w:rFonts w:ascii="楷体" w:eastAsia="楷体" w:hAnsi="楷体" w:cs="Times New Roman" w:hint="eastAsia"/>
          <w:bCs/>
          <w:sz w:val="28"/>
          <w:szCs w:val="28"/>
        </w:rPr>
        <w:instrText>MERGEFIELD 启动公告号</w:instrText>
      </w:r>
      <w:r w:rsidRPr="00D60285">
        <w:rPr>
          <w:rFonts w:ascii="楷体" w:eastAsia="楷体" w:hAnsi="楷体" w:cs="Times New Roman"/>
          <w:bCs/>
          <w:sz w:val="28"/>
          <w:szCs w:val="28"/>
        </w:rPr>
        <w:instrText xml:space="preserve"> </w:instrTex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separate"/>
      </w:r>
      <w:r w:rsidR="00E57174" w:rsidRPr="0097230A">
        <w:rPr>
          <w:rFonts w:ascii="楷体" w:eastAsia="楷体" w:hAnsi="楷体" w:cs="Times New Roman"/>
          <w:bCs/>
          <w:noProof/>
          <w:sz w:val="28"/>
          <w:szCs w:val="28"/>
        </w:rPr>
        <w:t>45</w:t>
      </w:r>
      <w:r w:rsidRPr="00D60285">
        <w:rPr>
          <w:rFonts w:ascii="楷体" w:eastAsia="楷体" w:hAnsi="楷体" w:cs="Times New Roman"/>
          <w:bCs/>
          <w:sz w:val="28"/>
          <w:szCs w:val="28"/>
        </w:rPr>
        <w:fldChar w:fldCharType="end"/>
      </w:r>
      <w:r w:rsidR="00644EFF">
        <w:rPr>
          <w:rFonts w:ascii="楷体" w:eastAsia="楷体" w:hAnsi="楷体" w:cs="Times New Roman" w:hint="eastAsia"/>
          <w:bCs/>
          <w:sz w:val="28"/>
          <w:szCs w:val="28"/>
        </w:rPr>
        <w:t>号</w:t>
      </w:r>
    </w:p>
    <w:p w:rsidR="000E58B9" w:rsidRPr="000715D3" w:rsidRDefault="00D60285">
      <w:pPr>
        <w:adjustRightInd w:val="0"/>
        <w:snapToGrid w:val="0"/>
        <w:spacing w:line="480" w:lineRule="exact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地址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奓山街道檀树村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村民委员会、村民：</w:t>
      </w:r>
    </w:p>
    <w:p w:rsidR="000E58B9" w:rsidRPr="000715D3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为规范征地程序，加强征地管理，切实维护被征地者的合法权益，根据《中华人民共和国土地管理法》、《土地管理法实施条例》等法律、法规和有关规定。我区</w:t>
      </w:r>
      <w:proofErr w:type="gramStart"/>
      <w:r w:rsidRPr="000715D3">
        <w:rPr>
          <w:rFonts w:ascii="仿宋" w:eastAsia="仿宋" w:hAnsi="仿宋" w:cs="Times New Roman" w:hint="eastAsia"/>
          <w:sz w:val="32"/>
          <w:szCs w:val="32"/>
        </w:rPr>
        <w:t>拟启动</w:t>
      </w:r>
      <w:proofErr w:type="gramEnd"/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项目名称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2024-18号地块土地储备项目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建设用地征收事宜，现将有关事项告知如下：</w:t>
      </w:r>
    </w:p>
    <w:p w:rsidR="000E58B9" w:rsidRPr="000715D3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一、拟征收目的：该项目属于区政府组织实施的</w:t>
      </w: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实施征收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城镇开发边界内的成片开发建设需要用地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，征收目的为公共利益需要。</w:t>
      </w:r>
    </w:p>
    <w:p w:rsidR="000E58B9" w:rsidRPr="000715D3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二、拟征收范围、面积：拟征收地块位于</w:t>
      </w:r>
      <w:proofErr w:type="gramStart"/>
      <w:r w:rsidRPr="000715D3">
        <w:rPr>
          <w:rFonts w:ascii="仿宋" w:eastAsia="仿宋" w:hAnsi="仿宋" w:cs="Times New Roman" w:hint="eastAsia"/>
          <w:sz w:val="32"/>
          <w:szCs w:val="32"/>
        </w:rPr>
        <w:t>蔡甸</w:t>
      </w:r>
      <w:proofErr w:type="gramEnd"/>
      <w:r w:rsidRPr="000715D3">
        <w:rPr>
          <w:rFonts w:ascii="仿宋" w:eastAsia="仿宋" w:hAnsi="仿宋" w:cs="Times New Roman" w:hint="eastAsia"/>
          <w:sz w:val="32"/>
          <w:szCs w:val="32"/>
        </w:rPr>
        <w:t>区</w:t>
      </w: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地址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奓山街道檀树村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，勘测定界面积</w:t>
      </w: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总面积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1.5169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公顷，范围详见附图。</w:t>
      </w:r>
    </w:p>
    <w:p w:rsidR="000E58B9" w:rsidRPr="000715D3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三、本土地征收土地预公告发布之日起，各村、组和农户不得在拟征收的土地范围内抢栽、抢种青苗；不得抢建房屋及其他地上附着物，违反规定抢栽抢建的，征地时一律不予补偿。</w:t>
      </w:r>
    </w:p>
    <w:p w:rsidR="000E58B9" w:rsidRPr="000715D3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四、开展土地现状调查：本公告发布之日起，</w:t>
      </w: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街道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奓山街道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办事处将组织对拟征收土地现状进行调查，调查内容包括土地的权属、地类、面积，以及农村村民住宅、其他地上附着物和青苗等的权属、种类、数量等信息。请被征收土地的农村集体经济组织、农户予以配合，并在相关调查表上签字或盖章予以确认。</w:t>
      </w:r>
    </w:p>
    <w:p w:rsidR="000E58B9" w:rsidRDefault="00D6028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 w:hint="eastAsia"/>
          <w:sz w:val="32"/>
          <w:szCs w:val="32"/>
        </w:rPr>
        <w:t>五、开展社保调查：本公告发布之日起，</w:t>
      </w: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街道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 w:rsidRPr="0097230A">
        <w:rPr>
          <w:rFonts w:ascii="仿宋" w:eastAsia="仿宋" w:hAnsi="仿宋" w:cs="Times New Roman"/>
          <w:noProof/>
          <w:sz w:val="32"/>
          <w:szCs w:val="32"/>
        </w:rPr>
        <w:t>奓山街道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  <w:r w:rsidRPr="000715D3">
        <w:rPr>
          <w:rFonts w:ascii="仿宋" w:eastAsia="仿宋" w:hAnsi="仿宋" w:cs="Times New Roman" w:hint="eastAsia"/>
          <w:sz w:val="32"/>
          <w:szCs w:val="32"/>
        </w:rPr>
        <w:t>办事处将组织对拟征收土地涉及的被征地农户开展社保调查，包括涉及农户的户籍人数、被征收耕地面积、征地后家庭人均耕地面积等信息，并对符合享受被征地农民养老保险补偿的名单进行初步审核。</w:t>
      </w:r>
    </w:p>
    <w:p w:rsidR="002A5720" w:rsidRDefault="002A572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A5720" w:rsidRDefault="002A572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A5720" w:rsidRPr="000715D3" w:rsidRDefault="002A572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E58B9" w:rsidRPr="000715D3" w:rsidRDefault="00D60285">
      <w:pPr>
        <w:adjustRightInd w:val="0"/>
        <w:snapToGrid w:val="0"/>
        <w:spacing w:line="480" w:lineRule="exact"/>
        <w:ind w:right="32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proofErr w:type="gramStart"/>
      <w:r w:rsidRPr="000715D3">
        <w:rPr>
          <w:rFonts w:ascii="仿宋" w:eastAsia="仿宋" w:hAnsi="仿宋" w:cs="Times New Roman" w:hint="eastAsia"/>
          <w:sz w:val="32"/>
          <w:szCs w:val="32"/>
        </w:rPr>
        <w:t>蔡甸</w:t>
      </w:r>
      <w:proofErr w:type="gramEnd"/>
      <w:r w:rsidRPr="000715D3">
        <w:rPr>
          <w:rFonts w:ascii="仿宋" w:eastAsia="仿宋" w:hAnsi="仿宋" w:cs="Times New Roman" w:hint="eastAsia"/>
          <w:sz w:val="32"/>
          <w:szCs w:val="32"/>
        </w:rPr>
        <w:t>区人民政府</w:t>
      </w:r>
    </w:p>
    <w:p w:rsidR="00D711DD" w:rsidRPr="000715D3" w:rsidRDefault="00D60285">
      <w:pPr>
        <w:adjustRightInd w:val="0"/>
        <w:snapToGrid w:val="0"/>
        <w:spacing w:line="480" w:lineRule="exact"/>
        <w:ind w:right="24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0715D3">
        <w:rPr>
          <w:rFonts w:ascii="仿宋" w:eastAsia="仿宋" w:hAnsi="仿宋" w:cs="Times New Roman"/>
          <w:sz w:val="32"/>
          <w:szCs w:val="32"/>
        </w:rPr>
        <w:fldChar w:fldCharType="begin"/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MERGEFIELD 启动日期\</w:instrText>
      </w:r>
      <w:r w:rsidRPr="000715D3">
        <w:rPr>
          <w:rFonts w:ascii="仿宋" w:eastAsia="仿宋" w:hAnsi="仿宋" w:cs="Times New Roman"/>
          <w:sz w:val="32"/>
          <w:szCs w:val="32"/>
        </w:rPr>
        <w:instrText>@YYYY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年M月</w:instrText>
      </w:r>
      <w:r w:rsidRPr="000715D3">
        <w:rPr>
          <w:rFonts w:ascii="仿宋" w:eastAsia="仿宋" w:hAnsi="仿宋" w:cs="Times New Roman"/>
          <w:sz w:val="32"/>
          <w:szCs w:val="32"/>
        </w:rPr>
        <w:instrText>D</w:instrText>
      </w:r>
      <w:r w:rsidRPr="000715D3">
        <w:rPr>
          <w:rFonts w:ascii="仿宋" w:eastAsia="仿宋" w:hAnsi="仿宋" w:cs="Times New Roman" w:hint="eastAsia"/>
          <w:sz w:val="32"/>
          <w:szCs w:val="32"/>
        </w:rPr>
        <w:instrText>日</w:instrText>
      </w:r>
      <w:r w:rsidRPr="000715D3">
        <w:rPr>
          <w:rFonts w:ascii="仿宋" w:eastAsia="仿宋" w:hAnsi="仿宋" w:cs="Times New Roman"/>
          <w:sz w:val="32"/>
          <w:szCs w:val="32"/>
        </w:rPr>
        <w:instrText xml:space="preserve"> </w:instrText>
      </w:r>
      <w:r w:rsidRPr="000715D3">
        <w:rPr>
          <w:rFonts w:ascii="仿宋" w:eastAsia="仿宋" w:hAnsi="仿宋" w:cs="Times New Roman"/>
          <w:sz w:val="32"/>
          <w:szCs w:val="32"/>
        </w:rPr>
        <w:fldChar w:fldCharType="separate"/>
      </w:r>
      <w:r w:rsidR="00E57174">
        <w:rPr>
          <w:rFonts w:ascii="仿宋" w:eastAsia="仿宋" w:hAnsi="仿宋" w:cs="Times New Roman"/>
          <w:noProof/>
          <w:sz w:val="32"/>
          <w:szCs w:val="32"/>
        </w:rPr>
        <w:t>2024年9月</w:t>
      </w:r>
      <w:r w:rsidR="00AC2304">
        <w:rPr>
          <w:rFonts w:ascii="仿宋" w:eastAsia="仿宋" w:hAnsi="仿宋" w:cs="Times New Roman"/>
          <w:noProof/>
          <w:sz w:val="32"/>
          <w:szCs w:val="32"/>
        </w:rPr>
        <w:t>3</w:t>
      </w:r>
      <w:bookmarkStart w:id="0" w:name="_GoBack"/>
      <w:bookmarkEnd w:id="0"/>
      <w:r w:rsidR="00E57174">
        <w:rPr>
          <w:rFonts w:ascii="仿宋" w:eastAsia="仿宋" w:hAnsi="仿宋" w:cs="Times New Roman"/>
          <w:noProof/>
          <w:sz w:val="32"/>
          <w:szCs w:val="32"/>
        </w:rPr>
        <w:t>日</w:t>
      </w:r>
      <w:r w:rsidRPr="000715D3">
        <w:rPr>
          <w:rFonts w:ascii="仿宋" w:eastAsia="仿宋" w:hAnsi="仿宋" w:cs="Times New Roman"/>
          <w:sz w:val="32"/>
          <w:szCs w:val="32"/>
        </w:rPr>
        <w:fldChar w:fldCharType="end"/>
      </w:r>
    </w:p>
    <w:p w:rsidR="00D711DD" w:rsidRDefault="00D711DD" w:rsidP="00701A6D">
      <w:pPr>
        <w:keepNext/>
        <w:spacing w:line="520" w:lineRule="exact"/>
        <w:ind w:firstLine="42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D60285">
        <w:rPr>
          <w:rFonts w:ascii="黑体" w:eastAsia="黑体" w:hAnsi="黑体" w:cs="Times New Roman"/>
          <w:b/>
          <w:bCs/>
          <w:sz w:val="36"/>
          <w:szCs w:val="36"/>
        </w:rPr>
        <w:lastRenderedPageBreak/>
        <w:t>蔡土告字[</w: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instrText xml:space="preserve"> MERGEFIELD "启动发布年限" </w:instrTex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separate"/>
      </w:r>
      <w:r w:rsidR="00E57174" w:rsidRPr="0097230A">
        <w:rPr>
          <w:rFonts w:ascii="黑体" w:eastAsia="黑体" w:hAnsi="黑体" w:cs="Times New Roman"/>
          <w:b/>
          <w:bCs/>
          <w:noProof/>
          <w:sz w:val="36"/>
          <w:szCs w:val="36"/>
        </w:rPr>
        <w:t>2024</w: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t>]</w: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instrText xml:space="preserve"> </w:instrText>
      </w:r>
      <w:r w:rsidRPr="00D60285">
        <w:rPr>
          <w:rFonts w:ascii="黑体" w:eastAsia="黑体" w:hAnsi="黑体" w:cs="Times New Roman" w:hint="eastAsia"/>
          <w:b/>
          <w:bCs/>
          <w:sz w:val="36"/>
          <w:szCs w:val="36"/>
        </w:rPr>
        <w:instrText>MERGEFIELD 启动公告号</w:instrTex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instrText xml:space="preserve"> </w:instrTex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separate"/>
      </w:r>
      <w:r w:rsidR="00E57174" w:rsidRPr="0097230A">
        <w:rPr>
          <w:rFonts w:ascii="黑体" w:eastAsia="黑体" w:hAnsi="黑体" w:cs="Times New Roman"/>
          <w:b/>
          <w:bCs/>
          <w:noProof/>
          <w:sz w:val="36"/>
          <w:szCs w:val="36"/>
        </w:rPr>
        <w:t>45</w:t>
      </w:r>
      <w:r w:rsidRPr="00D60285"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  <w:r w:rsidR="00644EFF">
        <w:rPr>
          <w:rFonts w:ascii="黑体" w:eastAsia="黑体" w:hAnsi="黑体" w:cs="Times New Roman" w:hint="eastAsia"/>
          <w:b/>
          <w:bCs/>
          <w:sz w:val="36"/>
          <w:szCs w:val="36"/>
        </w:rPr>
        <w:t>号</w:t>
      </w:r>
      <w:r w:rsidRPr="00D60285">
        <w:rPr>
          <w:rFonts w:ascii="黑体" w:eastAsia="黑体" w:hAnsi="黑体" w:cs="Times New Roman" w:hint="eastAsia"/>
          <w:b/>
          <w:bCs/>
          <w:sz w:val="36"/>
          <w:szCs w:val="36"/>
        </w:rPr>
        <w:t>告知书附图</w:t>
      </w:r>
    </w:p>
    <w:p w:rsidR="00D711DD" w:rsidRPr="001B486A" w:rsidRDefault="00C4597A" w:rsidP="00D711DD">
      <w:pPr>
        <w:spacing w:line="520" w:lineRule="exact"/>
        <w:ind w:firstLine="42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56789" y="-6643025"/>
            <wp:positionH relativeFrom="margin">
              <wp:align>center</wp:align>
            </wp:positionH>
            <wp:positionV relativeFrom="margin">
              <wp:align>center</wp:align>
            </wp:positionV>
            <wp:extent cx="6184900" cy="8152765"/>
            <wp:effectExtent l="0" t="0" r="635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脱密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11DD" w:rsidRPr="001B486A">
      <w:footerReference w:type="default" r:id="rId8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53" w:rsidRDefault="00FB5953" w:rsidP="00840602">
      <w:r>
        <w:separator/>
      </w:r>
    </w:p>
  </w:endnote>
  <w:endnote w:type="continuationSeparator" w:id="0">
    <w:p w:rsidR="00FB5953" w:rsidRDefault="00FB5953" w:rsidP="0084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02" w:rsidRDefault="00840602">
    <w:pPr>
      <w:pStyle w:val="a7"/>
    </w:pPr>
  </w:p>
  <w:p w:rsidR="00840602" w:rsidRDefault="008406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53" w:rsidRDefault="00FB5953" w:rsidP="00840602">
      <w:r>
        <w:separator/>
      </w:r>
    </w:p>
  </w:footnote>
  <w:footnote w:type="continuationSeparator" w:id="0">
    <w:p w:rsidR="00FB5953" w:rsidRDefault="00FB5953" w:rsidP="0084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ZTgwOGI4NGExOTY5MTQ1NTRjZWI3NTA4NTExYmMifQ=="/>
  </w:docVars>
  <w:rsids>
    <w:rsidRoot w:val="00B9149F"/>
    <w:rsid w:val="0000241C"/>
    <w:rsid w:val="000715D3"/>
    <w:rsid w:val="00096892"/>
    <w:rsid w:val="000B281B"/>
    <w:rsid w:val="000C61ED"/>
    <w:rsid w:val="000D3F38"/>
    <w:rsid w:val="000E58B9"/>
    <w:rsid w:val="001D655F"/>
    <w:rsid w:val="001E51DE"/>
    <w:rsid w:val="00234F22"/>
    <w:rsid w:val="002774CC"/>
    <w:rsid w:val="002A5720"/>
    <w:rsid w:val="00314FF5"/>
    <w:rsid w:val="003168AB"/>
    <w:rsid w:val="00371097"/>
    <w:rsid w:val="00373660"/>
    <w:rsid w:val="003838A1"/>
    <w:rsid w:val="003B3CD6"/>
    <w:rsid w:val="00412FF9"/>
    <w:rsid w:val="00433519"/>
    <w:rsid w:val="004C548C"/>
    <w:rsid w:val="004C6575"/>
    <w:rsid w:val="00566C68"/>
    <w:rsid w:val="00644EFF"/>
    <w:rsid w:val="00696ED7"/>
    <w:rsid w:val="00701A6D"/>
    <w:rsid w:val="00720432"/>
    <w:rsid w:val="00724301"/>
    <w:rsid w:val="007672EB"/>
    <w:rsid w:val="0082118D"/>
    <w:rsid w:val="00837BAC"/>
    <w:rsid w:val="00840602"/>
    <w:rsid w:val="00841D03"/>
    <w:rsid w:val="008A0EF1"/>
    <w:rsid w:val="008A4563"/>
    <w:rsid w:val="008C79F7"/>
    <w:rsid w:val="009308DF"/>
    <w:rsid w:val="009D42B5"/>
    <w:rsid w:val="009E3B7C"/>
    <w:rsid w:val="00AA7286"/>
    <w:rsid w:val="00AB78A0"/>
    <w:rsid w:val="00AC2304"/>
    <w:rsid w:val="00AD4AE9"/>
    <w:rsid w:val="00AF5722"/>
    <w:rsid w:val="00B03C3B"/>
    <w:rsid w:val="00B608E3"/>
    <w:rsid w:val="00B9149F"/>
    <w:rsid w:val="00BA43AB"/>
    <w:rsid w:val="00BC73B6"/>
    <w:rsid w:val="00BE4308"/>
    <w:rsid w:val="00C4597A"/>
    <w:rsid w:val="00C75515"/>
    <w:rsid w:val="00CA74C8"/>
    <w:rsid w:val="00CB24F2"/>
    <w:rsid w:val="00D60285"/>
    <w:rsid w:val="00D657F2"/>
    <w:rsid w:val="00D711DD"/>
    <w:rsid w:val="00DB3000"/>
    <w:rsid w:val="00DC29DC"/>
    <w:rsid w:val="00E33B1D"/>
    <w:rsid w:val="00E57174"/>
    <w:rsid w:val="00EA5358"/>
    <w:rsid w:val="00EF33D9"/>
    <w:rsid w:val="00F16E55"/>
    <w:rsid w:val="00F5398B"/>
    <w:rsid w:val="00F76F58"/>
    <w:rsid w:val="00FB5953"/>
    <w:rsid w:val="2E1534F4"/>
    <w:rsid w:val="56683B1E"/>
    <w:rsid w:val="69053B8C"/>
    <w:rsid w:val="722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0773"/>
  <w15:docId w15:val="{B67EE53E-ADA1-416E-ABFB-59F5D3D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11D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711DD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4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060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0602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A43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A43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36FF-862D-427A-BA8D-147B8750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administrators</cp:lastModifiedBy>
  <cp:revision>88</cp:revision>
  <cp:lastPrinted>2024-06-24T08:12:00Z</cp:lastPrinted>
  <dcterms:created xsi:type="dcterms:W3CDTF">2020-05-21T03:45:00Z</dcterms:created>
  <dcterms:modified xsi:type="dcterms:W3CDTF">2024-09-04T01:11:00Z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058BBF60253345C09AE94F74BBBAC132</vt:lpwstr>
  </property>
</Properties>
</file>