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56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黑体" w:hAnsi="黑体" w:eastAsia="黑体" w:cs="Times New Roman"/>
          <w:kern w:val="0"/>
          <w:sz w:val="32"/>
          <w:szCs w:val="32"/>
        </w:rPr>
        <w:t>2</w:t>
      </w:r>
    </w:p>
    <w:tbl>
      <w:tblPr>
        <w:tblStyle w:val="5"/>
        <w:tblW w:w="137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1763"/>
        <w:gridCol w:w="2474"/>
        <w:gridCol w:w="2160"/>
        <w:gridCol w:w="1206"/>
        <w:gridCol w:w="3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Times New Roman" w:eastAsia="方正小标宋简体" w:cs="Times New Roman"/>
                <w:sz w:val="40"/>
                <w:szCs w:val="4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0"/>
                <w:szCs w:val="44"/>
              </w:rPr>
              <w:t>湖北省乘用车以旧换新补贴资金申报车辆汇总表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填报单位</w:t>
            </w:r>
            <w:r>
              <w:rPr>
                <w:rFonts w:hint="eastAsia" w:ascii="Malgun Gothic Semilight" w:hAnsi="Malgun Gothic Semilight" w:eastAsia="Malgun Gothic Semilight" w:cs="Malgun Gothic Semilight"/>
                <w:bCs/>
                <w:kern w:val="0"/>
                <w:sz w:val="32"/>
                <w:szCs w:val="32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盖章</w:t>
            </w:r>
            <w:r>
              <w:rPr>
                <w:rFonts w:hint="eastAsia" w:ascii="Malgun Gothic Semilight" w:hAnsi="Malgun Gothic Semilight" w:eastAsia="Malgun Gothic Semilight" w:cs="Malgun Gothic Semilight"/>
                <w:bCs/>
                <w:kern w:val="0"/>
                <w:sz w:val="32"/>
                <w:szCs w:val="32"/>
              </w:rPr>
              <w:t>）：</w:t>
            </w: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蔡甸区人民政府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填报日期</w:t>
            </w:r>
            <w:r>
              <w:rPr>
                <w:rFonts w:hint="eastAsia" w:ascii="Malgun Gothic Semilight" w:hAnsi="Malgun Gothic Semilight" w:eastAsia="Malgun Gothic Semilight" w:cs="Malgun Gothic Semilight"/>
                <w:bCs/>
                <w:kern w:val="0"/>
                <w:sz w:val="32"/>
                <w:szCs w:val="32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2021</w:t>
            </w: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22</w:t>
            </w: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购买新车类型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数量（辆）</w:t>
            </w:r>
          </w:p>
        </w:tc>
        <w:tc>
          <w:tcPr>
            <w:tcW w:w="2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申报补贴金额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7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对应旧车处置分类情况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</w:p>
        </w:tc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旧车处置途径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数量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（辆）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以旧换新车辆补贴资金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32"/>
                <w:szCs w:val="32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燃油车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</w:t>
            </w:r>
          </w:p>
        </w:tc>
        <w:tc>
          <w:tcPr>
            <w:tcW w:w="2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1.0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报废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转出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新能源车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2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0.6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报废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转出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合计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7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1.6</w:t>
            </w:r>
          </w:p>
        </w:tc>
        <w:tc>
          <w:tcPr>
            <w:tcW w:w="7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/</w:t>
            </w:r>
          </w:p>
        </w:tc>
      </w:tr>
    </w:tbl>
    <w:p>
      <w:pPr>
        <w:widowControl/>
        <w:shd w:val="clear" w:color="auto" w:fill="FFFFFF"/>
        <w:spacing w:line="560" w:lineRule="exact"/>
        <w:ind w:right="560"/>
        <w:jc w:val="left"/>
        <w:rPr>
          <w:rFonts w:ascii="黑体" w:hAnsi="黑体" w:eastAsia="黑体" w:cs="Times New Roman"/>
          <w:kern w:val="0"/>
          <w:sz w:val="32"/>
          <w:szCs w:val="32"/>
        </w:rPr>
        <w:sectPr>
          <w:pgSz w:w="16838" w:h="11906" w:orient="landscape"/>
          <w:pgMar w:top="1588" w:right="1588" w:bottom="1588" w:left="1588" w:header="851" w:footer="1077" w:gutter="0"/>
          <w:pgNumType w:fmt="numberInDash"/>
          <w:cols w:space="425" w:num="1"/>
          <w:docGrid w:linePitch="312" w:charSpace="0"/>
        </w:sectPr>
      </w:pPr>
    </w:p>
    <w:p>
      <w:pPr>
        <w:widowControl/>
        <w:shd w:val="clear" w:color="auto" w:fill="FFFFFF"/>
        <w:spacing w:line="560" w:lineRule="exact"/>
        <w:ind w:right="56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黑体" w:hAnsi="黑体" w:eastAsia="黑体" w:cs="Times New Roman"/>
          <w:kern w:val="0"/>
          <w:sz w:val="32"/>
          <w:szCs w:val="32"/>
        </w:rPr>
        <w:t>3</w:t>
      </w:r>
    </w:p>
    <w:p>
      <w:pPr>
        <w:widowControl/>
        <w:shd w:val="clear" w:color="auto" w:fill="FFFFFF"/>
        <w:spacing w:line="560" w:lineRule="exact"/>
        <w:ind w:left="6035" w:right="560" w:hanging="5600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湖北省乘用车以旧换新补贴资金申报车辆信息表</w:t>
      </w:r>
    </w:p>
    <w:p>
      <w:pPr>
        <w:widowControl/>
        <w:spacing w:afterLines="50" w:line="560" w:lineRule="exact"/>
        <w:ind w:firstLine="220" w:firstLineChars="100"/>
        <w:rPr>
          <w:rFonts w:ascii="楷体_GB2312" w:hAnsi="Times New Roman" w:eastAsia="楷体_GB2312" w:cs="Times New Roman"/>
          <w:kern w:val="0"/>
          <w:sz w:val="22"/>
        </w:rPr>
      </w:pPr>
      <w:r>
        <w:rPr>
          <w:rFonts w:hint="eastAsia" w:ascii="楷体_GB2312" w:hAnsi="Times New Roman" w:eastAsia="楷体_GB2312" w:cs="Times New Roman"/>
          <w:kern w:val="0"/>
          <w:sz w:val="22"/>
        </w:rPr>
        <w:t>报备单位（盖章）：  蔡甸区人民政府    联系人： 王端辉     联系电话：84946391  填报时间：2022年1月22日</w:t>
      </w:r>
    </w:p>
    <w:tbl>
      <w:tblPr>
        <w:tblStyle w:val="5"/>
        <w:tblW w:w="14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023"/>
        <w:gridCol w:w="1380"/>
        <w:gridCol w:w="563"/>
        <w:gridCol w:w="1287"/>
        <w:gridCol w:w="1843"/>
        <w:gridCol w:w="1275"/>
        <w:gridCol w:w="1276"/>
        <w:gridCol w:w="1843"/>
        <w:gridCol w:w="1155"/>
        <w:gridCol w:w="883"/>
        <w:gridCol w:w="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3" w:hRule="atLeast"/>
          <w:tblHeader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消费者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报废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或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老旧车辆品牌及车型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车辆识别代码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（VIN）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机动车注销证明书编号或二手车销售统一发票号码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购置新能源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或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燃油乘用车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新购车辆品牌及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车型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机动车统一销售发票号码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车辆牌照号码</w:t>
            </w:r>
          </w:p>
        </w:tc>
        <w:tc>
          <w:tcPr>
            <w:tcW w:w="913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应补贴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金额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b/>
                <w:bCs/>
                <w:kern w:val="0"/>
                <w:szCs w:val="21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董警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420114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252X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荣威牌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CSA7150MCT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LSJA16E38EG020663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00087926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新能源乘用车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奇瑞牌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NEQ7000BEVJ72N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（小蚂蚁）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00376723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鄂AD87066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kern w:val="0"/>
                <w:szCs w:val="21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kern w:val="0"/>
                <w:szCs w:val="21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冯霞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420102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9521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知豆牌SMA7001BEV13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LJU70W1Z2FG074727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00221078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新能源乘用车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奇瑞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NEQ7000BEVJ72P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（小蚂蚁301全糖版）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00820817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鄂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ADM9952</w:t>
            </w: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kern w:val="0"/>
                <w:szCs w:val="21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kern w:val="0"/>
                <w:szCs w:val="21"/>
              </w:rPr>
              <w:t>3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刘旭辉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420111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5554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中华牌SY720IM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LSYYBACB27K005067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00261833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燃油乘用车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奇瑞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SQR6477T1AT9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(瑞虎8鲲鹏)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00893752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鄂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AQ7</w:t>
            </w: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Cs w:val="21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37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刘林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420203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7237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东风牌EQ6450PF1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LVZX42KB2DA544338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00747753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燃油乘用车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奇瑞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SQR6477T1AT9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(瑞虎8鲲鹏)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00059191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鄂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B1KH97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王亮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420321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7631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江淮牌HFC7151M1V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LJ12EKR22F4803688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00381986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燃油乘用车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奇瑞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SQR6477T1AT9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(瑞虎8鲲鹏)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00047339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鄂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AG2L12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詹万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420113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60019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比亚迪牌QCJ7100L2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LGXC14AA4A1166612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0026</w:t>
            </w: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Cs w:val="21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燃油乘用车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奇瑞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牌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SQR6471T1DT9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(瑞虎8PLUS)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00893750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鄂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A67K89</w:t>
            </w: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周耀堂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422201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5558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转出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五菱牌LZW6407B3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LZWACAGAXA7167911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00260774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燃油乘用车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奇瑞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SQR6477T1AT9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(瑞虎8鲲鹏)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00059185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鄂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A766HA</w:t>
            </w: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1.6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方正仿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4YzMzNTk3ZGUxNjY0Yjk2NDA5MjZlYzk5ZjQzNmIifQ=="/>
  </w:docVars>
  <w:rsids>
    <w:rsidRoot w:val="00860D3D"/>
    <w:rsid w:val="00063E3C"/>
    <w:rsid w:val="00094C5E"/>
    <w:rsid w:val="000B1366"/>
    <w:rsid w:val="00173DF9"/>
    <w:rsid w:val="00267150"/>
    <w:rsid w:val="002856BF"/>
    <w:rsid w:val="00326100"/>
    <w:rsid w:val="003D0BAC"/>
    <w:rsid w:val="00474A35"/>
    <w:rsid w:val="00474BEC"/>
    <w:rsid w:val="004E2217"/>
    <w:rsid w:val="00500441"/>
    <w:rsid w:val="00507B2F"/>
    <w:rsid w:val="0059263D"/>
    <w:rsid w:val="005F1AB4"/>
    <w:rsid w:val="00666F87"/>
    <w:rsid w:val="006B41C3"/>
    <w:rsid w:val="00751131"/>
    <w:rsid w:val="007A24DE"/>
    <w:rsid w:val="007D670B"/>
    <w:rsid w:val="00814893"/>
    <w:rsid w:val="00853673"/>
    <w:rsid w:val="00860D3D"/>
    <w:rsid w:val="00881C05"/>
    <w:rsid w:val="00915D5E"/>
    <w:rsid w:val="009769D5"/>
    <w:rsid w:val="00A514B4"/>
    <w:rsid w:val="00AB1002"/>
    <w:rsid w:val="00B76F23"/>
    <w:rsid w:val="00BE0CF2"/>
    <w:rsid w:val="00C548AC"/>
    <w:rsid w:val="00D411A7"/>
    <w:rsid w:val="00DC5208"/>
    <w:rsid w:val="00DD60E2"/>
    <w:rsid w:val="00E65DD1"/>
    <w:rsid w:val="00EA6142"/>
    <w:rsid w:val="00F5145F"/>
    <w:rsid w:val="00F6717D"/>
    <w:rsid w:val="00FF659B"/>
    <w:rsid w:val="5C8C0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8920-50BB-40D9-8194-DA3130113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1133</Characters>
  <Lines>9</Lines>
  <Paragraphs>2</Paragraphs>
  <TotalTime>0</TotalTime>
  <ScaleCrop>false</ScaleCrop>
  <LinksUpToDate>false</LinksUpToDate>
  <CharactersWithSpaces>1329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萌萌</dc:creator>
  <cp:lastModifiedBy>郭鹏</cp:lastModifiedBy>
  <cp:lastPrinted>2021-11-24T00:36:00Z</cp:lastPrinted>
  <dcterms:modified xsi:type="dcterms:W3CDTF">2023-12-13T07:01:02Z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35925B683B404921AA87C1FDC587889D_12</vt:lpwstr>
  </property>
</Properties>
</file>