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995A" w14:textId="77777777" w:rsidR="00500A1C" w:rsidRDefault="00000000">
      <w:pPr>
        <w:pStyle w:val="1"/>
        <w:spacing w:line="576" w:lineRule="exact"/>
      </w:pPr>
      <w:bookmarkStart w:id="0" w:name="OLE_LINK18"/>
      <w:r>
        <w:rPr>
          <w:rFonts w:hint="eastAsia"/>
        </w:rPr>
        <w:t>桐湖办事处</w:t>
      </w:r>
      <w:r>
        <w:t>2025</w:t>
      </w:r>
      <w:r>
        <w:rPr>
          <w:rFonts w:hint="eastAsia"/>
        </w:rPr>
        <w:t>年工作总结和</w:t>
      </w:r>
      <w:r>
        <w:br/>
      </w:r>
      <w:r>
        <w:rPr>
          <w:rFonts w:hint="eastAsia"/>
        </w:rPr>
        <w:t>2026年工作安排</w:t>
      </w:r>
    </w:p>
    <w:bookmarkEnd w:id="0"/>
    <w:p w14:paraId="58CD03EA" w14:textId="77777777" w:rsidR="00500A1C" w:rsidRDefault="00500A1C">
      <w:pPr>
        <w:spacing w:line="576" w:lineRule="exact"/>
        <w:ind w:firstLine="640"/>
        <w:rPr>
          <w:rFonts w:ascii="楷体_GB2312" w:eastAsia="楷体_GB2312" w:hAnsi="楷体" w:hint="eastAsia"/>
          <w:szCs w:val="32"/>
        </w:rPr>
      </w:pPr>
    </w:p>
    <w:p w14:paraId="405738F5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，在区委、区政府坚强领导下，桐湖办事处坚持以习近平新时代中国特色社会主义思想为指导，深入学习贯彻党的二十大精神及习近平总书记系列讲话精神，紧扣区委、区政府“四大比拼”“十大工程”中心任务，深入推进</w:t>
      </w:r>
      <w:r>
        <w:rPr>
          <w:rFonts w:ascii="仿宋" w:eastAsia="仿宋" w:hAnsi="仿宋"/>
          <w:sz w:val="32"/>
          <w:szCs w:val="32"/>
        </w:rPr>
        <w:t>沉湖国际小镇建设</w:t>
      </w:r>
      <w:r>
        <w:rPr>
          <w:rFonts w:ascii="仿宋" w:eastAsia="仿宋" w:hAnsi="仿宋" w:hint="eastAsia"/>
          <w:sz w:val="32"/>
          <w:szCs w:val="32"/>
        </w:rPr>
        <w:t>，统筹推进各项工作任务取得新进展、新成效。现将全年工作情况报告如下：</w:t>
      </w:r>
    </w:p>
    <w:p w14:paraId="44655802" w14:textId="77777777" w:rsidR="00500A1C" w:rsidRDefault="00000000">
      <w:pPr>
        <w:spacing w:line="576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一、聚焦产业振兴，经济发展稳中有进</w:t>
      </w:r>
    </w:p>
    <w:p w14:paraId="14E231AF" w14:textId="77777777" w:rsidR="00500A1C" w:rsidRDefault="00000000">
      <w:pPr>
        <w:spacing w:line="576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（一）奋力实现年度经济发展预期目标。</w:t>
      </w:r>
      <w:r>
        <w:rPr>
          <w:rFonts w:ascii="仿宋" w:eastAsia="仿宋" w:hAnsi="仿宋" w:cs="仿宋" w:hint="eastAsia"/>
          <w:sz w:val="32"/>
          <w:szCs w:val="32"/>
        </w:rPr>
        <w:t>紧紧围绕区委区政府下达的年度目标任务，坚持稳中求进的工作总基调，全力以赴稳增长，扎实完成重点经济指标目标任务。全年完成规模以上工业总产值4.37亿元，超额完成目标；固定资产投资完成5.08亿元，占目标101.67%；重点产业项目签约2.5亿元，占目标125%；产业项目到位资金1.5亿元，完成4.69亿元，占目标312.67%；亿元以上招商项目（固投）开工数量1个，完成2个，全年新增企业主体73个，经济实力实现跨越式提升。</w:t>
      </w:r>
    </w:p>
    <w:p w14:paraId="4AC031F4" w14:textId="77777777" w:rsidR="00500A1C" w:rsidRDefault="00000000">
      <w:pPr>
        <w:spacing w:line="576" w:lineRule="exact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（二）加快建成沉湖国际小镇。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一</w:t>
      </w:r>
      <w:r>
        <w:rPr>
          <w:rFonts w:ascii="仿宋" w:eastAsia="仿宋" w:hAnsi="仿宋" w:cs="Times New Roman"/>
          <w:b/>
          <w:bCs/>
          <w:sz w:val="32"/>
          <w:szCs w:val="32"/>
        </w:rPr>
        <w:t>是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如期完成征收任务</w:t>
      </w:r>
      <w:r>
        <w:rPr>
          <w:rFonts w:ascii="仿宋" w:eastAsia="仿宋" w:hAnsi="仿宋" w:cs="Times New Roman"/>
          <w:b/>
          <w:bCs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发动各级党员干部定点包保、集中攻坚重点地块拆迁任务，如期完成永久会址1.5万平米厂房、如意巷58户民房、同心湖</w:t>
      </w:r>
      <w:r>
        <w:rPr>
          <w:rFonts w:ascii="仿宋" w:eastAsia="仿宋" w:hAnsi="仿宋" w:cs="Times New Roman"/>
          <w:sz w:val="32"/>
          <w:szCs w:val="32"/>
        </w:rPr>
        <w:t>28</w:t>
      </w:r>
      <w:r>
        <w:rPr>
          <w:rFonts w:ascii="仿宋" w:eastAsia="仿宋" w:hAnsi="仿宋" w:cs="Times New Roman" w:hint="eastAsia"/>
          <w:sz w:val="32"/>
          <w:szCs w:val="32"/>
        </w:rPr>
        <w:t>处鱼池征收腾退，实现重点项目地块净地交付；</w:t>
      </w:r>
      <w:r>
        <w:rPr>
          <w:rFonts w:ascii="仿宋" w:eastAsia="仿宋" w:hAnsi="仿宋" w:cs="Times New Roman"/>
          <w:sz w:val="32"/>
          <w:szCs w:val="32"/>
        </w:rPr>
        <w:t>2025年元旦沉湖国际</w:t>
      </w:r>
      <w:r>
        <w:rPr>
          <w:rFonts w:ascii="仿宋" w:eastAsia="仿宋" w:hAnsi="仿宋" w:cs="Times New Roman"/>
          <w:sz w:val="32"/>
          <w:szCs w:val="32"/>
        </w:rPr>
        <w:lastRenderedPageBreak/>
        <w:t>小镇项目开工仪</w:t>
      </w:r>
      <w:r>
        <w:rPr>
          <w:rFonts w:ascii="仿宋" w:eastAsia="仿宋" w:hAnsi="仿宋" w:cs="Times New Roman" w:hint="eastAsia"/>
          <w:sz w:val="32"/>
          <w:szCs w:val="32"/>
        </w:rPr>
        <w:t>式获省、市多家新闻媒体集中报道，长江日报驻点跟踪项目进展。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二</w:t>
      </w:r>
      <w:r>
        <w:rPr>
          <w:rFonts w:ascii="仿宋" w:eastAsia="仿宋" w:hAnsi="仿宋" w:cs="Times New Roman"/>
          <w:b/>
          <w:bCs/>
          <w:sz w:val="32"/>
          <w:szCs w:val="32"/>
        </w:rPr>
        <w:t>是全力攻坚核心项目。</w:t>
      </w:r>
      <w:r>
        <w:rPr>
          <w:rFonts w:ascii="仿宋" w:eastAsia="仿宋" w:hAnsi="仿宋" w:cs="Times New Roman" w:hint="eastAsia"/>
          <w:sz w:val="32"/>
          <w:szCs w:val="32"/>
        </w:rPr>
        <w:t>锚定9月底主体完工、1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月初投入使用、“会吃住”基本保障硬目标，倒排工期，提前介入，优化流程，确保市城投集团投资建设的永久会址、展创艺术空间、玲珑塔三大标志性建筑如期完工。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三是高效推进配套工程。</w:t>
      </w:r>
      <w:r>
        <w:rPr>
          <w:rFonts w:ascii="仿宋" w:eastAsia="仿宋" w:hAnsi="仿宋" w:cs="Times New Roman" w:hint="eastAsia"/>
          <w:sz w:val="32"/>
          <w:szCs w:val="32"/>
        </w:rPr>
        <w:t>同心湖生态修复工程完成绿化给水，通道建设及配套工程（金丝桥）已竣工；永桐公路中压燃气管道工程（8660米）全线贯通，1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kV供电线路已正式通电；永桐公路南延段（德丰堤至珍珠台）提升工程已完工，德丰堤平交口已通车；香炉山农民自建房及还建小区基础设施工程有序推进中。</w:t>
      </w:r>
    </w:p>
    <w:p w14:paraId="6505B4CE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（三）坚持围绕特色产业招商引资。</w:t>
      </w:r>
      <w:r>
        <w:rPr>
          <w:rFonts w:ascii="仿宋" w:eastAsia="仿宋" w:hAnsi="仿宋" w:hint="eastAsia"/>
          <w:b/>
          <w:bCs/>
          <w:sz w:val="32"/>
          <w:szCs w:val="32"/>
        </w:rPr>
        <w:t>一是精准招引头部企业。</w:t>
      </w:r>
      <w:r>
        <w:rPr>
          <w:rFonts w:ascii="仿宋" w:eastAsia="仿宋" w:hAnsi="仿宋" w:hint="eastAsia"/>
          <w:sz w:val="32"/>
          <w:szCs w:val="32"/>
        </w:rPr>
        <w:t>组织专班成员参加沉湖国际小镇招商活动，积极推介商贸服务业、住宿餐饮业市场主体，成功吸引飞鸟集、匠炉、积木等国内头部民宿企业强势入驻。</w:t>
      </w:r>
      <w:r>
        <w:rPr>
          <w:rFonts w:ascii="仿宋" w:eastAsia="仿宋" w:hAnsi="仿宋" w:hint="eastAsia"/>
          <w:b/>
          <w:bCs/>
          <w:sz w:val="32"/>
          <w:szCs w:val="32"/>
        </w:rPr>
        <w:t>二是大力培育本土品牌。</w:t>
      </w:r>
      <w:r>
        <w:rPr>
          <w:rFonts w:ascii="仿宋" w:eastAsia="仿宋" w:hAnsi="仿宋" w:hint="eastAsia"/>
          <w:sz w:val="32"/>
          <w:szCs w:val="32"/>
        </w:rPr>
        <w:t>支持市城投集团追加投资建设星级酒店，推动蔡甸本土品牌</w:t>
      </w:r>
      <w:r>
        <w:rPr>
          <w:rFonts w:ascii="仿宋" w:eastAsia="仿宋" w:hAnsi="仿宋" w:cs="微软雅黑" w:hint="eastAsia"/>
          <w:sz w:val="32"/>
          <w:szCs w:val="32"/>
        </w:rPr>
        <w:t>奓</w:t>
      </w:r>
      <w:r>
        <w:rPr>
          <w:rFonts w:ascii="仿宋" w:eastAsia="仿宋" w:hAnsi="仿宋" w:cs="仿宋_GB2312" w:hint="eastAsia"/>
          <w:sz w:val="32"/>
          <w:szCs w:val="32"/>
        </w:rPr>
        <w:t>山宴积极参与打造“沉鱼落宴”品牌，桐湖集镇全年新增餐饮主体</w:t>
      </w:r>
      <w:r>
        <w:rPr>
          <w:rFonts w:ascii="仿宋" w:eastAsia="仿宋" w:hAnsi="仿宋" w:hint="eastAsia"/>
          <w:sz w:val="32"/>
          <w:szCs w:val="32"/>
        </w:rPr>
        <w:t>4家、文化公司1家、民宿主体1家。</w:t>
      </w:r>
      <w:r>
        <w:rPr>
          <w:rFonts w:ascii="仿宋" w:eastAsia="仿宋" w:hAnsi="仿宋" w:hint="eastAsia"/>
          <w:b/>
          <w:bCs/>
          <w:sz w:val="32"/>
          <w:szCs w:val="32"/>
        </w:rPr>
        <w:t>三是持续夯实产业基础。</w:t>
      </w:r>
      <w:r>
        <w:rPr>
          <w:rFonts w:ascii="仿宋" w:eastAsia="仿宋" w:hAnsi="仿宋" w:hint="eastAsia"/>
          <w:sz w:val="32"/>
          <w:szCs w:val="32"/>
        </w:rPr>
        <w:t>锚定莲藕加工产业链发展方向，在福味徕公司租赁西</w:t>
      </w:r>
      <w:r>
        <w:rPr>
          <w:rFonts w:ascii="仿宋" w:eastAsia="仿宋" w:hAnsi="仿宋" w:cs="微软雅黑" w:hint="eastAsia"/>
          <w:sz w:val="32"/>
          <w:szCs w:val="32"/>
        </w:rPr>
        <w:t>奓</w:t>
      </w:r>
      <w:r>
        <w:rPr>
          <w:rFonts w:ascii="仿宋" w:eastAsia="仿宋" w:hAnsi="仿宋" w:hint="eastAsia"/>
          <w:sz w:val="32"/>
          <w:szCs w:val="32"/>
        </w:rPr>
        <w:t>畈大队1</w:t>
      </w:r>
      <w:r>
        <w:rPr>
          <w:rFonts w:ascii="仿宋" w:eastAsia="仿宋" w:hAnsi="仿宋"/>
          <w:sz w:val="32"/>
          <w:szCs w:val="32"/>
        </w:rPr>
        <w:t>70</w:t>
      </w:r>
      <w:r>
        <w:rPr>
          <w:rFonts w:ascii="仿宋" w:eastAsia="仿宋" w:hAnsi="仿宋" w:hint="eastAsia"/>
          <w:sz w:val="32"/>
          <w:szCs w:val="32"/>
        </w:rPr>
        <w:t>亩土地投资打造莲藕种植基地的基础上，进一步支持企业扩大种植规模、筑牢发展根基，为莲藕加工产业链发展奠定坚实基础。</w:t>
      </w:r>
    </w:p>
    <w:p w14:paraId="09A33168" w14:textId="77777777" w:rsidR="00500A1C" w:rsidRDefault="00000000">
      <w:pPr>
        <w:spacing w:line="576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二、聚焦民生福祉，稳步提升幸福指数</w:t>
      </w:r>
    </w:p>
    <w:p w14:paraId="64D8CA41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（一）全力维护社会平安稳定。</w:t>
      </w:r>
      <w:r>
        <w:rPr>
          <w:rFonts w:ascii="仿宋" w:eastAsia="仿宋" w:hAnsi="仿宋" w:hint="eastAsia"/>
          <w:sz w:val="32"/>
          <w:szCs w:val="32"/>
        </w:rPr>
        <w:t>深入推进安全生产专项整治</w:t>
      </w:r>
      <w:r>
        <w:rPr>
          <w:rFonts w:ascii="仿宋" w:eastAsia="仿宋" w:hAnsi="仿宋" w:hint="eastAsia"/>
          <w:sz w:val="32"/>
          <w:szCs w:val="32"/>
        </w:rPr>
        <w:lastRenderedPageBreak/>
        <w:t>三年行动，制定安全生产工作职责清单及重点工作清单，办事处各单位落实应急值班值守及信息报送。加强九小场所消防安全、工业企业安全生产、辖区各类工程项目安全生产等重点行业领域安全隐患排查整改。紧盯重要节日、重要时期，</w:t>
      </w:r>
      <w:r>
        <w:rPr>
          <w:rFonts w:ascii="仿宋" w:eastAsia="仿宋" w:hAnsi="仿宋" w:hint="eastAsia"/>
          <w:bCs/>
          <w:sz w:val="32"/>
          <w:szCs w:val="32"/>
        </w:rPr>
        <w:t>集中开展</w:t>
      </w:r>
      <w:r>
        <w:rPr>
          <w:rFonts w:ascii="仿宋" w:eastAsia="仿宋" w:hAnsi="仿宋" w:hint="eastAsia"/>
          <w:sz w:val="32"/>
          <w:szCs w:val="32"/>
        </w:rPr>
        <w:t>防溺水安全巡查、</w:t>
      </w:r>
      <w:r>
        <w:rPr>
          <w:rFonts w:ascii="仿宋" w:eastAsia="仿宋" w:hAnsi="仿宋" w:hint="eastAsia"/>
          <w:bCs/>
          <w:sz w:val="32"/>
          <w:szCs w:val="32"/>
        </w:rPr>
        <w:t>预防一氧化碳中毒排查</w:t>
      </w:r>
      <w:r>
        <w:rPr>
          <w:rFonts w:ascii="仿宋" w:eastAsia="仿宋" w:hAnsi="仿宋" w:hint="eastAsia"/>
          <w:sz w:val="32"/>
          <w:szCs w:val="32"/>
        </w:rPr>
        <w:t>，定期举办消防安全、防震避灾应急演练活动，辖区</w:t>
      </w:r>
      <w:r>
        <w:rPr>
          <w:rFonts w:ascii="仿宋" w:eastAsia="仿宋" w:hAnsi="仿宋" w:hint="eastAsia"/>
          <w:bCs/>
          <w:sz w:val="32"/>
          <w:szCs w:val="32"/>
        </w:rPr>
        <w:t>安全态势平稳，</w:t>
      </w:r>
      <w:r>
        <w:rPr>
          <w:rFonts w:ascii="仿宋" w:eastAsia="仿宋" w:hAnsi="仿宋" w:hint="eastAsia"/>
          <w:sz w:val="32"/>
          <w:szCs w:val="32"/>
        </w:rPr>
        <w:t>未发生安全生产责任事故。</w:t>
      </w:r>
    </w:p>
    <w:p w14:paraId="1885B087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（二）有序推进社会综合治理。</w:t>
      </w:r>
      <w:r>
        <w:rPr>
          <w:rFonts w:ascii="仿宋" w:eastAsia="仿宋" w:hAnsi="仿宋" w:hint="eastAsia"/>
          <w:sz w:val="32"/>
          <w:szCs w:val="32"/>
        </w:rPr>
        <w:t>定期召开重点人群管控工作联席会，加强重点人员包保稳控和特殊人群管控，严查严打涉毒、网络诈骗等违法犯罪行为。持续推进基层人民调解组织建设，积极推进矛盾纠纷和信访积案化解工作，市民热线平台办结率100%。对于群众反映集中的项目征拆矛盾纠纷，联合多部门主动作为，通过沟通协调、法律援助等方式，高频次组织当事人见面洽谈，将一批矛盾解决在先，防止小诉求变成大问题。辖区无越级上访情况，社会态势平稳可控。</w:t>
      </w:r>
    </w:p>
    <w:p w14:paraId="61CF4A9D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（三）持续建强基层法治阵地。</w:t>
      </w:r>
      <w:r>
        <w:rPr>
          <w:rFonts w:ascii="仿宋" w:eastAsia="仿宋" w:hAnsi="仿宋" w:hint="eastAsia"/>
          <w:sz w:val="32"/>
          <w:szCs w:val="32"/>
        </w:rPr>
        <w:t>各大队（社区）村级公共法律服务工作室运行良好，“律师进社区”有效开展，为群众提供法律意见、解惑答疑。及时更新香妃湖法治文化公园法律法规宣传内容，实现阵地常在、内容常新、群众常学，同步打造线上法治宣传援助阵地，全年线上法律咨询</w:t>
      </w:r>
      <w:r>
        <w:rPr>
          <w:rFonts w:ascii="仿宋" w:eastAsia="仿宋" w:hAnsi="仿宋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余件。积极向居民宣传推介在线法治宣传栏目，帮助群众在线上学习法律知识、获取法律援助，系统注册使用人数持续增长。</w:t>
      </w:r>
    </w:p>
    <w:p w14:paraId="0447A525" w14:textId="77777777" w:rsidR="00500A1C" w:rsidRDefault="00000000">
      <w:pPr>
        <w:spacing w:line="576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三、聚焦生态振兴，稳步提升幸福指数</w:t>
      </w:r>
    </w:p>
    <w:p w14:paraId="10B9D98F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（一）持续增强生态环保力度。</w:t>
      </w:r>
      <w:r>
        <w:rPr>
          <w:rFonts w:ascii="仿宋" w:eastAsia="仿宋" w:hAnsi="仿宋" w:hint="eastAsia"/>
          <w:sz w:val="32"/>
          <w:szCs w:val="32"/>
        </w:rPr>
        <w:t>将生态保护与基层单位年度考核相结合，建立一级抓一级、层层抓落实的责任链条，形成强大工作合力。严格落实河湖长制，督促“三长三员”全面履职尽责，严厉打击通顺河沿岸违规钓鱼、捕鱼行为，有效提升水环境质量，桐湖湖泊达Ⅲ类水质。加强空气质量保护，依托秸秆禁烧视频监控系统、小型空气质量自动监测站实时监测，秸秆禁烧平台报警2小时内处理率100%。有效保护森林资源，落实街、村两级林长制工作体系，安排人员定期巡查巡护林地，按时上报区级林长巡林情况，未发生毁林和乱砍乱伐现象。压实耕地保护责任，在各大队建立网格化日常巡查机制，全方位开展巡查检查，早发现、早处理耕地违法违规使用行为，持续推动辖区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年以前耕地不合理流出图斑历史问题整改及耕地恢复工作。</w:t>
      </w:r>
    </w:p>
    <w:p w14:paraId="2BE6BD6E" w14:textId="77777777" w:rsidR="00500A1C" w:rsidRDefault="00000000">
      <w:pPr>
        <w:spacing w:line="576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（二）持续改善农村人居环境。</w:t>
      </w:r>
      <w:r>
        <w:rPr>
          <w:rFonts w:ascii="仿宋" w:eastAsia="仿宋" w:hAnsi="仿宋" w:hint="eastAsia"/>
          <w:sz w:val="32"/>
          <w:szCs w:val="32"/>
        </w:rPr>
        <w:t>加强宣传教育，通过悬挂横幅、张贴海报、电子屏展示等多种渠道，提升群众认知度和参与度，为推动人居环境整治营造浓厚氛围。扎实开展爱国卫生运动“百日攻坚”行动，保障“每周五支部行动，每月末党委联合”的常态化爱国卫生运动机制运转，巩固全国卫生乡镇创建成果。积极发动党员干部、志愿者、河湖保洁员、民兵等，整治村湾环境死角，清理湖泊岸线港区捞草，共同打造干净美丽的村湾环境。配合区文旅公司申报三羊头大队</w:t>
      </w:r>
      <w:r>
        <w:rPr>
          <w:rFonts w:ascii="仿宋" w:eastAsia="仿宋" w:hAnsi="仿宋"/>
          <w:sz w:val="32"/>
          <w:szCs w:val="32"/>
        </w:rPr>
        <w:t>2025年</w:t>
      </w:r>
      <w:r>
        <w:rPr>
          <w:rFonts w:ascii="仿宋" w:eastAsia="仿宋" w:hAnsi="仿宋" w:hint="eastAsia"/>
          <w:sz w:val="32"/>
          <w:szCs w:val="32"/>
        </w:rPr>
        <w:t>和美</w:t>
      </w:r>
      <w:r>
        <w:rPr>
          <w:rFonts w:ascii="仿宋" w:eastAsia="仿宋" w:hAnsi="仿宋"/>
          <w:sz w:val="32"/>
          <w:szCs w:val="32"/>
        </w:rPr>
        <w:t>乡村项目，有效改善老百姓生产生活条件，打造宜业宜居环境。</w:t>
      </w:r>
    </w:p>
    <w:p w14:paraId="007DA95C" w14:textId="77777777" w:rsidR="00500A1C" w:rsidRDefault="00000000">
      <w:pPr>
        <w:spacing w:line="576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四、2</w:t>
      </w:r>
      <w:r>
        <w:rPr>
          <w:rFonts w:ascii="黑体" w:eastAsia="黑体" w:hAnsi="黑体"/>
          <w:sz w:val="32"/>
          <w:szCs w:val="32"/>
        </w:rPr>
        <w:t>026</w:t>
      </w:r>
      <w:r>
        <w:rPr>
          <w:rFonts w:ascii="黑体" w:eastAsia="黑体" w:hAnsi="黑体" w:hint="eastAsia"/>
          <w:sz w:val="32"/>
          <w:szCs w:val="32"/>
        </w:rPr>
        <w:t>年工作安排</w:t>
      </w:r>
    </w:p>
    <w:p w14:paraId="345659B0" w14:textId="77777777" w:rsidR="00500A1C" w:rsidRDefault="00000000">
      <w:pPr>
        <w:spacing w:line="576" w:lineRule="exact"/>
        <w:ind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（一）以沉湖国际小镇为核心，打造绿色发展标杆</w:t>
      </w:r>
    </w:p>
    <w:p w14:paraId="6FBB94EB" w14:textId="77777777" w:rsidR="00500A1C" w:rsidRDefault="00000000">
      <w:pPr>
        <w:spacing w:line="576" w:lineRule="exact"/>
        <w:ind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一是保障核心设施常态运营。</w:t>
      </w:r>
      <w:r>
        <w:rPr>
          <w:rFonts w:ascii="仿宋" w:eastAsia="仿宋" w:hAnsi="仿宋" w:hint="eastAsia"/>
          <w:sz w:val="32"/>
          <w:szCs w:val="32"/>
        </w:rPr>
        <w:t>确保沉湖国际小镇永久会址、展创艺术空间等核心设施高效运转，推动香炉山文化展创中心全面投用，引入“沉鱼落宴”餐饮集群，串联红蓼花海、授渔亭等景点，开发“湿地研学”“渔文化体验”2条主题线路，力争年接待游客突破40万人次。</w:t>
      </w:r>
      <w:r>
        <w:rPr>
          <w:rFonts w:ascii="仿宋" w:eastAsia="仿宋" w:hAnsi="仿宋" w:hint="eastAsia"/>
          <w:b/>
          <w:bCs/>
          <w:sz w:val="32"/>
          <w:szCs w:val="32"/>
        </w:rPr>
        <w:t>二是培育“生态+设计”产业集群。</w:t>
      </w:r>
      <w:r>
        <w:rPr>
          <w:rFonts w:ascii="仿宋" w:eastAsia="仿宋" w:hAnsi="仿宋" w:hint="eastAsia"/>
          <w:sz w:val="32"/>
          <w:szCs w:val="32"/>
        </w:rPr>
        <w:t>吸引国内外设计研究院在小镇设立事务所，建设设计工坊与文创孵化基地，举办湿地建筑设计大赛、国际生态艺术展等活动，推动“湿地+设计”融合，开发飞鸟造型文创、香妃IP衍生品，形成年产值超2000万元的创意产业集群。</w:t>
      </w:r>
      <w:r>
        <w:rPr>
          <w:rFonts w:ascii="仿宋" w:eastAsia="仿宋" w:hAnsi="仿宋" w:hint="eastAsia"/>
          <w:b/>
          <w:bCs/>
          <w:sz w:val="32"/>
          <w:szCs w:val="32"/>
        </w:rPr>
        <w:t>三是强化湿地品牌建设。</w:t>
      </w:r>
      <w:r>
        <w:rPr>
          <w:rFonts w:ascii="仿宋" w:eastAsia="仿宋" w:hAnsi="仿宋" w:hint="eastAsia"/>
          <w:sz w:val="32"/>
          <w:szCs w:val="32"/>
        </w:rPr>
        <w:t>引入国际湿地保护组织设立区域联络点，举办国际湿地论坛、观鸟节等活动，将小镇打造为展示武汉湿地保护成果的“国际会客厅”。</w:t>
      </w:r>
    </w:p>
    <w:p w14:paraId="0A4CEF5D" w14:textId="77777777" w:rsidR="00500A1C" w:rsidRDefault="00000000">
      <w:pPr>
        <w:spacing w:line="576" w:lineRule="exact"/>
        <w:ind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（二）以改革与基建为支撑，夯实高质量发展基础</w:t>
      </w:r>
    </w:p>
    <w:p w14:paraId="237945D6" w14:textId="77777777" w:rsidR="00500A1C" w:rsidRDefault="00000000">
      <w:pPr>
        <w:spacing w:line="576" w:lineRule="exact"/>
        <w:ind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一是深化农场企业化改革。</w:t>
      </w:r>
      <w:r>
        <w:rPr>
          <w:rFonts w:ascii="仿宋" w:eastAsia="仿宋" w:hAnsi="仿宋" w:hint="eastAsia"/>
          <w:sz w:val="32"/>
          <w:szCs w:val="32"/>
        </w:rPr>
        <w:t>参照武湖农场集团化模式，组建桐湖农场集团，下设国资管理、文旅运营、农业科技等子公司，实现资源整合与专业化运营，推动1.5万亩国有土地“网格化、精细化、市场化、法治化”管理全覆盖，建立与经营业绩挂钩的薪酬激励机制，激发企业内生动力。</w:t>
      </w:r>
      <w:r>
        <w:rPr>
          <w:rFonts w:ascii="仿宋" w:eastAsia="仿宋" w:hAnsi="仿宋" w:hint="eastAsia"/>
          <w:b/>
          <w:bCs/>
          <w:sz w:val="32"/>
          <w:szCs w:val="32"/>
        </w:rPr>
        <w:t>二是完善基础设施配套。</w:t>
      </w:r>
      <w:r>
        <w:rPr>
          <w:rFonts w:ascii="仿宋" w:eastAsia="仿宋" w:hAnsi="仿宋" w:hint="eastAsia"/>
          <w:sz w:val="32"/>
          <w:szCs w:val="32"/>
        </w:rPr>
        <w:t>推进永桐公路（桐湖段）双向四车道改造及人行绿道建设，实施六环线沉湖互通至祥兴街连通工程，融入武汉主城区“一小时休闲圈”。</w:t>
      </w:r>
      <w:r>
        <w:rPr>
          <w:rFonts w:ascii="仿宋" w:eastAsia="仿宋" w:hAnsi="仿宋" w:hint="eastAsia"/>
          <w:b/>
          <w:bCs/>
          <w:sz w:val="32"/>
          <w:szCs w:val="32"/>
        </w:rPr>
        <w:t>三是集中改善城镇卫生面貌。</w:t>
      </w:r>
      <w:r>
        <w:rPr>
          <w:rFonts w:ascii="仿宋" w:eastAsia="仿宋" w:hAnsi="仿宋" w:hint="eastAsia"/>
          <w:sz w:val="32"/>
          <w:szCs w:val="32"/>
        </w:rPr>
        <w:t>以武汉城市设计双年展为契机，巩固前期环境整治成果，强化规划引领与设计赋能，科学布</w:t>
      </w:r>
      <w:r>
        <w:rPr>
          <w:rFonts w:ascii="仿宋" w:eastAsia="仿宋" w:hAnsi="仿宋" w:hint="eastAsia"/>
          <w:sz w:val="32"/>
          <w:szCs w:val="32"/>
        </w:rPr>
        <w:lastRenderedPageBreak/>
        <w:t>局空间秩序，将环境整治与街区风貌提升相结合，融入本土文化元素与生态设计理念，系统推进集镇环境综合治理，增强集镇区域美感与辨识度。</w:t>
      </w:r>
    </w:p>
    <w:p w14:paraId="1CD92E1E" w14:textId="77777777" w:rsidR="00500A1C" w:rsidRDefault="00000000">
      <w:pPr>
        <w:spacing w:line="576" w:lineRule="exact"/>
        <w:ind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（三）以生态保护与民生改善为底线，全民共享发展成果</w:t>
      </w:r>
    </w:p>
    <w:p w14:paraId="0B78CA6E" w14:textId="77777777" w:rsidR="00500A1C" w:rsidRDefault="00000000">
      <w:pPr>
        <w:spacing w:line="576" w:lineRule="exact"/>
        <w:ind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一是筑牢生态屏障。</w:t>
      </w:r>
      <w:r>
        <w:rPr>
          <w:rFonts w:ascii="仿宋" w:eastAsia="仿宋" w:hAnsi="仿宋" w:hint="eastAsia"/>
          <w:sz w:val="32"/>
          <w:szCs w:val="32"/>
        </w:rPr>
        <w:t>开展沉湖周边退耕还湿1000亩，种植芦苇、红蓼等原生植被，建立“占湿补湿”“占蓝补蓝”机制，将小镇生态补偿资金专项用于湿地管护，严格落实河湖长制，常态化开展“清四乱”行动，保持重点湖泊水质Ⅲ类以上。</w:t>
      </w:r>
      <w:r>
        <w:rPr>
          <w:rFonts w:ascii="仿宋" w:eastAsia="仿宋" w:hAnsi="仿宋" w:hint="eastAsia"/>
          <w:b/>
          <w:bCs/>
          <w:sz w:val="32"/>
          <w:szCs w:val="32"/>
        </w:rPr>
        <w:t>二是提升治理效能。</w:t>
      </w:r>
      <w:r>
        <w:rPr>
          <w:rFonts w:ascii="仿宋" w:eastAsia="仿宋" w:hAnsi="仿宋" w:hint="eastAsia"/>
          <w:sz w:val="32"/>
          <w:szCs w:val="32"/>
        </w:rPr>
        <w:t>健全防止返贫动态监测机制，对脱贫户、监测户开展产业帮扶与就业扶持，推行“党建+网格+协会”治理模式，组建小镇商户联盟、湿地保护志愿者队伍，建立“社区议事会-片区议事厅-网格议事角”三级协商平台，重大事项群众参与率达90%以上。</w:t>
      </w:r>
      <w:r>
        <w:rPr>
          <w:rFonts w:ascii="仿宋" w:eastAsia="仿宋" w:hAnsi="仿宋" w:hint="eastAsia"/>
          <w:b/>
          <w:bCs/>
          <w:sz w:val="32"/>
          <w:szCs w:val="32"/>
        </w:rPr>
        <w:t>三是培育致富人才。</w:t>
      </w:r>
      <w:r>
        <w:rPr>
          <w:rFonts w:ascii="仿宋" w:eastAsia="仿宋" w:hAnsi="仿宋" w:hint="eastAsia"/>
          <w:sz w:val="32"/>
          <w:szCs w:val="32"/>
        </w:rPr>
        <w:t>与区委党校合作开设“湿地设计”“生态养殖”定向班，年内培养专业人才10人，组织干部赴先进地区学习，推动队伍向“开放型、商务型”转型。</w:t>
      </w:r>
    </w:p>
    <w:sectPr w:rsidR="00500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418" w:gutter="0"/>
      <w:pgNumType w:fmt="numberInDash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4FFF" w14:textId="77777777" w:rsidR="00160895" w:rsidRDefault="00160895">
      <w:r>
        <w:separator/>
      </w:r>
    </w:p>
  </w:endnote>
  <w:endnote w:type="continuationSeparator" w:id="0">
    <w:p w14:paraId="10617AD5" w14:textId="77777777" w:rsidR="00160895" w:rsidRDefault="0016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楷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669968"/>
    </w:sdtPr>
    <w:sdtEndPr>
      <w:rPr>
        <w:rFonts w:asciiTheme="minorEastAsia" w:hAnsiTheme="minorEastAsia"/>
        <w:sz w:val="28"/>
        <w:szCs w:val="28"/>
      </w:rPr>
    </w:sdtEndPr>
    <w:sdtContent>
      <w:p w14:paraId="03DE35C5" w14:textId="77777777" w:rsidR="00500A1C" w:rsidRDefault="00000000">
        <w:pPr>
          <w:pStyle w:val="a7"/>
          <w:ind w:leftChars="100" w:left="210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001010"/>
    </w:sdtPr>
    <w:sdtContent>
      <w:p w14:paraId="110AE0E5" w14:textId="77777777" w:rsidR="00500A1C" w:rsidRDefault="00000000">
        <w:pPr>
          <w:pStyle w:val="a7"/>
          <w:ind w:rightChars="100" w:right="210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887" w14:textId="77777777" w:rsidR="00500A1C" w:rsidRDefault="00500A1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C406" w14:textId="77777777" w:rsidR="00160895" w:rsidRDefault="00160895">
      <w:r>
        <w:separator/>
      </w:r>
    </w:p>
  </w:footnote>
  <w:footnote w:type="continuationSeparator" w:id="0">
    <w:p w14:paraId="295A1BA0" w14:textId="77777777" w:rsidR="00160895" w:rsidRDefault="0016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2244" w14:textId="77777777" w:rsidR="00500A1C" w:rsidRDefault="00500A1C">
    <w:pPr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F5F9" w14:textId="77777777" w:rsidR="00500A1C" w:rsidRDefault="00500A1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4950" w14:textId="77777777" w:rsidR="00500A1C" w:rsidRDefault="00500A1C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linkStyles/>
  <w:defaultTabStop w:val="420"/>
  <w:evenAndOddHeaders/>
  <w:drawingGridHorizontalSpacing w:val="160"/>
  <w:drawingGridVerticalSpacing w:val="435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llNzg3NTZjYzJhN2UwZDI3ZThmNWQwMjVmNDJjZWYifQ=="/>
  </w:docVars>
  <w:rsids>
    <w:rsidRoot w:val="00A76367"/>
    <w:rsid w:val="00005071"/>
    <w:rsid w:val="0000777A"/>
    <w:rsid w:val="0001106C"/>
    <w:rsid w:val="00012126"/>
    <w:rsid w:val="00014156"/>
    <w:rsid w:val="00015301"/>
    <w:rsid w:val="00022159"/>
    <w:rsid w:val="00024F7D"/>
    <w:rsid w:val="000261BE"/>
    <w:rsid w:val="00026DB7"/>
    <w:rsid w:val="00030888"/>
    <w:rsid w:val="00030DF3"/>
    <w:rsid w:val="000330C0"/>
    <w:rsid w:val="000362B2"/>
    <w:rsid w:val="000375A5"/>
    <w:rsid w:val="00037C52"/>
    <w:rsid w:val="00040D0E"/>
    <w:rsid w:val="0004213A"/>
    <w:rsid w:val="0004249E"/>
    <w:rsid w:val="000452DE"/>
    <w:rsid w:val="000464C1"/>
    <w:rsid w:val="0005043B"/>
    <w:rsid w:val="00053147"/>
    <w:rsid w:val="00053563"/>
    <w:rsid w:val="0005454E"/>
    <w:rsid w:val="000568B1"/>
    <w:rsid w:val="00056F53"/>
    <w:rsid w:val="00061B60"/>
    <w:rsid w:val="00063007"/>
    <w:rsid w:val="00064B62"/>
    <w:rsid w:val="0007009D"/>
    <w:rsid w:val="000703DB"/>
    <w:rsid w:val="00070B13"/>
    <w:rsid w:val="00072F6A"/>
    <w:rsid w:val="000734FC"/>
    <w:rsid w:val="00074758"/>
    <w:rsid w:val="0008153C"/>
    <w:rsid w:val="000849B0"/>
    <w:rsid w:val="0008554A"/>
    <w:rsid w:val="0009205F"/>
    <w:rsid w:val="00093A92"/>
    <w:rsid w:val="00093BDB"/>
    <w:rsid w:val="00097880"/>
    <w:rsid w:val="000A1FEB"/>
    <w:rsid w:val="000A233F"/>
    <w:rsid w:val="000A45AE"/>
    <w:rsid w:val="000A4B10"/>
    <w:rsid w:val="000A5D70"/>
    <w:rsid w:val="000A5D7C"/>
    <w:rsid w:val="000B20D9"/>
    <w:rsid w:val="000B5270"/>
    <w:rsid w:val="000C0E68"/>
    <w:rsid w:val="000C695A"/>
    <w:rsid w:val="000D07C9"/>
    <w:rsid w:val="000D0F63"/>
    <w:rsid w:val="000D411C"/>
    <w:rsid w:val="000D67A1"/>
    <w:rsid w:val="000E57B5"/>
    <w:rsid w:val="000F4870"/>
    <w:rsid w:val="000F7F49"/>
    <w:rsid w:val="001000BD"/>
    <w:rsid w:val="001012CC"/>
    <w:rsid w:val="001042C9"/>
    <w:rsid w:val="00105F74"/>
    <w:rsid w:val="00106311"/>
    <w:rsid w:val="00113EB5"/>
    <w:rsid w:val="00117675"/>
    <w:rsid w:val="00120D91"/>
    <w:rsid w:val="0012255F"/>
    <w:rsid w:val="001243B8"/>
    <w:rsid w:val="00126106"/>
    <w:rsid w:val="00130E72"/>
    <w:rsid w:val="0013402C"/>
    <w:rsid w:val="00135629"/>
    <w:rsid w:val="00142281"/>
    <w:rsid w:val="00142C70"/>
    <w:rsid w:val="00143E8D"/>
    <w:rsid w:val="001446CC"/>
    <w:rsid w:val="00145255"/>
    <w:rsid w:val="00145447"/>
    <w:rsid w:val="001461D6"/>
    <w:rsid w:val="0015076C"/>
    <w:rsid w:val="00150F83"/>
    <w:rsid w:val="00151986"/>
    <w:rsid w:val="0015456B"/>
    <w:rsid w:val="00154BF1"/>
    <w:rsid w:val="00160895"/>
    <w:rsid w:val="00161436"/>
    <w:rsid w:val="001718EB"/>
    <w:rsid w:val="00173758"/>
    <w:rsid w:val="00176274"/>
    <w:rsid w:val="001814AD"/>
    <w:rsid w:val="0018305F"/>
    <w:rsid w:val="00187953"/>
    <w:rsid w:val="00194226"/>
    <w:rsid w:val="00197B08"/>
    <w:rsid w:val="001A0E8D"/>
    <w:rsid w:val="001A69C0"/>
    <w:rsid w:val="001D03F0"/>
    <w:rsid w:val="001D18B0"/>
    <w:rsid w:val="001E580B"/>
    <w:rsid w:val="001F285E"/>
    <w:rsid w:val="00200078"/>
    <w:rsid w:val="00201F2E"/>
    <w:rsid w:val="00203789"/>
    <w:rsid w:val="00210D93"/>
    <w:rsid w:val="00212FA1"/>
    <w:rsid w:val="00213F08"/>
    <w:rsid w:val="00213FA9"/>
    <w:rsid w:val="0021652B"/>
    <w:rsid w:val="0021735C"/>
    <w:rsid w:val="002216EA"/>
    <w:rsid w:val="00222641"/>
    <w:rsid w:val="002249C8"/>
    <w:rsid w:val="00225065"/>
    <w:rsid w:val="002314EB"/>
    <w:rsid w:val="002331F2"/>
    <w:rsid w:val="00233CF8"/>
    <w:rsid w:val="00236819"/>
    <w:rsid w:val="00236DF5"/>
    <w:rsid w:val="00240FD0"/>
    <w:rsid w:val="002468C7"/>
    <w:rsid w:val="0024690C"/>
    <w:rsid w:val="002501B6"/>
    <w:rsid w:val="00252A91"/>
    <w:rsid w:val="002550BC"/>
    <w:rsid w:val="00255AB2"/>
    <w:rsid w:val="002603B1"/>
    <w:rsid w:val="00261F6D"/>
    <w:rsid w:val="002625F0"/>
    <w:rsid w:val="00264896"/>
    <w:rsid w:val="002715EA"/>
    <w:rsid w:val="00276396"/>
    <w:rsid w:val="0028254A"/>
    <w:rsid w:val="00283132"/>
    <w:rsid w:val="00285872"/>
    <w:rsid w:val="00285F02"/>
    <w:rsid w:val="00286C8C"/>
    <w:rsid w:val="0028779D"/>
    <w:rsid w:val="002A146D"/>
    <w:rsid w:val="002A1A79"/>
    <w:rsid w:val="002A28CC"/>
    <w:rsid w:val="002A63C0"/>
    <w:rsid w:val="002B77BE"/>
    <w:rsid w:val="002C16AF"/>
    <w:rsid w:val="002C29C9"/>
    <w:rsid w:val="002C7EE2"/>
    <w:rsid w:val="002D1508"/>
    <w:rsid w:val="002D151F"/>
    <w:rsid w:val="002D4882"/>
    <w:rsid w:val="002D78B4"/>
    <w:rsid w:val="002E24CA"/>
    <w:rsid w:val="002E68F4"/>
    <w:rsid w:val="002E6F22"/>
    <w:rsid w:val="002F7545"/>
    <w:rsid w:val="003015FA"/>
    <w:rsid w:val="0030649D"/>
    <w:rsid w:val="00316EB0"/>
    <w:rsid w:val="00322039"/>
    <w:rsid w:val="0032789F"/>
    <w:rsid w:val="00331251"/>
    <w:rsid w:val="003328A8"/>
    <w:rsid w:val="003354F4"/>
    <w:rsid w:val="003409CA"/>
    <w:rsid w:val="0034256F"/>
    <w:rsid w:val="003440D5"/>
    <w:rsid w:val="003508FC"/>
    <w:rsid w:val="00355210"/>
    <w:rsid w:val="00355A50"/>
    <w:rsid w:val="00356E21"/>
    <w:rsid w:val="00361053"/>
    <w:rsid w:val="00363D5C"/>
    <w:rsid w:val="00365F0F"/>
    <w:rsid w:val="0036630C"/>
    <w:rsid w:val="00366BBB"/>
    <w:rsid w:val="0037760C"/>
    <w:rsid w:val="00380942"/>
    <w:rsid w:val="003824BC"/>
    <w:rsid w:val="00385122"/>
    <w:rsid w:val="00386A50"/>
    <w:rsid w:val="00394399"/>
    <w:rsid w:val="0039610F"/>
    <w:rsid w:val="003A338A"/>
    <w:rsid w:val="003A38B4"/>
    <w:rsid w:val="003B009D"/>
    <w:rsid w:val="003B6EE8"/>
    <w:rsid w:val="003B7557"/>
    <w:rsid w:val="003B796A"/>
    <w:rsid w:val="003C32BE"/>
    <w:rsid w:val="003C570B"/>
    <w:rsid w:val="003D08EE"/>
    <w:rsid w:val="003D2FFD"/>
    <w:rsid w:val="003D3371"/>
    <w:rsid w:val="003D3474"/>
    <w:rsid w:val="003E0343"/>
    <w:rsid w:val="003E0F6A"/>
    <w:rsid w:val="003E46B6"/>
    <w:rsid w:val="003F1012"/>
    <w:rsid w:val="003F5A35"/>
    <w:rsid w:val="0040203A"/>
    <w:rsid w:val="0040315B"/>
    <w:rsid w:val="00411976"/>
    <w:rsid w:val="00411ABF"/>
    <w:rsid w:val="004120A4"/>
    <w:rsid w:val="0041393F"/>
    <w:rsid w:val="00414920"/>
    <w:rsid w:val="0041552D"/>
    <w:rsid w:val="00423179"/>
    <w:rsid w:val="004279EB"/>
    <w:rsid w:val="0043096A"/>
    <w:rsid w:val="00437970"/>
    <w:rsid w:val="004417F1"/>
    <w:rsid w:val="0045291F"/>
    <w:rsid w:val="00453A4C"/>
    <w:rsid w:val="00454B82"/>
    <w:rsid w:val="00455A41"/>
    <w:rsid w:val="004565D4"/>
    <w:rsid w:val="00456782"/>
    <w:rsid w:val="00460AD8"/>
    <w:rsid w:val="00461090"/>
    <w:rsid w:val="00461A34"/>
    <w:rsid w:val="00461A71"/>
    <w:rsid w:val="004645B5"/>
    <w:rsid w:val="004647F4"/>
    <w:rsid w:val="00470193"/>
    <w:rsid w:val="00471FE2"/>
    <w:rsid w:val="0047354A"/>
    <w:rsid w:val="00476509"/>
    <w:rsid w:val="0047659C"/>
    <w:rsid w:val="0048026B"/>
    <w:rsid w:val="0048076C"/>
    <w:rsid w:val="00483F26"/>
    <w:rsid w:val="00487C98"/>
    <w:rsid w:val="00490DBB"/>
    <w:rsid w:val="004913BB"/>
    <w:rsid w:val="004922DA"/>
    <w:rsid w:val="004924AA"/>
    <w:rsid w:val="004A3E38"/>
    <w:rsid w:val="004A4997"/>
    <w:rsid w:val="004B20F6"/>
    <w:rsid w:val="004B4A11"/>
    <w:rsid w:val="004C1E6D"/>
    <w:rsid w:val="004C1F65"/>
    <w:rsid w:val="004C4702"/>
    <w:rsid w:val="004C76A4"/>
    <w:rsid w:val="004D063B"/>
    <w:rsid w:val="004D1849"/>
    <w:rsid w:val="004D20DB"/>
    <w:rsid w:val="004D76FB"/>
    <w:rsid w:val="004E15E0"/>
    <w:rsid w:val="004E26C2"/>
    <w:rsid w:val="004E5368"/>
    <w:rsid w:val="004F0D6F"/>
    <w:rsid w:val="004F28BE"/>
    <w:rsid w:val="004F4663"/>
    <w:rsid w:val="004F4B0A"/>
    <w:rsid w:val="004F4E08"/>
    <w:rsid w:val="004F6A1E"/>
    <w:rsid w:val="00500933"/>
    <w:rsid w:val="00500A1C"/>
    <w:rsid w:val="0050136A"/>
    <w:rsid w:val="00501B29"/>
    <w:rsid w:val="005025F9"/>
    <w:rsid w:val="00502C29"/>
    <w:rsid w:val="00502DE6"/>
    <w:rsid w:val="00503B90"/>
    <w:rsid w:val="00504322"/>
    <w:rsid w:val="005066EF"/>
    <w:rsid w:val="005101E5"/>
    <w:rsid w:val="005105EC"/>
    <w:rsid w:val="0051115C"/>
    <w:rsid w:val="0052073B"/>
    <w:rsid w:val="00521F3D"/>
    <w:rsid w:val="005221BF"/>
    <w:rsid w:val="00523089"/>
    <w:rsid w:val="005261C3"/>
    <w:rsid w:val="005276E8"/>
    <w:rsid w:val="00531280"/>
    <w:rsid w:val="00531800"/>
    <w:rsid w:val="00531987"/>
    <w:rsid w:val="00533434"/>
    <w:rsid w:val="00535C11"/>
    <w:rsid w:val="005373E5"/>
    <w:rsid w:val="00540A50"/>
    <w:rsid w:val="00540FC3"/>
    <w:rsid w:val="00543718"/>
    <w:rsid w:val="00543C9B"/>
    <w:rsid w:val="005459BA"/>
    <w:rsid w:val="005544F0"/>
    <w:rsid w:val="00566F56"/>
    <w:rsid w:val="00567452"/>
    <w:rsid w:val="00574629"/>
    <w:rsid w:val="00576993"/>
    <w:rsid w:val="00581357"/>
    <w:rsid w:val="005834DA"/>
    <w:rsid w:val="0058415D"/>
    <w:rsid w:val="00585912"/>
    <w:rsid w:val="00586EF8"/>
    <w:rsid w:val="005870A4"/>
    <w:rsid w:val="00592AB3"/>
    <w:rsid w:val="0059561E"/>
    <w:rsid w:val="00597FCC"/>
    <w:rsid w:val="005A0E10"/>
    <w:rsid w:val="005A3725"/>
    <w:rsid w:val="005A4817"/>
    <w:rsid w:val="005A743E"/>
    <w:rsid w:val="005B3D56"/>
    <w:rsid w:val="005B4382"/>
    <w:rsid w:val="005B5614"/>
    <w:rsid w:val="005B5632"/>
    <w:rsid w:val="005C118C"/>
    <w:rsid w:val="005D1DBB"/>
    <w:rsid w:val="005D30F9"/>
    <w:rsid w:val="005D50B7"/>
    <w:rsid w:val="005D6373"/>
    <w:rsid w:val="005E2114"/>
    <w:rsid w:val="005E3522"/>
    <w:rsid w:val="005E39C7"/>
    <w:rsid w:val="005E594E"/>
    <w:rsid w:val="005E7B5E"/>
    <w:rsid w:val="005F108F"/>
    <w:rsid w:val="005F326B"/>
    <w:rsid w:val="005F3A9B"/>
    <w:rsid w:val="005F3FCF"/>
    <w:rsid w:val="005F6330"/>
    <w:rsid w:val="0060001B"/>
    <w:rsid w:val="006037E5"/>
    <w:rsid w:val="00604070"/>
    <w:rsid w:val="00604119"/>
    <w:rsid w:val="006056A8"/>
    <w:rsid w:val="00606242"/>
    <w:rsid w:val="00615E9B"/>
    <w:rsid w:val="00617C10"/>
    <w:rsid w:val="006206CE"/>
    <w:rsid w:val="00620CEB"/>
    <w:rsid w:val="006230C5"/>
    <w:rsid w:val="006231BC"/>
    <w:rsid w:val="00624109"/>
    <w:rsid w:val="00626A15"/>
    <w:rsid w:val="006303D6"/>
    <w:rsid w:val="0063134E"/>
    <w:rsid w:val="00631463"/>
    <w:rsid w:val="00632C0D"/>
    <w:rsid w:val="00633433"/>
    <w:rsid w:val="0063455D"/>
    <w:rsid w:val="00636010"/>
    <w:rsid w:val="0064193F"/>
    <w:rsid w:val="00643685"/>
    <w:rsid w:val="00643F0D"/>
    <w:rsid w:val="00647F6C"/>
    <w:rsid w:val="006603CC"/>
    <w:rsid w:val="0066111E"/>
    <w:rsid w:val="00662B77"/>
    <w:rsid w:val="00671F42"/>
    <w:rsid w:val="006769F8"/>
    <w:rsid w:val="0068252F"/>
    <w:rsid w:val="00686693"/>
    <w:rsid w:val="00687930"/>
    <w:rsid w:val="00690D78"/>
    <w:rsid w:val="0069246D"/>
    <w:rsid w:val="006944E9"/>
    <w:rsid w:val="006948B5"/>
    <w:rsid w:val="006A114D"/>
    <w:rsid w:val="006A1A7A"/>
    <w:rsid w:val="006A20AC"/>
    <w:rsid w:val="006A2987"/>
    <w:rsid w:val="006B307D"/>
    <w:rsid w:val="006B33F8"/>
    <w:rsid w:val="006B3726"/>
    <w:rsid w:val="006B3EEF"/>
    <w:rsid w:val="006B52A1"/>
    <w:rsid w:val="006C0263"/>
    <w:rsid w:val="006C1E2A"/>
    <w:rsid w:val="006C3C4B"/>
    <w:rsid w:val="006D0783"/>
    <w:rsid w:val="006D0C2E"/>
    <w:rsid w:val="006D1864"/>
    <w:rsid w:val="006E141C"/>
    <w:rsid w:val="006E1D99"/>
    <w:rsid w:val="006E5244"/>
    <w:rsid w:val="006E5A7F"/>
    <w:rsid w:val="006F40C1"/>
    <w:rsid w:val="006F48A7"/>
    <w:rsid w:val="006F4B3B"/>
    <w:rsid w:val="006F7DF7"/>
    <w:rsid w:val="007020A1"/>
    <w:rsid w:val="0070393B"/>
    <w:rsid w:val="00706707"/>
    <w:rsid w:val="007107A1"/>
    <w:rsid w:val="007107AF"/>
    <w:rsid w:val="00710E98"/>
    <w:rsid w:val="007158E1"/>
    <w:rsid w:val="00717C60"/>
    <w:rsid w:val="00721D30"/>
    <w:rsid w:val="007232F5"/>
    <w:rsid w:val="00727F93"/>
    <w:rsid w:val="00730A7E"/>
    <w:rsid w:val="00731FF7"/>
    <w:rsid w:val="00732521"/>
    <w:rsid w:val="00734520"/>
    <w:rsid w:val="00734819"/>
    <w:rsid w:val="00737A19"/>
    <w:rsid w:val="007402DF"/>
    <w:rsid w:val="00741913"/>
    <w:rsid w:val="00741EFE"/>
    <w:rsid w:val="007453E5"/>
    <w:rsid w:val="00746F69"/>
    <w:rsid w:val="007505FC"/>
    <w:rsid w:val="007523C3"/>
    <w:rsid w:val="0075349A"/>
    <w:rsid w:val="00756742"/>
    <w:rsid w:val="007608D8"/>
    <w:rsid w:val="00762C0E"/>
    <w:rsid w:val="007636AF"/>
    <w:rsid w:val="00767D34"/>
    <w:rsid w:val="007723FD"/>
    <w:rsid w:val="0077597A"/>
    <w:rsid w:val="007766AF"/>
    <w:rsid w:val="0077748C"/>
    <w:rsid w:val="00782727"/>
    <w:rsid w:val="007911BD"/>
    <w:rsid w:val="00791999"/>
    <w:rsid w:val="00792C15"/>
    <w:rsid w:val="00793C1D"/>
    <w:rsid w:val="00794A12"/>
    <w:rsid w:val="00794DAD"/>
    <w:rsid w:val="00796CFE"/>
    <w:rsid w:val="007A000C"/>
    <w:rsid w:val="007A48FB"/>
    <w:rsid w:val="007A58E5"/>
    <w:rsid w:val="007B0C9A"/>
    <w:rsid w:val="007B3DF5"/>
    <w:rsid w:val="007B5E0E"/>
    <w:rsid w:val="007B7EA5"/>
    <w:rsid w:val="007C0BA1"/>
    <w:rsid w:val="007C1DE9"/>
    <w:rsid w:val="007C37EB"/>
    <w:rsid w:val="007C6B2C"/>
    <w:rsid w:val="007D00B2"/>
    <w:rsid w:val="007D1811"/>
    <w:rsid w:val="007D1AEE"/>
    <w:rsid w:val="007D3CC2"/>
    <w:rsid w:val="007E0A6B"/>
    <w:rsid w:val="007E1C00"/>
    <w:rsid w:val="007E2FD4"/>
    <w:rsid w:val="007E7FDB"/>
    <w:rsid w:val="007F1E8B"/>
    <w:rsid w:val="007F37A3"/>
    <w:rsid w:val="007F5E4B"/>
    <w:rsid w:val="007F5F3C"/>
    <w:rsid w:val="008018A1"/>
    <w:rsid w:val="0080239E"/>
    <w:rsid w:val="00805AC7"/>
    <w:rsid w:val="00806B47"/>
    <w:rsid w:val="00806E7F"/>
    <w:rsid w:val="00807434"/>
    <w:rsid w:val="00812183"/>
    <w:rsid w:val="008128D8"/>
    <w:rsid w:val="00813AF8"/>
    <w:rsid w:val="00815406"/>
    <w:rsid w:val="0081735A"/>
    <w:rsid w:val="0082642C"/>
    <w:rsid w:val="00826481"/>
    <w:rsid w:val="008308F7"/>
    <w:rsid w:val="00831605"/>
    <w:rsid w:val="00837700"/>
    <w:rsid w:val="008400DF"/>
    <w:rsid w:val="00841B1F"/>
    <w:rsid w:val="00854C37"/>
    <w:rsid w:val="00860165"/>
    <w:rsid w:val="0086061C"/>
    <w:rsid w:val="00862CDF"/>
    <w:rsid w:val="00862FCC"/>
    <w:rsid w:val="00865238"/>
    <w:rsid w:val="00865B55"/>
    <w:rsid w:val="00867A50"/>
    <w:rsid w:val="00881D74"/>
    <w:rsid w:val="00882975"/>
    <w:rsid w:val="00885618"/>
    <w:rsid w:val="00893581"/>
    <w:rsid w:val="00893C4C"/>
    <w:rsid w:val="00897E1D"/>
    <w:rsid w:val="008A4055"/>
    <w:rsid w:val="008A55FD"/>
    <w:rsid w:val="008A612B"/>
    <w:rsid w:val="008B0A59"/>
    <w:rsid w:val="008B16C5"/>
    <w:rsid w:val="008B1F40"/>
    <w:rsid w:val="008B6747"/>
    <w:rsid w:val="008B6BE3"/>
    <w:rsid w:val="008C1A0F"/>
    <w:rsid w:val="008C2A22"/>
    <w:rsid w:val="008C5137"/>
    <w:rsid w:val="008C59E4"/>
    <w:rsid w:val="008C6240"/>
    <w:rsid w:val="008D21A7"/>
    <w:rsid w:val="008D3815"/>
    <w:rsid w:val="008E0807"/>
    <w:rsid w:val="008E2134"/>
    <w:rsid w:val="008E4A0E"/>
    <w:rsid w:val="008E70FA"/>
    <w:rsid w:val="008F13FC"/>
    <w:rsid w:val="008F16D2"/>
    <w:rsid w:val="008F525A"/>
    <w:rsid w:val="008F52B0"/>
    <w:rsid w:val="008F78BA"/>
    <w:rsid w:val="009007AB"/>
    <w:rsid w:val="00900D97"/>
    <w:rsid w:val="00907508"/>
    <w:rsid w:val="009100E6"/>
    <w:rsid w:val="0091552E"/>
    <w:rsid w:val="00917902"/>
    <w:rsid w:val="00921201"/>
    <w:rsid w:val="009253B1"/>
    <w:rsid w:val="0093064A"/>
    <w:rsid w:val="0093173D"/>
    <w:rsid w:val="0093311D"/>
    <w:rsid w:val="0093327C"/>
    <w:rsid w:val="00937CE5"/>
    <w:rsid w:val="009402FE"/>
    <w:rsid w:val="00941145"/>
    <w:rsid w:val="00943AE8"/>
    <w:rsid w:val="009461B2"/>
    <w:rsid w:val="00946E6C"/>
    <w:rsid w:val="00947C60"/>
    <w:rsid w:val="0095147A"/>
    <w:rsid w:val="009517CB"/>
    <w:rsid w:val="0095227F"/>
    <w:rsid w:val="00955FF4"/>
    <w:rsid w:val="009571CF"/>
    <w:rsid w:val="00962E81"/>
    <w:rsid w:val="00963533"/>
    <w:rsid w:val="00963A3C"/>
    <w:rsid w:val="00964D40"/>
    <w:rsid w:val="009659C8"/>
    <w:rsid w:val="009713B4"/>
    <w:rsid w:val="00972A45"/>
    <w:rsid w:val="0097355F"/>
    <w:rsid w:val="00973C89"/>
    <w:rsid w:val="009825AB"/>
    <w:rsid w:val="00987B62"/>
    <w:rsid w:val="00990995"/>
    <w:rsid w:val="00990FDF"/>
    <w:rsid w:val="00993EC4"/>
    <w:rsid w:val="00994A73"/>
    <w:rsid w:val="009A19B7"/>
    <w:rsid w:val="009A23C7"/>
    <w:rsid w:val="009A2E8D"/>
    <w:rsid w:val="009A4187"/>
    <w:rsid w:val="009A4A6A"/>
    <w:rsid w:val="009A6B00"/>
    <w:rsid w:val="009A7F7F"/>
    <w:rsid w:val="009B091E"/>
    <w:rsid w:val="009B0DB1"/>
    <w:rsid w:val="009B2993"/>
    <w:rsid w:val="009B4CE1"/>
    <w:rsid w:val="009B7747"/>
    <w:rsid w:val="009C2CDE"/>
    <w:rsid w:val="009C35A1"/>
    <w:rsid w:val="009C4B13"/>
    <w:rsid w:val="009C516A"/>
    <w:rsid w:val="009C53BD"/>
    <w:rsid w:val="009C6894"/>
    <w:rsid w:val="009C7C05"/>
    <w:rsid w:val="009D0A25"/>
    <w:rsid w:val="009D2873"/>
    <w:rsid w:val="009E11E7"/>
    <w:rsid w:val="009E31CC"/>
    <w:rsid w:val="009E390D"/>
    <w:rsid w:val="009E7202"/>
    <w:rsid w:val="009F10E3"/>
    <w:rsid w:val="009F1FBE"/>
    <w:rsid w:val="009F3D0A"/>
    <w:rsid w:val="00A0074E"/>
    <w:rsid w:val="00A007C1"/>
    <w:rsid w:val="00A03354"/>
    <w:rsid w:val="00A04047"/>
    <w:rsid w:val="00A06288"/>
    <w:rsid w:val="00A079C2"/>
    <w:rsid w:val="00A15B3A"/>
    <w:rsid w:val="00A17744"/>
    <w:rsid w:val="00A211B9"/>
    <w:rsid w:val="00A21FBE"/>
    <w:rsid w:val="00A30686"/>
    <w:rsid w:val="00A31AC1"/>
    <w:rsid w:val="00A326EA"/>
    <w:rsid w:val="00A33D28"/>
    <w:rsid w:val="00A4561C"/>
    <w:rsid w:val="00A5182C"/>
    <w:rsid w:val="00A52A46"/>
    <w:rsid w:val="00A537F6"/>
    <w:rsid w:val="00A5423A"/>
    <w:rsid w:val="00A54A0A"/>
    <w:rsid w:val="00A73427"/>
    <w:rsid w:val="00A73C8D"/>
    <w:rsid w:val="00A7559C"/>
    <w:rsid w:val="00A76367"/>
    <w:rsid w:val="00A77C29"/>
    <w:rsid w:val="00A82F0F"/>
    <w:rsid w:val="00A8392C"/>
    <w:rsid w:val="00A8558A"/>
    <w:rsid w:val="00A86E56"/>
    <w:rsid w:val="00A915EE"/>
    <w:rsid w:val="00A91A9D"/>
    <w:rsid w:val="00A92F44"/>
    <w:rsid w:val="00A93B74"/>
    <w:rsid w:val="00A95180"/>
    <w:rsid w:val="00A96D08"/>
    <w:rsid w:val="00A9793F"/>
    <w:rsid w:val="00AA0BE4"/>
    <w:rsid w:val="00AA4989"/>
    <w:rsid w:val="00AA5E4F"/>
    <w:rsid w:val="00AA734E"/>
    <w:rsid w:val="00AB296A"/>
    <w:rsid w:val="00AB6F02"/>
    <w:rsid w:val="00AC041A"/>
    <w:rsid w:val="00AC14D8"/>
    <w:rsid w:val="00AC27C8"/>
    <w:rsid w:val="00AC45C2"/>
    <w:rsid w:val="00AC5926"/>
    <w:rsid w:val="00AD645F"/>
    <w:rsid w:val="00AD7796"/>
    <w:rsid w:val="00AE0182"/>
    <w:rsid w:val="00AE3F07"/>
    <w:rsid w:val="00AE428A"/>
    <w:rsid w:val="00AE685A"/>
    <w:rsid w:val="00AF23CF"/>
    <w:rsid w:val="00AF4228"/>
    <w:rsid w:val="00AF7516"/>
    <w:rsid w:val="00B00977"/>
    <w:rsid w:val="00B00E71"/>
    <w:rsid w:val="00B01234"/>
    <w:rsid w:val="00B03465"/>
    <w:rsid w:val="00B03AF0"/>
    <w:rsid w:val="00B04E5A"/>
    <w:rsid w:val="00B07C32"/>
    <w:rsid w:val="00B12FAF"/>
    <w:rsid w:val="00B13815"/>
    <w:rsid w:val="00B1706A"/>
    <w:rsid w:val="00B21D20"/>
    <w:rsid w:val="00B226EB"/>
    <w:rsid w:val="00B24B5C"/>
    <w:rsid w:val="00B300DC"/>
    <w:rsid w:val="00B32782"/>
    <w:rsid w:val="00B40307"/>
    <w:rsid w:val="00B45616"/>
    <w:rsid w:val="00B46EDA"/>
    <w:rsid w:val="00B4713E"/>
    <w:rsid w:val="00B67B67"/>
    <w:rsid w:val="00B70991"/>
    <w:rsid w:val="00B80241"/>
    <w:rsid w:val="00B81585"/>
    <w:rsid w:val="00B816F9"/>
    <w:rsid w:val="00B817A5"/>
    <w:rsid w:val="00B82481"/>
    <w:rsid w:val="00B8690F"/>
    <w:rsid w:val="00B92147"/>
    <w:rsid w:val="00B93336"/>
    <w:rsid w:val="00B938FB"/>
    <w:rsid w:val="00B94C06"/>
    <w:rsid w:val="00B97158"/>
    <w:rsid w:val="00BA38E6"/>
    <w:rsid w:val="00BB09D2"/>
    <w:rsid w:val="00BB4865"/>
    <w:rsid w:val="00BB4F79"/>
    <w:rsid w:val="00BB51D7"/>
    <w:rsid w:val="00BB6282"/>
    <w:rsid w:val="00BB7FE5"/>
    <w:rsid w:val="00BC0FED"/>
    <w:rsid w:val="00BD33A2"/>
    <w:rsid w:val="00BD4E72"/>
    <w:rsid w:val="00BD5C59"/>
    <w:rsid w:val="00BD65E1"/>
    <w:rsid w:val="00BD7C77"/>
    <w:rsid w:val="00BE255D"/>
    <w:rsid w:val="00BE2E4E"/>
    <w:rsid w:val="00BE5B61"/>
    <w:rsid w:val="00BE63D2"/>
    <w:rsid w:val="00BE6590"/>
    <w:rsid w:val="00BF1BD6"/>
    <w:rsid w:val="00BF1C50"/>
    <w:rsid w:val="00BF1CF3"/>
    <w:rsid w:val="00BF1ECC"/>
    <w:rsid w:val="00BF5F94"/>
    <w:rsid w:val="00BF7BF2"/>
    <w:rsid w:val="00C02B3F"/>
    <w:rsid w:val="00C036C0"/>
    <w:rsid w:val="00C04B2B"/>
    <w:rsid w:val="00C0503D"/>
    <w:rsid w:val="00C073B1"/>
    <w:rsid w:val="00C12826"/>
    <w:rsid w:val="00C139D4"/>
    <w:rsid w:val="00C213F6"/>
    <w:rsid w:val="00C2289B"/>
    <w:rsid w:val="00C231F3"/>
    <w:rsid w:val="00C246FE"/>
    <w:rsid w:val="00C26E8E"/>
    <w:rsid w:val="00C30CEA"/>
    <w:rsid w:val="00C40E63"/>
    <w:rsid w:val="00C40E9A"/>
    <w:rsid w:val="00C435C5"/>
    <w:rsid w:val="00C4366D"/>
    <w:rsid w:val="00C438F6"/>
    <w:rsid w:val="00C4401E"/>
    <w:rsid w:val="00C45588"/>
    <w:rsid w:val="00C4604B"/>
    <w:rsid w:val="00C475F5"/>
    <w:rsid w:val="00C47F51"/>
    <w:rsid w:val="00C52DC9"/>
    <w:rsid w:val="00C53C62"/>
    <w:rsid w:val="00C55247"/>
    <w:rsid w:val="00C55FC0"/>
    <w:rsid w:val="00C60BF6"/>
    <w:rsid w:val="00C61604"/>
    <w:rsid w:val="00C62EC7"/>
    <w:rsid w:val="00C72B62"/>
    <w:rsid w:val="00C72C15"/>
    <w:rsid w:val="00C77C80"/>
    <w:rsid w:val="00C82182"/>
    <w:rsid w:val="00C82790"/>
    <w:rsid w:val="00C8687D"/>
    <w:rsid w:val="00C9099A"/>
    <w:rsid w:val="00C91575"/>
    <w:rsid w:val="00C93F95"/>
    <w:rsid w:val="00C94DA2"/>
    <w:rsid w:val="00CA0B2F"/>
    <w:rsid w:val="00CA169B"/>
    <w:rsid w:val="00CA1B07"/>
    <w:rsid w:val="00CA3FA6"/>
    <w:rsid w:val="00CA46C3"/>
    <w:rsid w:val="00CA748D"/>
    <w:rsid w:val="00CA7DEB"/>
    <w:rsid w:val="00CB031B"/>
    <w:rsid w:val="00CB3DAD"/>
    <w:rsid w:val="00CB4532"/>
    <w:rsid w:val="00CB4BA2"/>
    <w:rsid w:val="00CB6268"/>
    <w:rsid w:val="00CC095F"/>
    <w:rsid w:val="00CC29CD"/>
    <w:rsid w:val="00CC432C"/>
    <w:rsid w:val="00CC7A9A"/>
    <w:rsid w:val="00CD17D5"/>
    <w:rsid w:val="00CD4D3D"/>
    <w:rsid w:val="00CD50CA"/>
    <w:rsid w:val="00CD77F7"/>
    <w:rsid w:val="00CE16DD"/>
    <w:rsid w:val="00CE6934"/>
    <w:rsid w:val="00CE7AA0"/>
    <w:rsid w:val="00CF05F8"/>
    <w:rsid w:val="00CF09EC"/>
    <w:rsid w:val="00CF1C5F"/>
    <w:rsid w:val="00CF1DDA"/>
    <w:rsid w:val="00CF392A"/>
    <w:rsid w:val="00CF439C"/>
    <w:rsid w:val="00D04EAD"/>
    <w:rsid w:val="00D05488"/>
    <w:rsid w:val="00D071EF"/>
    <w:rsid w:val="00D076BB"/>
    <w:rsid w:val="00D12196"/>
    <w:rsid w:val="00D147B6"/>
    <w:rsid w:val="00D17B88"/>
    <w:rsid w:val="00D24BBB"/>
    <w:rsid w:val="00D27F60"/>
    <w:rsid w:val="00D336BF"/>
    <w:rsid w:val="00D458A6"/>
    <w:rsid w:val="00D45DE7"/>
    <w:rsid w:val="00D57B38"/>
    <w:rsid w:val="00D74815"/>
    <w:rsid w:val="00D74A54"/>
    <w:rsid w:val="00D77B4B"/>
    <w:rsid w:val="00D77D83"/>
    <w:rsid w:val="00D8207E"/>
    <w:rsid w:val="00D846D0"/>
    <w:rsid w:val="00D84A2F"/>
    <w:rsid w:val="00D86371"/>
    <w:rsid w:val="00D87EAA"/>
    <w:rsid w:val="00D9439F"/>
    <w:rsid w:val="00D95ADD"/>
    <w:rsid w:val="00D975C9"/>
    <w:rsid w:val="00DA1C35"/>
    <w:rsid w:val="00DA421D"/>
    <w:rsid w:val="00DA5C98"/>
    <w:rsid w:val="00DA6ECB"/>
    <w:rsid w:val="00DA72F5"/>
    <w:rsid w:val="00DB1BDD"/>
    <w:rsid w:val="00DB4834"/>
    <w:rsid w:val="00DC12A2"/>
    <w:rsid w:val="00DC342A"/>
    <w:rsid w:val="00DC716B"/>
    <w:rsid w:val="00DD012F"/>
    <w:rsid w:val="00DD248A"/>
    <w:rsid w:val="00DD36FA"/>
    <w:rsid w:val="00DD60A8"/>
    <w:rsid w:val="00DE0861"/>
    <w:rsid w:val="00DE21DD"/>
    <w:rsid w:val="00DE7B1A"/>
    <w:rsid w:val="00DE7C84"/>
    <w:rsid w:val="00DE7E52"/>
    <w:rsid w:val="00DF02AF"/>
    <w:rsid w:val="00DF1789"/>
    <w:rsid w:val="00DF3972"/>
    <w:rsid w:val="00DF7A82"/>
    <w:rsid w:val="00E013A7"/>
    <w:rsid w:val="00E05AC5"/>
    <w:rsid w:val="00E1270B"/>
    <w:rsid w:val="00E1368A"/>
    <w:rsid w:val="00E17964"/>
    <w:rsid w:val="00E2196C"/>
    <w:rsid w:val="00E21F72"/>
    <w:rsid w:val="00E240C0"/>
    <w:rsid w:val="00E25E6A"/>
    <w:rsid w:val="00E30082"/>
    <w:rsid w:val="00E32C4C"/>
    <w:rsid w:val="00E343CE"/>
    <w:rsid w:val="00E377CF"/>
    <w:rsid w:val="00E414FB"/>
    <w:rsid w:val="00E417AA"/>
    <w:rsid w:val="00E4391A"/>
    <w:rsid w:val="00E46B35"/>
    <w:rsid w:val="00E54054"/>
    <w:rsid w:val="00E55F16"/>
    <w:rsid w:val="00E603C3"/>
    <w:rsid w:val="00E63572"/>
    <w:rsid w:val="00E64732"/>
    <w:rsid w:val="00E64837"/>
    <w:rsid w:val="00E65833"/>
    <w:rsid w:val="00E670E1"/>
    <w:rsid w:val="00E76A8D"/>
    <w:rsid w:val="00E8031C"/>
    <w:rsid w:val="00E82AA0"/>
    <w:rsid w:val="00E86EC6"/>
    <w:rsid w:val="00E939D8"/>
    <w:rsid w:val="00E96DB6"/>
    <w:rsid w:val="00EA42B9"/>
    <w:rsid w:val="00EA51CD"/>
    <w:rsid w:val="00EA74E7"/>
    <w:rsid w:val="00EA7B85"/>
    <w:rsid w:val="00EB1083"/>
    <w:rsid w:val="00EB1A74"/>
    <w:rsid w:val="00EB771E"/>
    <w:rsid w:val="00EC00FC"/>
    <w:rsid w:val="00EC0531"/>
    <w:rsid w:val="00EC17CA"/>
    <w:rsid w:val="00EC478C"/>
    <w:rsid w:val="00ED306D"/>
    <w:rsid w:val="00ED349F"/>
    <w:rsid w:val="00EE6E16"/>
    <w:rsid w:val="00EE7280"/>
    <w:rsid w:val="00EF0378"/>
    <w:rsid w:val="00EF0788"/>
    <w:rsid w:val="00EF2816"/>
    <w:rsid w:val="00EF2973"/>
    <w:rsid w:val="00EF3AF0"/>
    <w:rsid w:val="00EF42F8"/>
    <w:rsid w:val="00EF5957"/>
    <w:rsid w:val="00EF5F42"/>
    <w:rsid w:val="00EF6999"/>
    <w:rsid w:val="00F0372C"/>
    <w:rsid w:val="00F03911"/>
    <w:rsid w:val="00F07978"/>
    <w:rsid w:val="00F10195"/>
    <w:rsid w:val="00F105B2"/>
    <w:rsid w:val="00F12F06"/>
    <w:rsid w:val="00F13C69"/>
    <w:rsid w:val="00F14728"/>
    <w:rsid w:val="00F15479"/>
    <w:rsid w:val="00F21EDC"/>
    <w:rsid w:val="00F2249C"/>
    <w:rsid w:val="00F22BF2"/>
    <w:rsid w:val="00F2659D"/>
    <w:rsid w:val="00F31225"/>
    <w:rsid w:val="00F335EA"/>
    <w:rsid w:val="00F35A5A"/>
    <w:rsid w:val="00F37BAF"/>
    <w:rsid w:val="00F40086"/>
    <w:rsid w:val="00F40ADB"/>
    <w:rsid w:val="00F418CD"/>
    <w:rsid w:val="00F41C2E"/>
    <w:rsid w:val="00F43B61"/>
    <w:rsid w:val="00F4709A"/>
    <w:rsid w:val="00F550DD"/>
    <w:rsid w:val="00F5608F"/>
    <w:rsid w:val="00F5633C"/>
    <w:rsid w:val="00F65E93"/>
    <w:rsid w:val="00F66359"/>
    <w:rsid w:val="00F73E44"/>
    <w:rsid w:val="00F742C5"/>
    <w:rsid w:val="00F76C8C"/>
    <w:rsid w:val="00F820A1"/>
    <w:rsid w:val="00F83715"/>
    <w:rsid w:val="00F844C9"/>
    <w:rsid w:val="00F8465E"/>
    <w:rsid w:val="00F86366"/>
    <w:rsid w:val="00F86F30"/>
    <w:rsid w:val="00F875A6"/>
    <w:rsid w:val="00F92D0E"/>
    <w:rsid w:val="00F93358"/>
    <w:rsid w:val="00F93DBD"/>
    <w:rsid w:val="00F96A42"/>
    <w:rsid w:val="00FA0151"/>
    <w:rsid w:val="00FA105F"/>
    <w:rsid w:val="00FA252A"/>
    <w:rsid w:val="00FA3DFA"/>
    <w:rsid w:val="00FA3E24"/>
    <w:rsid w:val="00FA581E"/>
    <w:rsid w:val="00FA6A93"/>
    <w:rsid w:val="00FA6F82"/>
    <w:rsid w:val="00FB27FC"/>
    <w:rsid w:val="00FB4BBB"/>
    <w:rsid w:val="00FB7F6F"/>
    <w:rsid w:val="00FC2EB0"/>
    <w:rsid w:val="00FC68A0"/>
    <w:rsid w:val="00FD0B55"/>
    <w:rsid w:val="00FD1C1D"/>
    <w:rsid w:val="00FD1D14"/>
    <w:rsid w:val="00FD2101"/>
    <w:rsid w:val="00FD3ADC"/>
    <w:rsid w:val="00FD5718"/>
    <w:rsid w:val="00FE0314"/>
    <w:rsid w:val="00FE2AF0"/>
    <w:rsid w:val="00FE3736"/>
    <w:rsid w:val="00FE4EA4"/>
    <w:rsid w:val="00FE6CC7"/>
    <w:rsid w:val="00FE709D"/>
    <w:rsid w:val="00FF2DC9"/>
    <w:rsid w:val="00FF4349"/>
    <w:rsid w:val="00FF6507"/>
    <w:rsid w:val="00FF66AA"/>
    <w:rsid w:val="00FF6BD7"/>
    <w:rsid w:val="017E6015"/>
    <w:rsid w:val="02806B7B"/>
    <w:rsid w:val="035C2D54"/>
    <w:rsid w:val="05130263"/>
    <w:rsid w:val="07A03410"/>
    <w:rsid w:val="089B1599"/>
    <w:rsid w:val="0A22251E"/>
    <w:rsid w:val="0A8C3FD1"/>
    <w:rsid w:val="0BA170FB"/>
    <w:rsid w:val="0CC475C8"/>
    <w:rsid w:val="1021162D"/>
    <w:rsid w:val="114356CC"/>
    <w:rsid w:val="12F2294E"/>
    <w:rsid w:val="148F4584"/>
    <w:rsid w:val="17FF7513"/>
    <w:rsid w:val="20DF6588"/>
    <w:rsid w:val="24692EA2"/>
    <w:rsid w:val="265E07A1"/>
    <w:rsid w:val="2A2B429D"/>
    <w:rsid w:val="2C1E5564"/>
    <w:rsid w:val="2CBA5C99"/>
    <w:rsid w:val="2D087520"/>
    <w:rsid w:val="2D30335A"/>
    <w:rsid w:val="2E021228"/>
    <w:rsid w:val="2FCD7095"/>
    <w:rsid w:val="3112012F"/>
    <w:rsid w:val="3302254E"/>
    <w:rsid w:val="37103BA1"/>
    <w:rsid w:val="374B615A"/>
    <w:rsid w:val="376C36F4"/>
    <w:rsid w:val="3AF74445"/>
    <w:rsid w:val="3FCA21E4"/>
    <w:rsid w:val="401B5BE3"/>
    <w:rsid w:val="409F5F96"/>
    <w:rsid w:val="417D7979"/>
    <w:rsid w:val="41DB2D2B"/>
    <w:rsid w:val="433E1A96"/>
    <w:rsid w:val="44392E02"/>
    <w:rsid w:val="44EF6789"/>
    <w:rsid w:val="476B4E24"/>
    <w:rsid w:val="4BB3205E"/>
    <w:rsid w:val="4EEE6504"/>
    <w:rsid w:val="52794B8E"/>
    <w:rsid w:val="55CE2580"/>
    <w:rsid w:val="57EE4E5E"/>
    <w:rsid w:val="5BF36061"/>
    <w:rsid w:val="5EEB28C2"/>
    <w:rsid w:val="5FC44F41"/>
    <w:rsid w:val="60C368D2"/>
    <w:rsid w:val="60F55697"/>
    <w:rsid w:val="63497884"/>
    <w:rsid w:val="634E62BB"/>
    <w:rsid w:val="65472703"/>
    <w:rsid w:val="655A08EC"/>
    <w:rsid w:val="65605444"/>
    <w:rsid w:val="66BE5341"/>
    <w:rsid w:val="69182864"/>
    <w:rsid w:val="6ADD053A"/>
    <w:rsid w:val="6C9927DE"/>
    <w:rsid w:val="6FA73B42"/>
    <w:rsid w:val="70CA3E8B"/>
    <w:rsid w:val="737B2C2A"/>
    <w:rsid w:val="75151DA7"/>
    <w:rsid w:val="76D75CA0"/>
    <w:rsid w:val="7D5B1029"/>
    <w:rsid w:val="7F28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CC81BAC-5DD8-475A-A8D2-9C85F83E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24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widowControl w:val="0"/>
      <w:snapToGrid w:val="0"/>
      <w:spacing w:line="560" w:lineRule="exact"/>
      <w:jc w:val="center"/>
      <w:outlineLvl w:val="0"/>
    </w:pPr>
    <w:rPr>
      <w:rFonts w:ascii="方正小标宋简体" w:eastAsia="方正小标宋简体"/>
      <w:bCs/>
      <w:snapToGrid w:val="0"/>
      <w:kern w:val="44"/>
      <w:sz w:val="44"/>
      <w:szCs w:val="56"/>
      <w:lang w:bidi="mn-Mong-CN"/>
    </w:rPr>
  </w:style>
  <w:style w:type="paragraph" w:styleId="2">
    <w:name w:val="heading 2"/>
    <w:next w:val="a"/>
    <w:link w:val="20"/>
    <w:uiPriority w:val="9"/>
    <w:semiHidden/>
    <w:unhideWhenUsed/>
    <w:qFormat/>
    <w:pPr>
      <w:widowControl w:val="0"/>
      <w:snapToGrid w:val="0"/>
      <w:spacing w:line="560" w:lineRule="exact"/>
      <w:ind w:firstLineChars="200" w:firstLine="200"/>
      <w:jc w:val="both"/>
      <w:outlineLvl w:val="1"/>
    </w:pPr>
    <w:rPr>
      <w:rFonts w:ascii="黑体" w:eastAsia="黑体" w:hAnsiTheme="majorHAnsi" w:cstheme="majorBidi"/>
      <w:bCs/>
      <w:snapToGrid w:val="0"/>
      <w:kern w:val="2"/>
      <w:sz w:val="32"/>
      <w:szCs w:val="40"/>
      <w:lang w:bidi="mn-Mong-CN"/>
    </w:rPr>
  </w:style>
  <w:style w:type="paragraph" w:styleId="3">
    <w:name w:val="heading 3"/>
    <w:basedOn w:val="a"/>
    <w:next w:val="a"/>
    <w:autoRedefine/>
    <w:qFormat/>
    <w:pPr>
      <w:keepNext/>
      <w:keepLines/>
      <w:outlineLvl w:val="2"/>
    </w:pPr>
    <w:rPr>
      <w:rFonts w:ascii="方正楷体" w:eastAsia="方正楷体" w:hAnsi="方正楷体"/>
    </w:rPr>
  </w:style>
  <w:style w:type="character" w:default="1" w:styleId="a0">
    <w:name w:val="Default Paragraph Font"/>
    <w:uiPriority w:val="1"/>
    <w:semiHidden/>
    <w:unhideWhenUsed/>
    <w:rsid w:val="00B802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80241"/>
  </w:style>
  <w:style w:type="paragraph" w:styleId="a3">
    <w:name w:val="Body Text"/>
    <w:basedOn w:val="a"/>
    <w:next w:val="TOC5"/>
    <w:qFormat/>
    <w:pPr>
      <w:spacing w:after="120"/>
    </w:pPr>
  </w:style>
  <w:style w:type="paragraph" w:styleId="TOC5">
    <w:name w:val="toc 5"/>
    <w:basedOn w:val="a"/>
    <w:next w:val="a"/>
    <w:autoRedefine/>
    <w:qFormat/>
    <w:pPr>
      <w:ind w:left="1680"/>
    </w:pPr>
  </w:style>
  <w:style w:type="paragraph" w:styleId="a4">
    <w:name w:val="Body Text Indent"/>
    <w:basedOn w:val="a"/>
    <w:next w:val="21"/>
    <w:uiPriority w:val="99"/>
    <w:qFormat/>
    <w:pPr>
      <w:ind w:leftChars="200" w:left="200"/>
    </w:pPr>
    <w:rPr>
      <w:kern w:val="0"/>
    </w:rPr>
  </w:style>
  <w:style w:type="paragraph" w:styleId="21">
    <w:name w:val="Body Text First Indent 2"/>
    <w:basedOn w:val="a4"/>
    <w:next w:val="a"/>
    <w:uiPriority w:val="99"/>
    <w:qFormat/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Pr>
      <w:rFonts w:ascii="楷体_GB2312" w:eastAsia="楷体_GB2312" w:hAnsiTheme="majorHAnsi" w:cstheme="majorBidi"/>
      <w:bCs/>
      <w:szCs w:val="40"/>
    </w:rPr>
  </w:style>
  <w:style w:type="paragraph" w:customStyle="1" w:styleId="ae">
    <w:name w:val="干部简要情况表"/>
    <w:basedOn w:val="ac"/>
    <w:autoRedefine/>
    <w:qFormat/>
    <w:pPr>
      <w:adjustRightInd w:val="0"/>
      <w:snapToGrid w:val="0"/>
      <w:spacing w:line="240" w:lineRule="atLeast"/>
    </w:pPr>
    <w:rPr>
      <w:rFonts w:ascii="华文中宋" w:eastAsia="华文中宋" w:hAnsi="华文中宋" w:hint="eastAsia"/>
      <w:bCs w:val="0"/>
      <w:spacing w:val="60"/>
      <w:sz w:val="36"/>
      <w:szCs w:val="36"/>
    </w:rPr>
  </w:style>
  <w:style w:type="paragraph" w:styleId="af">
    <w:name w:val="List Paragraph"/>
    <w:basedOn w:val="a"/>
    <w:autoRedefine/>
    <w:uiPriority w:val="99"/>
    <w:qFormat/>
    <w:pPr>
      <w:ind w:firstLine="420"/>
    </w:pPr>
    <w:rPr>
      <w:rFonts w:ascii="Calibri" w:hAnsi="Calibri"/>
    </w:rPr>
  </w:style>
  <w:style w:type="character" w:customStyle="1" w:styleId="aa">
    <w:name w:val="页眉 字符"/>
    <w:basedOn w:val="a0"/>
    <w:link w:val="a9"/>
    <w:uiPriority w:val="99"/>
    <w:rPr>
      <w:rFonts w:ascii="仿宋_GB2312" w:eastAsia="仿宋_GB2312"/>
      <w:snapToGrid w:val="0"/>
      <w:kern w:val="2"/>
      <w:sz w:val="18"/>
      <w:szCs w:val="22"/>
      <w:lang w:bidi="mn-Mong-CN"/>
    </w:rPr>
  </w:style>
  <w:style w:type="character" w:customStyle="1" w:styleId="a8">
    <w:name w:val="页脚 字符"/>
    <w:basedOn w:val="a0"/>
    <w:link w:val="a7"/>
    <w:uiPriority w:val="99"/>
    <w:rPr>
      <w:rFonts w:ascii="仿宋_GB2312" w:eastAsia="仿宋_GB2312"/>
      <w:snapToGrid w:val="0"/>
      <w:kern w:val="2"/>
      <w:sz w:val="18"/>
      <w:szCs w:val="22"/>
      <w:lang w:bidi="mn-Mong-CN"/>
    </w:rPr>
  </w:style>
  <w:style w:type="character" w:customStyle="1" w:styleId="a6">
    <w:name w:val="批注框文本 字符"/>
    <w:basedOn w:val="a0"/>
    <w:link w:val="a5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方正小标宋简体" w:eastAsia="方正小标宋简体"/>
      <w:bCs/>
      <w:snapToGrid w:val="0"/>
      <w:kern w:val="44"/>
      <w:sz w:val="44"/>
      <w:szCs w:val="56"/>
      <w:lang w:bidi="mn-Mong-CN"/>
    </w:rPr>
  </w:style>
  <w:style w:type="character" w:customStyle="1" w:styleId="20">
    <w:name w:val="标题 2 字符"/>
    <w:basedOn w:val="a0"/>
    <w:link w:val="2"/>
    <w:uiPriority w:val="9"/>
    <w:semiHidden/>
    <w:rPr>
      <w:rFonts w:ascii="黑体" w:eastAsia="黑体" w:hAnsiTheme="majorHAnsi" w:cstheme="majorBidi"/>
      <w:bCs/>
      <w:snapToGrid w:val="0"/>
      <w:kern w:val="2"/>
      <w:sz w:val="32"/>
      <w:szCs w:val="40"/>
      <w:lang w:bidi="mn-Mong-CN"/>
    </w:rPr>
  </w:style>
  <w:style w:type="character" w:customStyle="1" w:styleId="ad">
    <w:name w:val="标题 字符"/>
    <w:basedOn w:val="a0"/>
    <w:link w:val="ac"/>
    <w:uiPriority w:val="10"/>
    <w:rPr>
      <w:rFonts w:ascii="楷体_GB2312" w:eastAsia="楷体_GB2312" w:hAnsiTheme="majorHAnsi" w:cstheme="majorBidi"/>
      <w:bCs/>
      <w:snapToGrid w:val="0"/>
      <w:kern w:val="2"/>
      <w:sz w:val="32"/>
      <w:szCs w:val="40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F150-6D9A-47DF-BAFC-C0E7564A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494</Words>
  <Characters>2818</Characters>
  <Application>Microsoft Office Word</Application>
  <DocSecurity>0</DocSecurity>
  <Lines>23</Lines>
  <Paragraphs>6</Paragraphs>
  <ScaleCrop>false</ScaleCrop>
  <Company>China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2024-01-02T01:50:00Z</cp:lastPrinted>
  <dcterms:created xsi:type="dcterms:W3CDTF">2026-02-04T07:52:00Z</dcterms:created>
  <dcterms:modified xsi:type="dcterms:W3CDTF">2026-02-04T07:52:00Z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E442537982DF4D008B8A1D83A1F08794_13</vt:lpwstr>
  </property>
  <property fmtid="{D5CDD505-2E9C-101B-9397-08002B2CF9AE}" pid="4" name="KSOTemplateDocerSaveRecord">
    <vt:lpwstr>eyJoZGlkIjoiMWNkMmI2NGI2MDBjMTcxMzUxNmJhMjg4OWFlYzcxN2IiLCJ1c2VySWQiOiIxNDYyNTIxODcwIn0=</vt:lpwstr>
  </property>
</Properties>
</file>