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13E98">
      <w:pPr>
        <w:jc w:val="center"/>
        <w:rPr>
          <w:rFonts w:hint="eastAsia" w:ascii="黑体" w:eastAsia="黑体"/>
          <w:b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sz w:val="44"/>
          <w:szCs w:val="44"/>
          <w:lang w:val="en-US" w:eastAsia="zh-CN"/>
        </w:rPr>
        <w:t>区城管局2026年项目绩效目标表</w:t>
      </w:r>
    </w:p>
    <w:p w14:paraId="313A7C9C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</w:t>
      </w:r>
    </w:p>
    <w:p w14:paraId="1CC77115">
      <w:pPr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8"/>
        <w:gridCol w:w="407"/>
        <w:gridCol w:w="324"/>
        <w:gridCol w:w="87"/>
        <w:gridCol w:w="735"/>
        <w:gridCol w:w="149"/>
        <w:gridCol w:w="11"/>
        <w:gridCol w:w="987"/>
        <w:gridCol w:w="870"/>
        <w:gridCol w:w="456"/>
        <w:gridCol w:w="772"/>
        <w:gridCol w:w="207"/>
        <w:gridCol w:w="939"/>
        <w:gridCol w:w="1146"/>
        <w:gridCol w:w="356"/>
        <w:gridCol w:w="659"/>
      </w:tblGrid>
      <w:tr w14:paraId="7EE12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610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FE8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市政道路维修改造等城市综合治理建设项目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D11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28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19FD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E70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AFC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区城管局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FA0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3CF6C">
            <w:pPr>
              <w:widowControl/>
              <w:snapToGrid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市政所、景观科、燃气所</w:t>
            </w:r>
          </w:p>
        </w:tc>
      </w:tr>
      <w:tr w14:paraId="0337A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DA3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401F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多部门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88D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152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多部门</w:t>
            </w:r>
          </w:p>
        </w:tc>
      </w:tr>
      <w:tr w14:paraId="2D037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ACE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1C1A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4CDAE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E69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E43C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本级支出项目</w:t>
            </w:r>
          </w:p>
        </w:tc>
      </w:tr>
      <w:tr w14:paraId="0A179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104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2C4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CD9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512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</w:tr>
      <w:tr w14:paraId="08541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EDAB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23A79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区委办公室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区政府办公室关于下达蔡甸区2022年投资计划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通知</w:t>
            </w:r>
          </w:p>
          <w:p w14:paraId="2B964011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  <w:t>2.武汉市蔡甸区发展和改革局关于相关项目初步设计批复</w:t>
            </w:r>
          </w:p>
          <w:p w14:paraId="7AE87926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湖北省发改委《关于做好城市燃气管道等老化更新改造2022年中央预算内投资计划申报相关工作的通知》</w:t>
            </w:r>
          </w:p>
        </w:tc>
      </w:tr>
      <w:tr w14:paraId="6E4D5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C67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2233F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蔡甸区城市燃气管道老化更新改造（2期）项目</w:t>
            </w:r>
          </w:p>
          <w:p w14:paraId="5BF914F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2.2019年蔡甸区军运会基本保障线路广告招牌整治项目</w:t>
            </w:r>
          </w:p>
          <w:p w14:paraId="6DFCBF3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3.2019年蔡甸区海天汽配大世界东区门面招牌整治项目</w:t>
            </w:r>
          </w:p>
          <w:p w14:paraId="00B04FE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4.蔡甸区门面招牌整治项目（2021—2023年度）</w:t>
            </w:r>
          </w:p>
          <w:p w14:paraId="611AA21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市政道路维修改造项目</w:t>
            </w:r>
          </w:p>
          <w:p w14:paraId="41E6B90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6.蔡甸区凤凰山园区照明改造工程项目</w:t>
            </w:r>
          </w:p>
          <w:p w14:paraId="633446C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7.蔡甸大街亮点片区综合整治</w:t>
            </w:r>
          </w:p>
          <w:p w14:paraId="67C2CA9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8.蔡甸街道2022年14个老旧小区改造项目</w:t>
            </w:r>
          </w:p>
          <w:p w14:paraId="02039E2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9.蔡甸区市容环境示范路立面整治工程项目</w:t>
            </w:r>
          </w:p>
          <w:p w14:paraId="6EF2E9E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10.蔡甸区2018年景观亮化工程项目</w:t>
            </w:r>
          </w:p>
        </w:tc>
      </w:tr>
      <w:tr w14:paraId="31541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B6C3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98F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A18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AFD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790AE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75A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05857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2024年为1000万元，2025年为2000万元，2026年预算与2024年相比增加1000万元，与2025年预算一致。</w:t>
            </w:r>
          </w:p>
        </w:tc>
      </w:tr>
      <w:tr w14:paraId="53F55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EC437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C08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4C4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27E8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F369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D29B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6DC33A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5AF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C5F3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2F8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52FAD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5FD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44FA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3C2D6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AB5A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07F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C32A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6C67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A253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99F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50F2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湖</w:t>
            </w: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2B4F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18591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1813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6D02F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2BED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1A6B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82D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0B69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61D2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ACCE9C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9E4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3C7A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B447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117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874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活动内容表述</w:t>
            </w: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6619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支出经济分类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320A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8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8745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C13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DF8F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1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5373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项目建设费</w:t>
            </w:r>
          </w:p>
        </w:tc>
        <w:tc>
          <w:tcPr>
            <w:tcW w:w="11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24AD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项目建设费</w:t>
            </w: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6AA2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31099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其他资本性支出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DA7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38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FFF679">
            <w:pPr>
              <w:widowControl/>
              <w:numPr>
                <w:ilvl w:val="0"/>
                <w:numId w:val="0"/>
              </w:numPr>
              <w:snapToGrid w:val="0"/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燃气管道更新改造费用 3270.32万元</w:t>
            </w:r>
          </w:p>
          <w:p w14:paraId="58A95377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2.门面招牌整治费用 1181.46万元</w:t>
            </w:r>
          </w:p>
          <w:p w14:paraId="2586C3EE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3.市政道路维修、综合整治、景观亮化照明工程费用12488.14万元</w:t>
            </w:r>
          </w:p>
          <w:p w14:paraId="6FD5405C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以上支出根据财政资金情况拨付。</w:t>
            </w: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4C50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34186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2CF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1FEC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D8A84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DF2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0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CFA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62E2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716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其他建筑工程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DDD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0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09DF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62171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FA4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B241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222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D3CB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C9B4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09D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06EA2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提高城市燃气的安全水平，推动燃气行业高质量运作，促进我区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经济的可持续发展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完善城市基础设施，提升城市形象，提升公众出行体验，提升公众生活质量。</w:t>
            </w:r>
          </w:p>
        </w:tc>
      </w:tr>
      <w:tr w14:paraId="5903C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09D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5620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深入实施城市燃气管道老化更新改造、户内安全设施安装、“瓶改管”工作，推动燃气站点整合和设施建设。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对14个老旧小区进行改造，营造良好城市环境，提升居民生活品质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修复破损道路路面，改善群众出行条件，提高城关地区市政道路雨水管网的排涝能力，缓解城市渍水问题，提升市政基础设施管理养护水平，促进市容市貌整体改善；户外广告门面招牌规范提升，美化街区立面环境。</w:t>
            </w:r>
          </w:p>
        </w:tc>
      </w:tr>
      <w:tr w14:paraId="413B3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026D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78DF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2D5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FC7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E07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631A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46F7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39D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4381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4702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818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4CD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895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DFD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</w:p>
          <w:p w14:paraId="7B0F07D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8E0D38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燃气管道更新改造项目完成率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DC6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DC1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A079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EFA9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B122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0C4F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CA478">
            <w:pPr>
              <w:widowControl/>
              <w:snapToGrid w:val="0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门面招牌整治工作完成率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9D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02A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1568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6ABE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BB012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107B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9A2D9">
            <w:pPr>
              <w:widowControl/>
              <w:snapToGrid w:val="0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市政道路维修、综合整治、景观亮化照明工程完成率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0082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D941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1300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5A71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03F8DAE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18" w:type="dxa"/>
            <w:gridSpan w:val="3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5C9B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46F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5DBBD1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779A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已完工项目验收合格率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D2B8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460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7887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CECB5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6F73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E93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2D1770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83C1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项目工期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按期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EA95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D03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56C9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A85B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84B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943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D9D2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城市环境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C3A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840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B759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1C5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0BD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388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B10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6548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18DA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45C9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950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13E9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558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ECB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94E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2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78E3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</w:t>
            </w:r>
          </w:p>
          <w:p w14:paraId="3EFB6B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6EC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10A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E5C1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D9D4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ED58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5C00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FF5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413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D44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709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8519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C837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7CFE5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8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6A8C3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10C9F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</w:p>
          <w:p w14:paraId="41A5867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C4572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燃气管道更新改造项目完成率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C65B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9931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E8C1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≥85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0654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9F7D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A76AA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F421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C2DEF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348F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门面招牌整治工作完成率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0FDD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141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7F03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B535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8014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8A69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BA6D5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311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9EE45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市政道路维修、综合整治、景观亮化照明工程完成率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737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8BE6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E15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214B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510D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FFE4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B8D34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BC93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7BB3514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D41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已完工项目验收合格率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BFE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068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EE2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556C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2B792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DEB3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9C4E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1B70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11A6C0E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23B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项目工期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按期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78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FF4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0672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86033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7437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6B4A9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EDEB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582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728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城市</w:t>
            </w:r>
            <w:bookmarkStart w:id="0" w:name="_GoBack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环境水平</w:t>
            </w:r>
            <w:bookmarkEnd w:id="0"/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C59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B1E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A9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1AE9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6F67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3981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830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16D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440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EE61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0937A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32B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DC9F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573D1F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5MjVmYTdkOThhYjcwYWRlYTI4YWIyOTEzNDExMzUifQ=="/>
  </w:docVars>
  <w:rsids>
    <w:rsidRoot w:val="00510F9B"/>
    <w:rsid w:val="00047E11"/>
    <w:rsid w:val="001A064B"/>
    <w:rsid w:val="00510F9B"/>
    <w:rsid w:val="00906A4B"/>
    <w:rsid w:val="009B1A10"/>
    <w:rsid w:val="00A80827"/>
    <w:rsid w:val="018309C0"/>
    <w:rsid w:val="02FF2EFE"/>
    <w:rsid w:val="03F67248"/>
    <w:rsid w:val="048244DA"/>
    <w:rsid w:val="0510627F"/>
    <w:rsid w:val="058C703F"/>
    <w:rsid w:val="061F7A6D"/>
    <w:rsid w:val="0835204B"/>
    <w:rsid w:val="0A253993"/>
    <w:rsid w:val="0A634F0B"/>
    <w:rsid w:val="0D1F44D4"/>
    <w:rsid w:val="0E3F3599"/>
    <w:rsid w:val="0E904ACE"/>
    <w:rsid w:val="0EBA16E1"/>
    <w:rsid w:val="0F9E73FD"/>
    <w:rsid w:val="0FBB2E7A"/>
    <w:rsid w:val="1132371E"/>
    <w:rsid w:val="125F427D"/>
    <w:rsid w:val="12D25651"/>
    <w:rsid w:val="12F765BA"/>
    <w:rsid w:val="142D1AF7"/>
    <w:rsid w:val="16923E0F"/>
    <w:rsid w:val="17075E8E"/>
    <w:rsid w:val="17D17958"/>
    <w:rsid w:val="18422604"/>
    <w:rsid w:val="1A6E03C5"/>
    <w:rsid w:val="1AF7791F"/>
    <w:rsid w:val="1B4F7512"/>
    <w:rsid w:val="1C0D49BD"/>
    <w:rsid w:val="1D83629B"/>
    <w:rsid w:val="1F9E2816"/>
    <w:rsid w:val="20D34AAB"/>
    <w:rsid w:val="20E97F01"/>
    <w:rsid w:val="21DB5804"/>
    <w:rsid w:val="228D27E7"/>
    <w:rsid w:val="275F7D87"/>
    <w:rsid w:val="2764458C"/>
    <w:rsid w:val="278E0484"/>
    <w:rsid w:val="2A8F1490"/>
    <w:rsid w:val="2B353185"/>
    <w:rsid w:val="2D172DB1"/>
    <w:rsid w:val="2D256906"/>
    <w:rsid w:val="2D856DC3"/>
    <w:rsid w:val="2EDC0025"/>
    <w:rsid w:val="2F713AA3"/>
    <w:rsid w:val="308C0468"/>
    <w:rsid w:val="325316F2"/>
    <w:rsid w:val="32A476DF"/>
    <w:rsid w:val="34ED4EC0"/>
    <w:rsid w:val="3518676F"/>
    <w:rsid w:val="37943827"/>
    <w:rsid w:val="38B14077"/>
    <w:rsid w:val="3A4142DA"/>
    <w:rsid w:val="3AF11735"/>
    <w:rsid w:val="3DA04686"/>
    <w:rsid w:val="3DED4D51"/>
    <w:rsid w:val="3E5A7E19"/>
    <w:rsid w:val="4214005A"/>
    <w:rsid w:val="44CC693B"/>
    <w:rsid w:val="49DB2C96"/>
    <w:rsid w:val="4A995804"/>
    <w:rsid w:val="50E42EF7"/>
    <w:rsid w:val="50F809EE"/>
    <w:rsid w:val="51BC4CC0"/>
    <w:rsid w:val="52AF6833"/>
    <w:rsid w:val="553B5E36"/>
    <w:rsid w:val="56341EEC"/>
    <w:rsid w:val="57641BD3"/>
    <w:rsid w:val="57BD6FD6"/>
    <w:rsid w:val="581443E4"/>
    <w:rsid w:val="5853084D"/>
    <w:rsid w:val="591C6716"/>
    <w:rsid w:val="5BA04C44"/>
    <w:rsid w:val="5C1678E0"/>
    <w:rsid w:val="5E2346FC"/>
    <w:rsid w:val="5F645C8D"/>
    <w:rsid w:val="60521B78"/>
    <w:rsid w:val="629F4AA2"/>
    <w:rsid w:val="63123103"/>
    <w:rsid w:val="63F7525F"/>
    <w:rsid w:val="64452105"/>
    <w:rsid w:val="662B7DF2"/>
    <w:rsid w:val="66BF255F"/>
    <w:rsid w:val="67D011F7"/>
    <w:rsid w:val="68AB2E7A"/>
    <w:rsid w:val="69444D96"/>
    <w:rsid w:val="69D25A4A"/>
    <w:rsid w:val="6A8D062B"/>
    <w:rsid w:val="6F106D03"/>
    <w:rsid w:val="70216B9A"/>
    <w:rsid w:val="70E60D16"/>
    <w:rsid w:val="72FF0A7E"/>
    <w:rsid w:val="73A12E13"/>
    <w:rsid w:val="73B32FB2"/>
    <w:rsid w:val="73ED2599"/>
    <w:rsid w:val="752E39B1"/>
    <w:rsid w:val="755801A4"/>
    <w:rsid w:val="76FF1133"/>
    <w:rsid w:val="77DF044B"/>
    <w:rsid w:val="78952E30"/>
    <w:rsid w:val="78A1306A"/>
    <w:rsid w:val="793F73F3"/>
    <w:rsid w:val="794443D8"/>
    <w:rsid w:val="79D05266"/>
    <w:rsid w:val="7A013E44"/>
    <w:rsid w:val="7BAE05EA"/>
    <w:rsid w:val="7DF71EBB"/>
    <w:rsid w:val="7E1D19EA"/>
    <w:rsid w:val="7E5C45A3"/>
    <w:rsid w:val="7F1A6397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ccd1cd60-1357-4deb-a035-418d3d3c19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1383</Words>
  <Characters>1560</Characters>
  <Lines>9</Lines>
  <Paragraphs>2</Paragraphs>
  <TotalTime>19</TotalTime>
  <ScaleCrop>false</ScaleCrop>
  <LinksUpToDate>false</LinksUpToDate>
  <CharactersWithSpaces>1605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cp:lastPrinted>2026-01-23T03:08:00Z</cp:lastPrinted>
  <dcterms:modified xsi:type="dcterms:W3CDTF">2026-01-27T01:02:10Z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