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CB3C2">
      <w:pPr>
        <w:pStyle w:val="2"/>
        <w:snapToGrid w:val="0"/>
        <w:spacing w:before="360" w:after="240" w:line="640" w:lineRule="atLeast"/>
        <w:jc w:val="center"/>
        <w:rPr>
          <w:rFonts w:hint="default" w:ascii="黑体" w:eastAsia="黑体"/>
          <w:b w:val="0"/>
          <w:szCs w:val="44"/>
          <w:lang w:val="en-US" w:eastAsia="zh-CN"/>
        </w:rPr>
      </w:pPr>
      <w:r>
        <w:rPr>
          <w:rFonts w:hint="eastAsia" w:ascii="黑体" w:eastAsia="黑体"/>
          <w:b w:val="0"/>
          <w:szCs w:val="44"/>
          <w:lang w:val="en-US" w:eastAsia="zh-CN"/>
        </w:rPr>
        <w:t>区城管局2025年项目绩效目标表</w:t>
      </w:r>
    </w:p>
    <w:p w14:paraId="0B5A0E8E">
      <w:pPr>
        <w:rPr>
          <w:rFonts w:hint="eastAsia"/>
        </w:rPr>
      </w:pPr>
    </w:p>
    <w:p w14:paraId="758A8A16">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申报日期：2024年11月19日                                单位：万元</w:t>
      </w:r>
    </w:p>
    <w:tbl>
      <w:tblPr>
        <w:tblStyle w:val="3"/>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35"/>
        <w:gridCol w:w="1093"/>
        <w:gridCol w:w="1017"/>
        <w:gridCol w:w="1146"/>
        <w:gridCol w:w="1146"/>
        <w:gridCol w:w="1015"/>
      </w:tblGrid>
      <w:tr w14:paraId="1AD0E9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A4D7488">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项目名称</w:t>
            </w:r>
          </w:p>
        </w:tc>
        <w:tc>
          <w:tcPr>
            <w:tcW w:w="222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DEA2503">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垃圾分类</w:t>
            </w:r>
            <w:r>
              <w:rPr>
                <w:rFonts w:hint="eastAsia" w:ascii="仿宋" w:hAnsi="仿宋" w:eastAsia="仿宋" w:cs="仿宋"/>
                <w:color w:val="000000"/>
                <w:kern w:val="0"/>
                <w:sz w:val="24"/>
                <w:szCs w:val="24"/>
                <w:lang w:val="en-US" w:eastAsia="zh-CN"/>
              </w:rPr>
              <w:t>及厕所革命</w:t>
            </w:r>
            <w:r>
              <w:rPr>
                <w:rFonts w:hint="eastAsia" w:ascii="仿宋" w:hAnsi="仿宋" w:eastAsia="仿宋" w:cs="仿宋"/>
                <w:color w:val="000000"/>
                <w:kern w:val="0"/>
                <w:sz w:val="24"/>
                <w:szCs w:val="24"/>
                <w:lang w:eastAsia="zh-CN"/>
              </w:rPr>
              <w:t>经费</w:t>
            </w:r>
          </w:p>
        </w:tc>
        <w:tc>
          <w:tcPr>
            <w:tcW w:w="2163"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76EBF5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5C5F1D4">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54A087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4770972">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项目主管部门</w:t>
            </w:r>
          </w:p>
        </w:tc>
        <w:tc>
          <w:tcPr>
            <w:tcW w:w="222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5130175">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蔡甸区城管局</w:t>
            </w:r>
            <w:r>
              <w:rPr>
                <w:rFonts w:hint="eastAsia" w:ascii="仿宋" w:hAnsi="仿宋" w:eastAsia="仿宋" w:cs="仿宋"/>
                <w:color w:val="000000"/>
                <w:kern w:val="0"/>
                <w:sz w:val="24"/>
                <w:szCs w:val="24"/>
              </w:rPr>
              <w:t>　</w:t>
            </w:r>
          </w:p>
        </w:tc>
        <w:tc>
          <w:tcPr>
            <w:tcW w:w="2163"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3E5FF9D">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C0DFDED">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蔡甸区城管局</w:t>
            </w:r>
            <w:r>
              <w:rPr>
                <w:rFonts w:hint="eastAsia" w:ascii="仿宋" w:hAnsi="仿宋" w:eastAsia="仿宋" w:cs="仿宋"/>
                <w:color w:val="000000"/>
                <w:kern w:val="0"/>
                <w:sz w:val="24"/>
                <w:szCs w:val="24"/>
              </w:rPr>
              <w:t>　　</w:t>
            </w:r>
          </w:p>
        </w:tc>
      </w:tr>
      <w:tr w14:paraId="290FBE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8D2C0F0">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项目负责人</w:t>
            </w:r>
          </w:p>
        </w:tc>
        <w:tc>
          <w:tcPr>
            <w:tcW w:w="222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E9E31E4">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欧阳红星</w:t>
            </w:r>
            <w:r>
              <w:rPr>
                <w:rFonts w:hint="eastAsia" w:ascii="仿宋" w:hAnsi="仿宋" w:eastAsia="仿宋" w:cs="仿宋"/>
                <w:color w:val="000000"/>
                <w:kern w:val="0"/>
                <w:sz w:val="24"/>
                <w:szCs w:val="24"/>
              </w:rPr>
              <w:t>　</w:t>
            </w:r>
          </w:p>
        </w:tc>
        <w:tc>
          <w:tcPr>
            <w:tcW w:w="2163"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701FD9C">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819713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r>
              <w:rPr>
                <w:rFonts w:hint="eastAsia" w:ascii="仿宋" w:hAnsi="仿宋" w:eastAsia="仿宋" w:cs="仿宋"/>
                <w:color w:val="000000"/>
                <w:kern w:val="0"/>
                <w:sz w:val="24"/>
                <w:szCs w:val="24"/>
                <w:lang w:val="en-US" w:eastAsia="zh-CN"/>
              </w:rPr>
              <w:t>69605593</w:t>
            </w:r>
          </w:p>
        </w:tc>
      </w:tr>
      <w:tr w14:paraId="6C7128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A0E56A0">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项目属性</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59F6755">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r>
              <w:rPr>
                <w:rFonts w:hint="eastAsia" w:ascii="仿宋" w:hAnsi="仿宋" w:eastAsia="仿宋" w:cs="仿宋"/>
                <w:color w:val="000000"/>
                <w:kern w:val="0"/>
                <w:sz w:val="24"/>
                <w:szCs w:val="24"/>
                <w:lang w:eastAsia="zh-CN"/>
              </w:rPr>
              <w:t>持续性项目</w:t>
            </w:r>
          </w:p>
        </w:tc>
      </w:tr>
      <w:tr w14:paraId="536698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AD16E19">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支出项目类别</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35E09D7">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r>
              <w:rPr>
                <w:rFonts w:hint="eastAsia" w:ascii="仿宋" w:hAnsi="仿宋" w:eastAsia="仿宋" w:cs="仿宋"/>
                <w:color w:val="000000"/>
                <w:kern w:val="0"/>
                <w:sz w:val="24"/>
                <w:szCs w:val="24"/>
                <w:lang w:eastAsia="zh-CN"/>
              </w:rPr>
              <w:t>本级支出项目</w:t>
            </w:r>
          </w:p>
        </w:tc>
      </w:tr>
      <w:tr w14:paraId="371C4D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6A6FE9B">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起始年度</w:t>
            </w:r>
          </w:p>
        </w:tc>
        <w:tc>
          <w:tcPr>
            <w:tcW w:w="222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C8388B0">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2025</w:t>
            </w:r>
            <w:r>
              <w:rPr>
                <w:rFonts w:hint="eastAsia" w:ascii="仿宋" w:hAnsi="仿宋" w:eastAsia="仿宋" w:cs="仿宋"/>
                <w:color w:val="000000"/>
                <w:kern w:val="0"/>
                <w:sz w:val="24"/>
                <w:szCs w:val="24"/>
              </w:rPr>
              <w:t>　</w:t>
            </w:r>
          </w:p>
        </w:tc>
        <w:tc>
          <w:tcPr>
            <w:tcW w:w="2163"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BC8C595">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F0C23C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2025</w:t>
            </w:r>
            <w:r>
              <w:rPr>
                <w:rFonts w:hint="eastAsia" w:ascii="仿宋" w:hAnsi="仿宋" w:eastAsia="仿宋" w:cs="仿宋"/>
                <w:color w:val="000000"/>
                <w:kern w:val="0"/>
                <w:sz w:val="24"/>
                <w:szCs w:val="24"/>
              </w:rPr>
              <w:t>　</w:t>
            </w:r>
          </w:p>
        </w:tc>
      </w:tr>
      <w:tr w14:paraId="04847E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3"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306E9E9">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项目立项依据</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7B7DBBA">
            <w:pPr>
              <w:widowControl/>
              <w:snapToGrid w:val="0"/>
              <w:jc w:val="left"/>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　</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市人民政府办公厅关于印发武汉市2024年生活垃圾分类提质增效工作方案的通知</w:t>
            </w:r>
            <w:r>
              <w:rPr>
                <w:rFonts w:hint="eastAsia" w:ascii="仿宋" w:hAnsi="仿宋" w:eastAsia="仿宋" w:cs="仿宋"/>
                <w:color w:val="000000"/>
                <w:kern w:val="0"/>
                <w:sz w:val="24"/>
                <w:szCs w:val="24"/>
                <w:lang w:eastAsia="zh-CN"/>
              </w:rPr>
              <w:t>》《区人民政府办公室关于印发蔡甸区2024年生活垃圾分类提质增效工作方案的通知》</w:t>
            </w:r>
          </w:p>
        </w:tc>
      </w:tr>
      <w:tr w14:paraId="0FB89C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1"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E3809BC">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项目实施方案</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6D68B12">
            <w:pPr>
              <w:keepNext w:val="0"/>
              <w:keepLines w:val="0"/>
              <w:widowControl/>
              <w:suppressLineNumbers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r>
              <w:rPr>
                <w:rFonts w:hint="eastAsia" w:ascii="仿宋" w:hAnsi="仿宋" w:eastAsia="仿宋" w:cs="仿宋"/>
                <w:color w:val="000000"/>
                <w:kern w:val="0"/>
                <w:sz w:val="24"/>
                <w:szCs w:val="24"/>
                <w:lang w:val="en-US" w:eastAsia="zh-CN" w:bidi="ar"/>
              </w:rPr>
              <w:t>为深入贯彻习近平总书记关于生活垃圾分类工作的系列重要指示精神，按照国家和省关于生活垃圾分类工作部署要求，推动生活垃圾分类提质增效，切实改善城市市容和环境卫生。</w:t>
            </w:r>
          </w:p>
        </w:tc>
      </w:tr>
      <w:tr w14:paraId="756EB3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CB3DDD2">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项目总预算</w:t>
            </w:r>
          </w:p>
        </w:tc>
        <w:tc>
          <w:tcPr>
            <w:tcW w:w="222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98B368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1200</w:t>
            </w:r>
          </w:p>
        </w:tc>
        <w:tc>
          <w:tcPr>
            <w:tcW w:w="2163"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8A14577">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ED37629">
            <w:pPr>
              <w:widowControl/>
              <w:snapToGrid w:val="0"/>
              <w:jc w:val="center"/>
              <w:rPr>
                <w:rFonts w:hint="eastAsia" w:ascii="仿宋" w:hAnsi="仿宋" w:eastAsia="仿宋" w:cs="仿宋"/>
                <w:color w:val="000000"/>
                <w:kern w:val="0"/>
                <w:sz w:val="24"/>
                <w:szCs w:val="24"/>
                <w:lang w:val="en-US"/>
              </w:rPr>
            </w:pPr>
            <w:r>
              <w:rPr>
                <w:rFonts w:hint="eastAsia" w:ascii="仿宋" w:hAnsi="仿宋" w:eastAsia="仿宋" w:cs="仿宋"/>
                <w:color w:val="000000"/>
                <w:kern w:val="0"/>
                <w:sz w:val="24"/>
                <w:szCs w:val="24"/>
                <w:lang w:val="en-US" w:eastAsia="zh-CN"/>
              </w:rPr>
              <w:t>1200</w:t>
            </w:r>
          </w:p>
        </w:tc>
      </w:tr>
      <w:tr w14:paraId="56B326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414A2C8">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项目前两年预算及当年预算变动情况</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D044AF3">
            <w:pPr>
              <w:widowControl/>
              <w:snapToGrid w:val="0"/>
              <w:jc w:val="left"/>
              <w:rPr>
                <w:rFonts w:hint="eastAsia" w:ascii="仿宋" w:hAnsi="仿宋" w:eastAsia="仿宋" w:cs="仿宋"/>
                <w:color w:val="000000"/>
                <w:kern w:val="0"/>
                <w:sz w:val="24"/>
                <w:szCs w:val="24"/>
                <w:lang w:val="en-US"/>
              </w:rPr>
            </w:pPr>
            <w:r>
              <w:rPr>
                <w:rFonts w:hint="eastAsia" w:ascii="仿宋" w:hAnsi="仿宋" w:eastAsia="仿宋" w:cs="仿宋"/>
                <w:color w:val="000000"/>
                <w:kern w:val="0"/>
                <w:sz w:val="24"/>
                <w:szCs w:val="24"/>
                <w:lang w:val="en-US" w:eastAsia="zh-CN"/>
              </w:rPr>
              <w:t>2023年预算为3180万元，2024年预算为2000万元，与前两年相比，预算逐年递减</w:t>
            </w:r>
          </w:p>
        </w:tc>
      </w:tr>
      <w:tr w14:paraId="303258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1D3C27E">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项目资金来源</w:t>
            </w: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C3A43F8">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62231B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金额</w:t>
            </w:r>
          </w:p>
        </w:tc>
      </w:tr>
      <w:tr w14:paraId="3C70A4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2DCE5369">
            <w:pPr>
              <w:widowControl/>
              <w:jc w:val="left"/>
              <w:rPr>
                <w:rFonts w:hint="eastAsia" w:ascii="仿宋" w:hAnsi="仿宋" w:eastAsia="仿宋" w:cs="仿宋"/>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A9F2C6C">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99BA9D5">
            <w:pPr>
              <w:widowControl/>
              <w:snapToGrid w:val="0"/>
              <w:jc w:val="righ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1200</w:t>
            </w:r>
          </w:p>
        </w:tc>
      </w:tr>
      <w:tr w14:paraId="5850D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096C4B18">
            <w:pPr>
              <w:widowControl/>
              <w:jc w:val="left"/>
              <w:rPr>
                <w:rFonts w:hint="eastAsia" w:ascii="仿宋" w:hAnsi="仿宋" w:eastAsia="仿宋" w:cs="仿宋"/>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8B2BE19">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4569BDF">
            <w:pPr>
              <w:widowControl/>
              <w:snapToGrid w:val="0"/>
              <w:jc w:val="right"/>
              <w:rPr>
                <w:rFonts w:hint="eastAsia" w:ascii="仿宋" w:hAnsi="仿宋" w:eastAsia="仿宋" w:cs="仿宋"/>
                <w:color w:val="000000"/>
                <w:kern w:val="0"/>
                <w:sz w:val="24"/>
                <w:szCs w:val="24"/>
                <w:lang w:val="en-US"/>
              </w:rPr>
            </w:pPr>
            <w:r>
              <w:rPr>
                <w:rFonts w:hint="eastAsia" w:ascii="仿宋" w:hAnsi="仿宋" w:eastAsia="仿宋" w:cs="仿宋"/>
                <w:color w:val="000000"/>
                <w:kern w:val="0"/>
                <w:sz w:val="24"/>
                <w:szCs w:val="24"/>
                <w:lang w:val="en-US" w:eastAsia="zh-CN"/>
              </w:rPr>
              <w:t>1200</w:t>
            </w:r>
          </w:p>
        </w:tc>
      </w:tr>
      <w:tr w14:paraId="69AF1B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51701C6C">
            <w:pPr>
              <w:widowControl/>
              <w:jc w:val="left"/>
              <w:rPr>
                <w:rFonts w:hint="eastAsia" w:ascii="仿宋" w:hAnsi="仿宋" w:eastAsia="仿宋" w:cs="仿宋"/>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F1E41F0">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7F531E0">
            <w:pPr>
              <w:widowControl/>
              <w:snapToGrid w:val="0"/>
              <w:jc w:val="right"/>
              <w:rPr>
                <w:rFonts w:hint="eastAsia" w:ascii="仿宋" w:hAnsi="仿宋" w:eastAsia="仿宋" w:cs="仿宋"/>
                <w:color w:val="000000"/>
                <w:kern w:val="0"/>
                <w:sz w:val="24"/>
                <w:szCs w:val="24"/>
                <w:lang w:val="en-US"/>
              </w:rPr>
            </w:pPr>
            <w:r>
              <w:rPr>
                <w:rFonts w:hint="eastAsia" w:ascii="仿宋" w:hAnsi="仿宋" w:eastAsia="仿宋" w:cs="仿宋"/>
                <w:color w:val="000000"/>
                <w:kern w:val="0"/>
                <w:sz w:val="24"/>
                <w:szCs w:val="24"/>
                <w:lang w:val="en-US" w:eastAsia="zh-CN"/>
              </w:rPr>
              <w:t>1200</w:t>
            </w:r>
          </w:p>
        </w:tc>
      </w:tr>
      <w:tr w14:paraId="222EB5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4116F206">
            <w:pPr>
              <w:widowControl/>
              <w:jc w:val="left"/>
              <w:rPr>
                <w:rFonts w:hint="eastAsia" w:ascii="仿宋" w:hAnsi="仿宋" w:eastAsia="仿宋" w:cs="仿宋"/>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23BDC05">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22A8F77">
            <w:pPr>
              <w:widowControl/>
              <w:snapToGrid w:val="0"/>
              <w:jc w:val="right"/>
              <w:rPr>
                <w:rFonts w:hint="eastAsia" w:ascii="仿宋" w:hAnsi="仿宋" w:eastAsia="仿宋" w:cs="仿宋"/>
                <w:color w:val="000000"/>
                <w:kern w:val="0"/>
                <w:sz w:val="24"/>
                <w:szCs w:val="24"/>
              </w:rPr>
            </w:pPr>
          </w:p>
        </w:tc>
      </w:tr>
      <w:tr w14:paraId="2C79D2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03D76FEB">
            <w:pPr>
              <w:widowControl/>
              <w:jc w:val="left"/>
              <w:rPr>
                <w:rFonts w:hint="eastAsia" w:ascii="仿宋" w:hAnsi="仿宋" w:eastAsia="仿宋" w:cs="仿宋"/>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84399A0">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2C80CAC">
            <w:pPr>
              <w:widowControl/>
              <w:snapToGrid w:val="0"/>
              <w:jc w:val="right"/>
              <w:rPr>
                <w:rFonts w:hint="eastAsia" w:ascii="仿宋" w:hAnsi="仿宋" w:eastAsia="仿宋" w:cs="仿宋"/>
                <w:color w:val="000000"/>
                <w:kern w:val="0"/>
                <w:sz w:val="24"/>
                <w:szCs w:val="24"/>
              </w:rPr>
            </w:pPr>
          </w:p>
        </w:tc>
      </w:tr>
      <w:tr w14:paraId="7AE239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3AB56A4F">
            <w:pPr>
              <w:widowControl/>
              <w:jc w:val="left"/>
              <w:rPr>
                <w:rFonts w:hint="eastAsia" w:ascii="仿宋" w:hAnsi="仿宋" w:eastAsia="仿宋" w:cs="仿宋"/>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C89FCDB">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2F8D7B1">
            <w:pPr>
              <w:widowControl/>
              <w:snapToGrid w:val="0"/>
              <w:jc w:val="righ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56772F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523152D7">
            <w:pPr>
              <w:widowControl/>
              <w:jc w:val="left"/>
              <w:rPr>
                <w:rFonts w:hint="eastAsia" w:ascii="仿宋" w:hAnsi="仿宋" w:eastAsia="仿宋" w:cs="仿宋"/>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368E5D9">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8E22B42">
            <w:pPr>
              <w:widowControl/>
              <w:snapToGrid w:val="0"/>
              <w:jc w:val="righ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1279E0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473B203">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项目支出明细测算</w:t>
            </w:r>
          </w:p>
        </w:tc>
      </w:tr>
      <w:tr w14:paraId="2515A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B8C0EE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E861BA1">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活动内容</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表述</w:t>
            </w:r>
          </w:p>
        </w:tc>
        <w:tc>
          <w:tcPr>
            <w:tcW w:w="113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717F14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支出经济</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分类</w:t>
            </w:r>
          </w:p>
        </w:tc>
        <w:tc>
          <w:tcPr>
            <w:tcW w:w="1093"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6E43921">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金额</w:t>
            </w:r>
          </w:p>
        </w:tc>
        <w:tc>
          <w:tcPr>
            <w:tcW w:w="330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AFE89F8">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0DE82DF">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备注</w:t>
            </w:r>
          </w:p>
        </w:tc>
      </w:tr>
      <w:tr w14:paraId="5BE2E0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572812BB">
            <w:pPr>
              <w:widowControl/>
              <w:snapToGrid w:val="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kern w:val="0"/>
                <w:sz w:val="24"/>
                <w:szCs w:val="24"/>
              </w:rPr>
              <w:t>生活垃圾分类服务采购</w:t>
            </w:r>
          </w:p>
        </w:tc>
        <w:tc>
          <w:tcPr>
            <w:tcW w:w="1146" w:type="dxa"/>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3AD84359">
            <w:pPr>
              <w:widowControl/>
              <w:snapToGrid w:val="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kern w:val="0"/>
                <w:sz w:val="24"/>
                <w:szCs w:val="24"/>
              </w:rPr>
              <w:t>垃圾分类运营服务费</w:t>
            </w:r>
          </w:p>
        </w:tc>
        <w:tc>
          <w:tcPr>
            <w:tcW w:w="1135" w:type="dxa"/>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0603B460">
            <w:pPr>
              <w:widowControl/>
              <w:snapToGrid w:val="0"/>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rPr>
              <w:t>30227-委托业务费</w:t>
            </w:r>
          </w:p>
        </w:tc>
        <w:tc>
          <w:tcPr>
            <w:tcW w:w="1093" w:type="dxa"/>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0CFA58F1">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1200</w:t>
            </w:r>
          </w:p>
        </w:tc>
        <w:tc>
          <w:tcPr>
            <w:tcW w:w="3309" w:type="dxa"/>
            <w:gridSpan w:val="3"/>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29161C88">
            <w:pPr>
              <w:widowControl/>
              <w:snapToGrid w:val="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kern w:val="0"/>
                <w:sz w:val="24"/>
                <w:szCs w:val="24"/>
                <w:lang w:val="en-US" w:eastAsia="zh-CN"/>
              </w:rPr>
              <w:t>根据2024年11月13日签订2024.11.13～2025年11月12日生活</w:t>
            </w:r>
            <w:r>
              <w:rPr>
                <w:rFonts w:hint="eastAsia" w:ascii="仿宋" w:hAnsi="仿宋" w:eastAsia="仿宋" w:cs="仿宋"/>
                <w:kern w:val="0"/>
                <w:sz w:val="24"/>
                <w:szCs w:val="24"/>
              </w:rPr>
              <w:t>垃圾分类运营服务</w:t>
            </w:r>
            <w:r>
              <w:rPr>
                <w:rFonts w:hint="eastAsia" w:ascii="仿宋" w:hAnsi="仿宋" w:eastAsia="仿宋" w:cs="仿宋"/>
                <w:kern w:val="0"/>
                <w:sz w:val="24"/>
                <w:szCs w:val="24"/>
                <w:lang w:val="en-US" w:eastAsia="zh-CN"/>
              </w:rPr>
              <w:t>合同</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C0165C2">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68C41E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65964F3">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项目采购</w:t>
            </w:r>
          </w:p>
        </w:tc>
      </w:tr>
      <w:tr w14:paraId="0E5D4F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0FABC6B">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品名</w:t>
            </w:r>
          </w:p>
        </w:tc>
        <w:tc>
          <w:tcPr>
            <w:tcW w:w="222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7DD184F">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数量</w:t>
            </w:r>
          </w:p>
        </w:tc>
        <w:tc>
          <w:tcPr>
            <w:tcW w:w="4324"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06E3DEF">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金额</w:t>
            </w:r>
          </w:p>
        </w:tc>
      </w:tr>
      <w:tr w14:paraId="4E04AB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1BD49AD">
            <w:pPr>
              <w:widowControl/>
              <w:snapToGrid w:val="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kern w:val="0"/>
                <w:sz w:val="24"/>
                <w:szCs w:val="24"/>
              </w:rPr>
              <w:t>垃圾分类运营服务费</w:t>
            </w:r>
          </w:p>
        </w:tc>
        <w:tc>
          <w:tcPr>
            <w:tcW w:w="222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B28C92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1年</w:t>
            </w:r>
          </w:p>
        </w:tc>
        <w:tc>
          <w:tcPr>
            <w:tcW w:w="4324"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8DB0AF3">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1200</w:t>
            </w:r>
          </w:p>
        </w:tc>
      </w:tr>
      <w:tr w14:paraId="5223AB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AD89298">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项目绩效总目标</w:t>
            </w:r>
          </w:p>
        </w:tc>
      </w:tr>
      <w:tr w14:paraId="170C6C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A874C5F">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名称</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305964E">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目标说明</w:t>
            </w:r>
          </w:p>
        </w:tc>
      </w:tr>
      <w:tr w14:paraId="504C32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2"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5A065E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长期绩效目标</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F3DC177">
            <w:pPr>
              <w:widowControl/>
              <w:snapToGrid w:val="0"/>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通过科学合理的垃圾分类方法，最大限度地减少垃圾对环境的影响，提高资源的利用率。</w:t>
            </w:r>
          </w:p>
        </w:tc>
      </w:tr>
      <w:tr w14:paraId="135D4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3"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825FFF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年度绩效目标</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58C983D">
            <w:pPr>
              <w:widowControl/>
              <w:snapToGrid w:val="0"/>
              <w:jc w:val="left"/>
              <w:rPr>
                <w:rFonts w:hint="eastAsia" w:ascii="仿宋" w:hAnsi="仿宋" w:eastAsia="仿宋" w:cs="仿宋"/>
                <w:color w:val="000000"/>
                <w:kern w:val="0"/>
                <w:sz w:val="24"/>
                <w:szCs w:val="24"/>
              </w:rPr>
            </w:pPr>
            <w:r>
              <w:rPr>
                <w:rFonts w:hint="eastAsia" w:ascii="仿宋" w:hAnsi="仿宋" w:eastAsia="仿宋" w:cs="仿宋"/>
                <w:sz w:val="24"/>
                <w:szCs w:val="24"/>
                <w:lang w:val="en-US" w:eastAsia="zh-CN"/>
              </w:rPr>
              <w:t>提升垃圾分类质效，居民小区垃圾分类覆盖率达到95%以上，持续推进示范创建，拟创建垃圾分类示范村10个，巩固居民小区撤桶并点成效，实现“桶车同步”“桶车一色”。</w:t>
            </w:r>
          </w:p>
        </w:tc>
      </w:tr>
      <w:tr w14:paraId="5F7F12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8DFE997">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长期绩效目标表</w:t>
            </w:r>
          </w:p>
        </w:tc>
      </w:tr>
      <w:tr w14:paraId="3AC95D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3D271DF">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032187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一级指标</w:t>
            </w:r>
          </w:p>
        </w:tc>
        <w:tc>
          <w:tcPr>
            <w:tcW w:w="113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74E77B4">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二级指标</w:t>
            </w:r>
          </w:p>
        </w:tc>
        <w:tc>
          <w:tcPr>
            <w:tcW w:w="2110"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1E41005">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三级指标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C00C80B">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1110941">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指标值确定依据</w:t>
            </w:r>
          </w:p>
        </w:tc>
      </w:tr>
      <w:tr w14:paraId="45D301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restart"/>
            <w:tcBorders>
              <w:top w:val="single" w:color="000000" w:sz="4" w:space="0"/>
              <w:left w:val="single" w:color="000000" w:sz="4" w:space="0"/>
              <w:right w:val="single" w:color="000000" w:sz="4" w:space="0"/>
            </w:tcBorders>
            <w:noWrap w:val="0"/>
            <w:tcMar>
              <w:top w:w="0" w:type="dxa"/>
              <w:left w:w="57" w:type="dxa"/>
              <w:bottom w:w="0" w:type="dxa"/>
              <w:right w:w="57" w:type="dxa"/>
            </w:tcMar>
            <w:vAlign w:val="center"/>
          </w:tcPr>
          <w:p w14:paraId="201C6321">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kern w:val="0"/>
                <w:sz w:val="24"/>
                <w:szCs w:val="24"/>
              </w:rPr>
              <w:t>产出</w:t>
            </w:r>
          </w:p>
        </w:tc>
        <w:tc>
          <w:tcPr>
            <w:tcW w:w="1146"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14:paraId="2B5631D8">
            <w:pPr>
              <w:widowControl/>
              <w:snapToGrid w:val="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kern w:val="0"/>
                <w:sz w:val="24"/>
                <w:szCs w:val="24"/>
              </w:rPr>
              <w:t>产出指标</w:t>
            </w:r>
          </w:p>
        </w:tc>
        <w:tc>
          <w:tcPr>
            <w:tcW w:w="1135"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14:paraId="0CB5E9D4">
            <w:pPr>
              <w:widowControl/>
              <w:snapToGrid w:val="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kern w:val="0"/>
                <w:sz w:val="24"/>
                <w:szCs w:val="24"/>
              </w:rPr>
              <w:t>数量指标</w:t>
            </w:r>
          </w:p>
        </w:tc>
        <w:tc>
          <w:tcPr>
            <w:tcW w:w="2110"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6AE615F">
            <w:pPr>
              <w:widowControl/>
              <w:snapToGrid w:val="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生活垃圾分类覆盖率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147E8B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auto"/>
                <w:kern w:val="0"/>
                <w:sz w:val="24"/>
                <w:szCs w:val="24"/>
                <w:lang w:val="en-US" w:eastAsia="zh-CN"/>
              </w:rPr>
              <w:t>100</w:t>
            </w:r>
            <w:r>
              <w:rPr>
                <w:rFonts w:hint="eastAsia" w:ascii="仿宋" w:hAnsi="仿宋" w:eastAsia="仿宋" w:cs="仿宋"/>
                <w:color w:val="auto"/>
                <w:kern w:val="0"/>
                <w:sz w:val="24"/>
                <w:szCs w:val="24"/>
              </w:rPr>
              <w:t>%</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4EADAA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行业标准</w:t>
            </w:r>
          </w:p>
        </w:tc>
      </w:tr>
      <w:tr w14:paraId="798514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023D051B">
            <w:pPr>
              <w:widowControl/>
              <w:snapToGrid w:val="0"/>
              <w:jc w:val="center"/>
              <w:rPr>
                <w:rFonts w:hint="eastAsia" w:ascii="仿宋" w:hAnsi="仿宋" w:eastAsia="仿宋" w:cs="仿宋"/>
                <w:color w:val="000000"/>
                <w:kern w:val="0"/>
                <w:sz w:val="24"/>
                <w:szCs w:val="24"/>
                <w:lang w:val="en-US" w:eastAsia="zh-CN" w:bidi="ar-SA"/>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14:paraId="514F2779">
            <w:pPr>
              <w:widowControl/>
              <w:snapToGrid w:val="0"/>
              <w:jc w:val="left"/>
              <w:rPr>
                <w:rFonts w:hint="eastAsia" w:ascii="仿宋" w:hAnsi="仿宋" w:eastAsia="仿宋" w:cs="仿宋"/>
                <w:color w:val="000000"/>
                <w:kern w:val="0"/>
                <w:sz w:val="24"/>
                <w:szCs w:val="24"/>
                <w:lang w:val="en-US" w:eastAsia="zh-CN" w:bidi="ar-SA"/>
              </w:rPr>
            </w:pPr>
          </w:p>
        </w:tc>
        <w:tc>
          <w:tcPr>
            <w:tcW w:w="1135" w:type="dxa"/>
            <w:vMerge w:val="continue"/>
            <w:tcBorders>
              <w:left w:val="nil"/>
              <w:right w:val="single" w:color="000000" w:sz="4" w:space="0"/>
            </w:tcBorders>
            <w:noWrap w:val="0"/>
            <w:tcMar>
              <w:top w:w="0" w:type="dxa"/>
              <w:left w:w="57" w:type="dxa"/>
              <w:bottom w:w="0" w:type="dxa"/>
              <w:right w:w="57" w:type="dxa"/>
            </w:tcMar>
            <w:vAlign w:val="center"/>
          </w:tcPr>
          <w:p w14:paraId="13049756">
            <w:pPr>
              <w:widowControl/>
              <w:snapToGrid w:val="0"/>
              <w:jc w:val="left"/>
              <w:rPr>
                <w:rFonts w:hint="eastAsia" w:ascii="仿宋" w:hAnsi="仿宋" w:eastAsia="仿宋" w:cs="仿宋"/>
                <w:color w:val="000000"/>
                <w:kern w:val="0"/>
                <w:sz w:val="24"/>
                <w:szCs w:val="24"/>
                <w:lang w:val="en-US" w:eastAsia="zh-CN" w:bidi="ar-SA"/>
              </w:rPr>
            </w:pPr>
          </w:p>
        </w:tc>
        <w:tc>
          <w:tcPr>
            <w:tcW w:w="2110"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C2E0C60">
            <w:pPr>
              <w:widowControl/>
              <w:snapToGrid w:val="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厨余垃圾应收尽收率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5987F8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auto"/>
                <w:kern w:val="0"/>
                <w:sz w:val="24"/>
                <w:szCs w:val="24"/>
                <w:lang w:val="en-US" w:eastAsia="zh-CN"/>
              </w:rPr>
              <w:t>100</w:t>
            </w:r>
            <w:r>
              <w:rPr>
                <w:rFonts w:hint="eastAsia" w:ascii="仿宋" w:hAnsi="仿宋" w:eastAsia="仿宋" w:cs="仿宋"/>
                <w:color w:val="auto"/>
                <w:kern w:val="0"/>
                <w:sz w:val="24"/>
                <w:szCs w:val="24"/>
              </w:rPr>
              <w:t>%</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39A7FD1">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22956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0262BD40">
            <w:pPr>
              <w:widowControl/>
              <w:snapToGrid w:val="0"/>
              <w:jc w:val="center"/>
              <w:rPr>
                <w:rFonts w:hint="eastAsia" w:ascii="仿宋" w:hAnsi="仿宋" w:eastAsia="仿宋" w:cs="仿宋"/>
                <w:color w:val="000000"/>
                <w:kern w:val="0"/>
                <w:sz w:val="24"/>
                <w:szCs w:val="24"/>
                <w:lang w:val="en-US" w:eastAsia="zh-CN" w:bidi="ar-SA"/>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14:paraId="3C78E555">
            <w:pPr>
              <w:widowControl/>
              <w:snapToGrid w:val="0"/>
              <w:jc w:val="left"/>
              <w:rPr>
                <w:rFonts w:hint="eastAsia" w:ascii="仿宋" w:hAnsi="仿宋" w:eastAsia="仿宋" w:cs="仿宋"/>
                <w:color w:val="000000"/>
                <w:kern w:val="0"/>
                <w:sz w:val="24"/>
                <w:szCs w:val="24"/>
                <w:lang w:val="en-US" w:eastAsia="zh-CN" w:bidi="ar-SA"/>
              </w:rPr>
            </w:pPr>
          </w:p>
        </w:tc>
        <w:tc>
          <w:tcPr>
            <w:tcW w:w="1135"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477800ED">
            <w:pPr>
              <w:widowControl/>
              <w:snapToGrid w:val="0"/>
              <w:jc w:val="left"/>
              <w:rPr>
                <w:rFonts w:hint="eastAsia" w:ascii="仿宋" w:hAnsi="仿宋" w:eastAsia="仿宋" w:cs="仿宋"/>
                <w:color w:val="000000"/>
                <w:kern w:val="0"/>
                <w:sz w:val="24"/>
                <w:szCs w:val="24"/>
                <w:lang w:val="en-US" w:eastAsia="zh-CN" w:bidi="ar-SA"/>
              </w:rPr>
            </w:pPr>
          </w:p>
        </w:tc>
        <w:tc>
          <w:tcPr>
            <w:tcW w:w="2110"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54730CA">
            <w:pPr>
              <w:widowControl/>
              <w:snapToGrid w:val="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kern w:val="0"/>
                <w:sz w:val="24"/>
                <w:szCs w:val="24"/>
                <w:lang w:val="en-US" w:eastAsia="zh-CN"/>
              </w:rPr>
              <w:t>垃圾分类宣传完成率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71682AD">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100</w:t>
            </w:r>
            <w:r>
              <w:rPr>
                <w:rFonts w:hint="eastAsia" w:ascii="仿宋" w:hAnsi="仿宋" w:eastAsia="仿宋" w:cs="仿宋"/>
                <w:color w:val="auto"/>
                <w:kern w:val="0"/>
                <w:sz w:val="24"/>
                <w:szCs w:val="24"/>
              </w:rPr>
              <w:t>%</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7263438">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2BD84E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054DAEB7">
            <w:pPr>
              <w:widowControl/>
              <w:snapToGrid w:val="0"/>
              <w:jc w:val="center"/>
              <w:rPr>
                <w:rFonts w:hint="eastAsia" w:ascii="仿宋" w:hAnsi="仿宋" w:eastAsia="仿宋" w:cs="仿宋"/>
                <w:color w:val="000000"/>
                <w:kern w:val="0"/>
                <w:sz w:val="24"/>
                <w:szCs w:val="24"/>
                <w:lang w:val="en-US" w:eastAsia="zh-CN" w:bidi="ar-SA"/>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14:paraId="7BBB1154">
            <w:pPr>
              <w:widowControl/>
              <w:snapToGrid w:val="0"/>
              <w:jc w:val="left"/>
              <w:rPr>
                <w:rFonts w:hint="eastAsia" w:ascii="仿宋" w:hAnsi="仿宋" w:eastAsia="仿宋" w:cs="仿宋"/>
                <w:color w:val="000000"/>
                <w:kern w:val="0"/>
                <w:sz w:val="24"/>
                <w:szCs w:val="24"/>
                <w:lang w:val="en-US" w:eastAsia="zh-CN" w:bidi="ar-SA"/>
              </w:rPr>
            </w:pPr>
          </w:p>
        </w:tc>
        <w:tc>
          <w:tcPr>
            <w:tcW w:w="1135"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14:paraId="7DF4B0E8">
            <w:pPr>
              <w:widowControl/>
              <w:snapToGrid w:val="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kern w:val="0"/>
                <w:sz w:val="24"/>
                <w:szCs w:val="24"/>
              </w:rPr>
              <w:t>质量指标</w:t>
            </w:r>
          </w:p>
        </w:tc>
        <w:tc>
          <w:tcPr>
            <w:tcW w:w="2110"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0AA8F70">
            <w:pPr>
              <w:widowControl/>
              <w:snapToGrid w:val="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kern w:val="0"/>
                <w:sz w:val="24"/>
                <w:szCs w:val="24"/>
              </w:rPr>
              <w:t>垃圾收运规范率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D24EE5F">
            <w:pPr>
              <w:widowControl/>
              <w:snapToGrid w:val="0"/>
              <w:jc w:val="center"/>
              <w:rPr>
                <w:rFonts w:hint="eastAsia" w:ascii="仿宋" w:hAnsi="仿宋" w:eastAsia="仿宋" w:cs="仿宋"/>
                <w:kern w:val="0"/>
                <w:sz w:val="24"/>
                <w:szCs w:val="24"/>
                <w:lang w:val="en-US" w:eastAsia="zh-CN" w:bidi="ar-SA"/>
              </w:rPr>
            </w:pPr>
            <w:r>
              <w:rPr>
                <w:rFonts w:hint="eastAsia" w:ascii="仿宋" w:hAnsi="仿宋" w:eastAsia="仿宋" w:cs="仿宋"/>
                <w:color w:val="auto"/>
                <w:kern w:val="0"/>
                <w:sz w:val="24"/>
                <w:szCs w:val="24"/>
                <w:lang w:val="en-US" w:eastAsia="zh-CN"/>
              </w:rPr>
              <w:t>100</w:t>
            </w:r>
            <w:r>
              <w:rPr>
                <w:rFonts w:hint="eastAsia" w:ascii="仿宋" w:hAnsi="仿宋" w:eastAsia="仿宋" w:cs="仿宋"/>
                <w:color w:val="auto"/>
                <w:kern w:val="0"/>
                <w:sz w:val="24"/>
                <w:szCs w:val="24"/>
              </w:rPr>
              <w:t>%</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D71E24D">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61041D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0BF7BDA">
            <w:pPr>
              <w:widowControl/>
              <w:snapToGrid w:val="0"/>
              <w:jc w:val="center"/>
              <w:rPr>
                <w:rFonts w:hint="eastAsia" w:ascii="仿宋" w:hAnsi="仿宋" w:eastAsia="仿宋" w:cs="仿宋"/>
                <w:color w:val="000000"/>
                <w:kern w:val="0"/>
                <w:sz w:val="24"/>
                <w:szCs w:val="24"/>
                <w:lang w:val="en-US" w:eastAsia="zh-CN" w:bidi="ar-SA"/>
              </w:rPr>
            </w:pPr>
          </w:p>
        </w:tc>
        <w:tc>
          <w:tcPr>
            <w:tcW w:w="1146"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435D6EE2">
            <w:pPr>
              <w:widowControl/>
              <w:snapToGrid w:val="0"/>
              <w:jc w:val="left"/>
              <w:rPr>
                <w:rFonts w:hint="eastAsia" w:ascii="仿宋" w:hAnsi="仿宋" w:eastAsia="仿宋" w:cs="仿宋"/>
                <w:color w:val="000000"/>
                <w:kern w:val="0"/>
                <w:sz w:val="24"/>
                <w:szCs w:val="24"/>
                <w:lang w:val="en-US" w:eastAsia="zh-CN" w:bidi="ar-SA"/>
              </w:rPr>
            </w:pPr>
          </w:p>
        </w:tc>
        <w:tc>
          <w:tcPr>
            <w:tcW w:w="1135"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23752709">
            <w:pPr>
              <w:widowControl/>
              <w:snapToGrid w:val="0"/>
              <w:jc w:val="left"/>
              <w:rPr>
                <w:rFonts w:hint="eastAsia" w:ascii="仿宋" w:hAnsi="仿宋" w:eastAsia="仿宋" w:cs="仿宋"/>
                <w:color w:val="000000"/>
                <w:kern w:val="0"/>
                <w:sz w:val="24"/>
                <w:szCs w:val="24"/>
                <w:lang w:val="en-US" w:eastAsia="zh-CN" w:bidi="ar-SA"/>
              </w:rPr>
            </w:pPr>
          </w:p>
        </w:tc>
        <w:tc>
          <w:tcPr>
            <w:tcW w:w="2110"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FC55455">
            <w:pPr>
              <w:widowControl/>
              <w:snapToGrid w:val="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kern w:val="0"/>
                <w:sz w:val="24"/>
                <w:szCs w:val="24"/>
              </w:rPr>
              <w:t>垃圾</w:t>
            </w:r>
            <w:r>
              <w:rPr>
                <w:rFonts w:hint="eastAsia" w:ascii="仿宋" w:hAnsi="仿宋" w:eastAsia="仿宋" w:cs="仿宋"/>
                <w:kern w:val="0"/>
                <w:sz w:val="24"/>
                <w:szCs w:val="24"/>
                <w:lang w:val="en-US" w:eastAsia="zh-CN"/>
              </w:rPr>
              <w:t>考核合格率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8E9A2D5">
            <w:pPr>
              <w:widowControl/>
              <w:snapToGrid w:val="0"/>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0A0D3BD">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684CA9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restart"/>
            <w:tcBorders>
              <w:top w:val="single" w:color="000000" w:sz="4" w:space="0"/>
              <w:left w:val="single" w:color="000000" w:sz="4" w:space="0"/>
              <w:right w:val="single" w:color="000000" w:sz="4" w:space="0"/>
            </w:tcBorders>
            <w:noWrap w:val="0"/>
            <w:tcMar>
              <w:top w:w="0" w:type="dxa"/>
              <w:left w:w="57" w:type="dxa"/>
              <w:bottom w:w="0" w:type="dxa"/>
              <w:right w:w="57" w:type="dxa"/>
            </w:tcMar>
            <w:vAlign w:val="center"/>
          </w:tcPr>
          <w:p w14:paraId="296290CC">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kern w:val="0"/>
                <w:sz w:val="24"/>
                <w:szCs w:val="24"/>
              </w:rPr>
              <w:t>效果</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38850C7">
            <w:pPr>
              <w:widowControl/>
              <w:snapToGrid w:val="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kern w:val="0"/>
                <w:sz w:val="24"/>
                <w:szCs w:val="24"/>
              </w:rPr>
              <w:t>效果指标</w:t>
            </w:r>
          </w:p>
        </w:tc>
        <w:tc>
          <w:tcPr>
            <w:tcW w:w="113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DEBA1AE">
            <w:pPr>
              <w:widowControl/>
              <w:snapToGrid w:val="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kern w:val="0"/>
                <w:sz w:val="24"/>
                <w:szCs w:val="24"/>
              </w:rPr>
              <w:t>效益指标</w:t>
            </w:r>
          </w:p>
        </w:tc>
        <w:tc>
          <w:tcPr>
            <w:tcW w:w="2110"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A237936">
            <w:pPr>
              <w:widowControl/>
              <w:snapToGrid w:val="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kern w:val="0"/>
                <w:sz w:val="24"/>
                <w:szCs w:val="24"/>
              </w:rPr>
              <w:t>改善生活环境</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提升城市形象</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1DF3140">
            <w:pPr>
              <w:widowControl/>
              <w:snapToGrid w:val="0"/>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rPr>
              <w:t>有提升</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FFB968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46C61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167C687">
            <w:pPr>
              <w:widowControl/>
              <w:snapToGrid w:val="0"/>
              <w:jc w:val="center"/>
              <w:rPr>
                <w:rFonts w:hint="eastAsia" w:ascii="仿宋" w:hAnsi="仿宋" w:eastAsia="仿宋" w:cs="仿宋"/>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37D1D15">
            <w:pPr>
              <w:widowControl/>
              <w:snapToGrid w:val="0"/>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满意度指标</w:t>
            </w:r>
          </w:p>
        </w:tc>
        <w:tc>
          <w:tcPr>
            <w:tcW w:w="113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F383E64">
            <w:pPr>
              <w:widowControl/>
              <w:snapToGrid w:val="0"/>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服务对象满意度指标</w:t>
            </w:r>
          </w:p>
        </w:tc>
        <w:tc>
          <w:tcPr>
            <w:tcW w:w="2110"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BCAA9E5">
            <w:pPr>
              <w:widowControl/>
              <w:snapToGrid w:val="0"/>
              <w:jc w:val="left"/>
              <w:rPr>
                <w:rFonts w:hint="eastAsia" w:ascii="仿宋" w:hAnsi="仿宋" w:eastAsia="仿宋" w:cs="仿宋"/>
                <w:kern w:val="0"/>
                <w:sz w:val="24"/>
                <w:szCs w:val="24"/>
              </w:rPr>
            </w:pPr>
            <w:r>
              <w:rPr>
                <w:rFonts w:hint="eastAsia" w:ascii="仿宋" w:hAnsi="仿宋" w:eastAsia="仿宋" w:cs="仿宋"/>
                <w:color w:val="auto"/>
                <w:kern w:val="0"/>
                <w:sz w:val="24"/>
                <w:szCs w:val="24"/>
                <w:lang w:val="en-US" w:eastAsia="zh-CN"/>
              </w:rPr>
              <w:t>服务对象</w:t>
            </w:r>
            <w:r>
              <w:rPr>
                <w:rFonts w:hint="eastAsia" w:ascii="仿宋" w:hAnsi="仿宋" w:eastAsia="仿宋" w:cs="仿宋"/>
                <w:color w:val="auto"/>
                <w:kern w:val="0"/>
                <w:sz w:val="24"/>
                <w:szCs w:val="24"/>
              </w:rPr>
              <w:t>满意度</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16F5BF8">
            <w:pPr>
              <w:widowControl/>
              <w:snapToGrid w:val="0"/>
              <w:jc w:val="center"/>
              <w:rPr>
                <w:rFonts w:hint="eastAsia" w:ascii="仿宋" w:hAnsi="仿宋" w:eastAsia="仿宋" w:cs="仿宋"/>
                <w:kern w:val="0"/>
                <w:sz w:val="24"/>
                <w:szCs w:val="24"/>
              </w:rPr>
            </w:pP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95</w:t>
            </w:r>
            <w:r>
              <w:rPr>
                <w:rFonts w:hint="eastAsia" w:ascii="仿宋" w:hAnsi="仿宋" w:eastAsia="仿宋" w:cs="仿宋"/>
                <w:color w:val="auto"/>
                <w:kern w:val="0"/>
                <w:sz w:val="24"/>
                <w:szCs w:val="24"/>
              </w:rPr>
              <w:t>%</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6F6266B">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71E3F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B70AFE2">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年度绩效目标表</w:t>
            </w:r>
          </w:p>
        </w:tc>
      </w:tr>
      <w:tr w14:paraId="6B4649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2B4A6384">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5A77EB5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一级指标</w:t>
            </w:r>
          </w:p>
        </w:tc>
        <w:tc>
          <w:tcPr>
            <w:tcW w:w="1135"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548E3235">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二级指标</w:t>
            </w:r>
          </w:p>
        </w:tc>
        <w:tc>
          <w:tcPr>
            <w:tcW w:w="1093"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6F455748">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三级</w:t>
            </w:r>
          </w:p>
          <w:p w14:paraId="45FE7AA5">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指标</w:t>
            </w:r>
          </w:p>
        </w:tc>
        <w:tc>
          <w:tcPr>
            <w:tcW w:w="3309" w:type="dxa"/>
            <w:gridSpan w:val="3"/>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29273CC2">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指标值</w:t>
            </w:r>
          </w:p>
        </w:tc>
        <w:tc>
          <w:tcPr>
            <w:tcW w:w="1015" w:type="dxa"/>
            <w:vMerge w:val="restart"/>
            <w:tcBorders>
              <w:top w:val="single" w:color="000000" w:sz="4" w:space="0"/>
              <w:left w:val="single" w:color="auto" w:sz="4" w:space="0"/>
              <w:bottom w:val="single" w:color="000000" w:sz="4" w:space="0"/>
              <w:right w:val="single" w:color="000000" w:sz="4" w:space="0"/>
            </w:tcBorders>
            <w:noWrap w:val="0"/>
            <w:tcMar>
              <w:top w:w="0" w:type="dxa"/>
              <w:left w:w="57" w:type="dxa"/>
              <w:bottom w:w="0" w:type="dxa"/>
              <w:right w:w="57" w:type="dxa"/>
            </w:tcMar>
            <w:vAlign w:val="center"/>
          </w:tcPr>
          <w:p w14:paraId="0BAB2BFB">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指标值确定</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依据</w:t>
            </w:r>
          </w:p>
        </w:tc>
      </w:tr>
      <w:tr w14:paraId="585793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noWrap w:val="0"/>
            <w:vAlign w:val="center"/>
          </w:tcPr>
          <w:p w14:paraId="15BFC5F7">
            <w:pPr>
              <w:widowControl/>
              <w:jc w:val="left"/>
              <w:rPr>
                <w:rFonts w:hint="eastAsia" w:ascii="仿宋" w:hAnsi="仿宋" w:eastAsia="仿宋" w:cs="仿宋"/>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noWrap w:val="0"/>
            <w:vAlign w:val="center"/>
          </w:tcPr>
          <w:p w14:paraId="21186E15">
            <w:pPr>
              <w:widowControl/>
              <w:jc w:val="left"/>
              <w:rPr>
                <w:rFonts w:hint="eastAsia" w:ascii="仿宋" w:hAnsi="仿宋" w:eastAsia="仿宋" w:cs="仿宋"/>
                <w:color w:val="000000"/>
                <w:kern w:val="0"/>
                <w:sz w:val="24"/>
                <w:szCs w:val="24"/>
              </w:rPr>
            </w:pPr>
          </w:p>
        </w:tc>
        <w:tc>
          <w:tcPr>
            <w:tcW w:w="1135" w:type="dxa"/>
            <w:vMerge w:val="continue"/>
            <w:tcBorders>
              <w:top w:val="single" w:color="auto" w:sz="4" w:space="0"/>
              <w:left w:val="single" w:color="auto" w:sz="4" w:space="0"/>
              <w:bottom w:val="single" w:color="auto" w:sz="4" w:space="0"/>
              <w:right w:val="single" w:color="auto" w:sz="4" w:space="0"/>
            </w:tcBorders>
            <w:noWrap w:val="0"/>
            <w:vAlign w:val="center"/>
          </w:tcPr>
          <w:p w14:paraId="4AAA3F5D">
            <w:pPr>
              <w:widowControl/>
              <w:jc w:val="left"/>
              <w:rPr>
                <w:rFonts w:hint="eastAsia" w:ascii="仿宋" w:hAnsi="仿宋" w:eastAsia="仿宋" w:cs="仿宋"/>
                <w:color w:val="000000"/>
                <w:kern w:val="0"/>
                <w:sz w:val="24"/>
                <w:szCs w:val="24"/>
              </w:rPr>
            </w:pPr>
          </w:p>
        </w:tc>
        <w:tc>
          <w:tcPr>
            <w:tcW w:w="1093" w:type="dxa"/>
            <w:vMerge w:val="continue"/>
            <w:tcBorders>
              <w:top w:val="single" w:color="auto" w:sz="4" w:space="0"/>
              <w:left w:val="single" w:color="auto" w:sz="4" w:space="0"/>
              <w:bottom w:val="single" w:color="auto" w:sz="4" w:space="0"/>
              <w:right w:val="single" w:color="auto" w:sz="4" w:space="0"/>
            </w:tcBorders>
            <w:noWrap w:val="0"/>
            <w:vAlign w:val="center"/>
          </w:tcPr>
          <w:p w14:paraId="1E920926">
            <w:pPr>
              <w:widowControl/>
              <w:jc w:val="left"/>
              <w:rPr>
                <w:rFonts w:hint="eastAsia" w:ascii="仿宋" w:hAnsi="仿宋" w:eastAsia="仿宋" w:cs="仿宋"/>
                <w:color w:val="000000"/>
                <w:kern w:val="0"/>
                <w:sz w:val="24"/>
                <w:szCs w:val="24"/>
              </w:rPr>
            </w:pPr>
          </w:p>
        </w:tc>
        <w:tc>
          <w:tcPr>
            <w:tcW w:w="1017"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35B0F7B4">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前年</w:t>
            </w: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4576885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上年</w:t>
            </w: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3C4551B7">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预计当年</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实现</w:t>
            </w:r>
          </w:p>
        </w:tc>
        <w:tc>
          <w:tcPr>
            <w:tcW w:w="1015" w:type="dxa"/>
            <w:vMerge w:val="continue"/>
            <w:tcBorders>
              <w:top w:val="single" w:color="000000" w:sz="4" w:space="0"/>
              <w:left w:val="single" w:color="auto" w:sz="4" w:space="0"/>
              <w:bottom w:val="single" w:color="000000" w:sz="4" w:space="0"/>
              <w:right w:val="single" w:color="000000" w:sz="4" w:space="0"/>
            </w:tcBorders>
            <w:noWrap w:val="0"/>
            <w:vAlign w:val="center"/>
          </w:tcPr>
          <w:p w14:paraId="288F2218">
            <w:pPr>
              <w:widowControl/>
              <w:jc w:val="left"/>
              <w:rPr>
                <w:rFonts w:hint="eastAsia" w:ascii="仿宋" w:hAnsi="仿宋" w:eastAsia="仿宋" w:cs="仿宋"/>
                <w:color w:val="000000"/>
                <w:kern w:val="0"/>
                <w:sz w:val="24"/>
                <w:szCs w:val="24"/>
              </w:rPr>
            </w:pPr>
          </w:p>
        </w:tc>
      </w:tr>
      <w:tr w14:paraId="3B1DD3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auto" w:sz="4" w:space="0"/>
              <w:left w:val="single" w:color="000000" w:sz="4" w:space="0"/>
              <w:right w:val="single" w:color="000000" w:sz="4" w:space="0"/>
            </w:tcBorders>
            <w:noWrap w:val="0"/>
            <w:tcMar>
              <w:top w:w="0" w:type="dxa"/>
              <w:left w:w="57" w:type="dxa"/>
              <w:bottom w:w="0" w:type="dxa"/>
              <w:right w:w="57" w:type="dxa"/>
            </w:tcMar>
            <w:vAlign w:val="center"/>
          </w:tcPr>
          <w:p w14:paraId="438068C9">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产出</w:t>
            </w:r>
          </w:p>
        </w:tc>
        <w:tc>
          <w:tcPr>
            <w:tcW w:w="1146" w:type="dxa"/>
            <w:tcBorders>
              <w:top w:val="single" w:color="auto" w:sz="4" w:space="0"/>
              <w:left w:val="nil"/>
              <w:right w:val="single" w:color="000000" w:sz="4" w:space="0"/>
            </w:tcBorders>
            <w:noWrap w:val="0"/>
            <w:tcMar>
              <w:top w:w="0" w:type="dxa"/>
              <w:left w:w="57" w:type="dxa"/>
              <w:bottom w:w="0" w:type="dxa"/>
              <w:right w:w="57" w:type="dxa"/>
            </w:tcMar>
            <w:vAlign w:val="center"/>
          </w:tcPr>
          <w:p w14:paraId="2E7F227B">
            <w:pPr>
              <w:widowControl/>
              <w:snapToGrid w:val="0"/>
              <w:jc w:val="left"/>
              <w:rPr>
                <w:rFonts w:hint="eastAsia" w:ascii="仿宋" w:hAnsi="仿宋" w:eastAsia="仿宋" w:cs="仿宋"/>
                <w:color w:val="000000"/>
                <w:kern w:val="0"/>
                <w:sz w:val="24"/>
                <w:szCs w:val="24"/>
              </w:rPr>
            </w:pPr>
            <w:r>
              <w:rPr>
                <w:rFonts w:hint="eastAsia" w:ascii="仿宋" w:hAnsi="仿宋" w:eastAsia="仿宋" w:cs="仿宋"/>
                <w:kern w:val="0"/>
                <w:sz w:val="24"/>
                <w:szCs w:val="24"/>
              </w:rPr>
              <w:t>产出指标</w:t>
            </w:r>
          </w:p>
        </w:tc>
        <w:tc>
          <w:tcPr>
            <w:tcW w:w="1135" w:type="dxa"/>
            <w:tcBorders>
              <w:top w:val="single" w:color="auto" w:sz="4" w:space="0"/>
              <w:left w:val="nil"/>
              <w:right w:val="single" w:color="000000" w:sz="4" w:space="0"/>
            </w:tcBorders>
            <w:noWrap w:val="0"/>
            <w:tcMar>
              <w:top w:w="0" w:type="dxa"/>
              <w:left w:w="57" w:type="dxa"/>
              <w:bottom w:w="0" w:type="dxa"/>
              <w:right w:w="57" w:type="dxa"/>
            </w:tcMar>
            <w:vAlign w:val="center"/>
          </w:tcPr>
          <w:p w14:paraId="3653D987">
            <w:pPr>
              <w:widowControl/>
              <w:snapToGrid w:val="0"/>
              <w:jc w:val="left"/>
              <w:rPr>
                <w:rFonts w:hint="eastAsia" w:ascii="仿宋" w:hAnsi="仿宋" w:eastAsia="仿宋" w:cs="仿宋"/>
                <w:color w:val="000000"/>
                <w:kern w:val="0"/>
                <w:sz w:val="24"/>
                <w:szCs w:val="24"/>
              </w:rPr>
            </w:pPr>
            <w:r>
              <w:rPr>
                <w:rFonts w:hint="eastAsia" w:ascii="仿宋" w:hAnsi="仿宋" w:eastAsia="仿宋" w:cs="仿宋"/>
                <w:kern w:val="0"/>
                <w:sz w:val="24"/>
                <w:szCs w:val="24"/>
              </w:rPr>
              <w:t>数量指标</w:t>
            </w:r>
          </w:p>
        </w:tc>
        <w:tc>
          <w:tcPr>
            <w:tcW w:w="1093"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12ECF097">
            <w:pPr>
              <w:widowControl/>
              <w:snapToGrid w:val="0"/>
              <w:jc w:val="center"/>
              <w:rPr>
                <w:rFonts w:hint="eastAsia" w:ascii="仿宋" w:hAnsi="仿宋" w:eastAsia="仿宋" w:cs="仿宋"/>
                <w:kern w:val="0"/>
                <w:sz w:val="24"/>
                <w:szCs w:val="24"/>
                <w:lang w:val="en-US" w:eastAsia="zh-CN" w:bidi="ar-SA"/>
              </w:rPr>
            </w:pPr>
            <w:r>
              <w:rPr>
                <w:rFonts w:hint="eastAsia" w:ascii="仿宋" w:hAnsi="仿宋" w:eastAsia="仿宋" w:cs="仿宋"/>
                <w:color w:val="000000"/>
                <w:kern w:val="0"/>
                <w:sz w:val="24"/>
                <w:szCs w:val="24"/>
                <w:lang w:val="en-US" w:eastAsia="zh-CN"/>
              </w:rPr>
              <w:t>生活垃圾分类覆盖率</w:t>
            </w:r>
          </w:p>
        </w:tc>
        <w:tc>
          <w:tcPr>
            <w:tcW w:w="1017"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7085760D">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95</w:t>
            </w:r>
            <w:r>
              <w:rPr>
                <w:rFonts w:hint="eastAsia" w:ascii="仿宋" w:hAnsi="仿宋" w:eastAsia="仿宋" w:cs="仿宋"/>
                <w:color w:val="auto"/>
                <w:kern w:val="0"/>
                <w:sz w:val="24"/>
                <w:szCs w:val="24"/>
              </w:rPr>
              <w:t>%</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7F0E2A27">
            <w:pPr>
              <w:widowControl/>
              <w:snapToGrid w:val="0"/>
              <w:jc w:val="center"/>
              <w:rPr>
                <w:rFonts w:hint="eastAsia" w:ascii="仿宋" w:hAnsi="仿宋" w:eastAsia="仿宋" w:cs="仿宋"/>
                <w:kern w:val="0"/>
                <w:sz w:val="24"/>
                <w:szCs w:val="24"/>
                <w:lang w:val="en-US" w:eastAsia="zh-CN" w:bidi="ar-SA"/>
              </w:rPr>
            </w:pP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95</w:t>
            </w:r>
            <w:r>
              <w:rPr>
                <w:rFonts w:hint="eastAsia" w:ascii="仿宋" w:hAnsi="仿宋" w:eastAsia="仿宋" w:cs="仿宋"/>
                <w:color w:val="auto"/>
                <w:kern w:val="0"/>
                <w:sz w:val="24"/>
                <w:szCs w:val="24"/>
              </w:rPr>
              <w:t>%</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20597546">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95</w:t>
            </w:r>
            <w:r>
              <w:rPr>
                <w:rFonts w:hint="eastAsia" w:ascii="仿宋" w:hAnsi="仿宋" w:eastAsia="仿宋" w:cs="仿宋"/>
                <w:color w:val="auto"/>
                <w:kern w:val="0"/>
                <w:sz w:val="24"/>
                <w:szCs w:val="24"/>
              </w:rPr>
              <w:t>%</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FAC289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行业</w:t>
            </w:r>
          </w:p>
          <w:p w14:paraId="09DF8BFA">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标准</w:t>
            </w:r>
          </w:p>
        </w:tc>
      </w:tr>
      <w:tr w14:paraId="5A9E64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left w:val="single" w:color="000000" w:sz="4" w:space="0"/>
              <w:right w:val="single" w:color="000000" w:sz="4" w:space="0"/>
            </w:tcBorders>
            <w:noWrap w:val="0"/>
            <w:tcMar>
              <w:top w:w="0" w:type="dxa"/>
              <w:left w:w="57" w:type="dxa"/>
              <w:bottom w:w="0" w:type="dxa"/>
              <w:right w:w="57" w:type="dxa"/>
            </w:tcMar>
            <w:vAlign w:val="center"/>
          </w:tcPr>
          <w:p w14:paraId="380BF40E">
            <w:pPr>
              <w:widowControl/>
              <w:snapToGrid w:val="0"/>
              <w:jc w:val="center"/>
              <w:rPr>
                <w:rFonts w:hint="eastAsia" w:ascii="仿宋" w:hAnsi="仿宋" w:eastAsia="仿宋" w:cs="仿宋"/>
                <w:color w:val="000000"/>
                <w:kern w:val="0"/>
                <w:sz w:val="24"/>
                <w:szCs w:val="24"/>
                <w:lang w:val="en-US" w:eastAsia="zh-CN"/>
              </w:rPr>
            </w:pPr>
            <w:bookmarkStart w:id="0" w:name="_GoBack" w:colFirst="4" w:colLast="6"/>
            <w:r>
              <w:rPr>
                <w:rFonts w:hint="eastAsia" w:ascii="仿宋" w:hAnsi="仿宋" w:eastAsia="仿宋" w:cs="仿宋"/>
                <w:color w:val="000000"/>
                <w:kern w:val="0"/>
                <w:sz w:val="24"/>
                <w:szCs w:val="24"/>
                <w:lang w:val="en-US" w:eastAsia="zh-CN"/>
              </w:rPr>
              <w:t>产出</w:t>
            </w:r>
          </w:p>
        </w:tc>
        <w:tc>
          <w:tcPr>
            <w:tcW w:w="1146" w:type="dxa"/>
            <w:vMerge w:val="restart"/>
            <w:tcBorders>
              <w:left w:val="nil"/>
              <w:right w:val="single" w:color="000000" w:sz="4" w:space="0"/>
            </w:tcBorders>
            <w:noWrap w:val="0"/>
            <w:tcMar>
              <w:top w:w="0" w:type="dxa"/>
              <w:left w:w="57" w:type="dxa"/>
              <w:bottom w:w="0" w:type="dxa"/>
              <w:right w:w="57" w:type="dxa"/>
            </w:tcMar>
            <w:vAlign w:val="center"/>
          </w:tcPr>
          <w:p w14:paraId="63A7136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产出指标</w:t>
            </w:r>
          </w:p>
        </w:tc>
        <w:tc>
          <w:tcPr>
            <w:tcW w:w="1135" w:type="dxa"/>
            <w:vMerge w:val="restart"/>
            <w:tcBorders>
              <w:left w:val="nil"/>
              <w:right w:val="single" w:color="000000" w:sz="4" w:space="0"/>
            </w:tcBorders>
            <w:noWrap w:val="0"/>
            <w:tcMar>
              <w:top w:w="0" w:type="dxa"/>
              <w:left w:w="57" w:type="dxa"/>
              <w:bottom w:w="0" w:type="dxa"/>
              <w:right w:w="57" w:type="dxa"/>
            </w:tcMar>
            <w:vAlign w:val="center"/>
          </w:tcPr>
          <w:p w14:paraId="0270D83E">
            <w:pPr>
              <w:widowControl/>
              <w:snapToGrid w:val="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数量指标</w:t>
            </w:r>
          </w:p>
        </w:tc>
        <w:tc>
          <w:tcPr>
            <w:tcW w:w="1093"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21CD54C">
            <w:pPr>
              <w:widowControl/>
              <w:snapToGrid w:val="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厨余垃圾应收尽收率</w:t>
            </w:r>
          </w:p>
        </w:tc>
        <w:tc>
          <w:tcPr>
            <w:tcW w:w="101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C7B6321">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95</w:t>
            </w:r>
            <w:r>
              <w:rPr>
                <w:rFonts w:hint="eastAsia" w:ascii="仿宋" w:hAnsi="仿宋" w:eastAsia="仿宋" w:cs="仿宋"/>
                <w:color w:val="auto"/>
                <w:kern w:val="0"/>
                <w:sz w:val="24"/>
                <w:szCs w:val="24"/>
              </w:rPr>
              <w:t>%</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0E9BF86">
            <w:pPr>
              <w:widowControl/>
              <w:snapToGrid w:val="0"/>
              <w:jc w:val="center"/>
              <w:rPr>
                <w:rFonts w:hint="eastAsia" w:ascii="仿宋" w:hAnsi="仿宋" w:eastAsia="仿宋" w:cs="仿宋"/>
                <w:kern w:val="0"/>
                <w:sz w:val="24"/>
                <w:szCs w:val="24"/>
                <w:lang w:val="en-US" w:eastAsia="zh-CN" w:bidi="ar-SA"/>
              </w:rPr>
            </w:pP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95</w:t>
            </w:r>
            <w:r>
              <w:rPr>
                <w:rFonts w:hint="eastAsia" w:ascii="仿宋" w:hAnsi="仿宋" w:eastAsia="仿宋" w:cs="仿宋"/>
                <w:color w:val="auto"/>
                <w:kern w:val="0"/>
                <w:sz w:val="24"/>
                <w:szCs w:val="24"/>
              </w:rPr>
              <w:t>%</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C12BB08">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95</w:t>
            </w:r>
            <w:r>
              <w:rPr>
                <w:rFonts w:hint="eastAsia" w:ascii="仿宋" w:hAnsi="仿宋" w:eastAsia="仿宋" w:cs="仿宋"/>
                <w:color w:val="auto"/>
                <w:kern w:val="0"/>
                <w:sz w:val="24"/>
                <w:szCs w:val="24"/>
              </w:rPr>
              <w:t>%</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26354A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行业</w:t>
            </w:r>
          </w:p>
          <w:p w14:paraId="7A10AA31">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标准</w:t>
            </w:r>
          </w:p>
        </w:tc>
      </w:tr>
      <w:tr w14:paraId="2B8121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312D7868">
            <w:pPr>
              <w:widowControl/>
              <w:snapToGrid w:val="0"/>
              <w:jc w:val="left"/>
              <w:rPr>
                <w:rFonts w:hint="eastAsia" w:ascii="仿宋" w:hAnsi="仿宋" w:eastAsia="仿宋" w:cs="仿宋"/>
                <w:color w:val="000000"/>
                <w:kern w:val="0"/>
                <w:sz w:val="24"/>
                <w:szCs w:val="24"/>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14:paraId="6F29F638">
            <w:pPr>
              <w:widowControl/>
              <w:snapToGrid w:val="0"/>
              <w:jc w:val="left"/>
              <w:rPr>
                <w:rFonts w:hint="eastAsia" w:ascii="仿宋" w:hAnsi="仿宋" w:eastAsia="仿宋" w:cs="仿宋"/>
                <w:color w:val="000000"/>
                <w:kern w:val="0"/>
                <w:sz w:val="24"/>
                <w:szCs w:val="24"/>
              </w:rPr>
            </w:pPr>
          </w:p>
        </w:tc>
        <w:tc>
          <w:tcPr>
            <w:tcW w:w="1135"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67D73043">
            <w:pPr>
              <w:widowControl/>
              <w:snapToGrid w:val="0"/>
              <w:jc w:val="left"/>
              <w:rPr>
                <w:rFonts w:hint="eastAsia" w:ascii="仿宋" w:hAnsi="仿宋" w:eastAsia="仿宋" w:cs="仿宋"/>
                <w:color w:val="000000"/>
                <w:kern w:val="0"/>
                <w:sz w:val="24"/>
                <w:szCs w:val="24"/>
              </w:rPr>
            </w:pPr>
          </w:p>
        </w:tc>
        <w:tc>
          <w:tcPr>
            <w:tcW w:w="1093" w:type="dxa"/>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2BFCF41E">
            <w:pPr>
              <w:widowControl/>
              <w:snapToGrid w:val="0"/>
              <w:jc w:val="left"/>
              <w:rPr>
                <w:rFonts w:hint="eastAsia" w:ascii="仿宋" w:hAnsi="仿宋" w:eastAsia="仿宋" w:cs="仿宋"/>
                <w:color w:val="000000"/>
                <w:kern w:val="0"/>
                <w:sz w:val="24"/>
                <w:szCs w:val="24"/>
                <w:lang w:val="en-US" w:eastAsia="zh-CN" w:bidi="ar-SA"/>
              </w:rPr>
            </w:pPr>
            <w:r>
              <w:rPr>
                <w:rFonts w:hint="eastAsia" w:ascii="仿宋" w:hAnsi="仿宋" w:eastAsia="仿宋" w:cs="仿宋"/>
                <w:kern w:val="0"/>
                <w:sz w:val="24"/>
                <w:szCs w:val="24"/>
                <w:lang w:val="en-US" w:eastAsia="zh-CN"/>
              </w:rPr>
              <w:t>垃圾分类宣传完成率</w:t>
            </w:r>
          </w:p>
        </w:tc>
        <w:tc>
          <w:tcPr>
            <w:tcW w:w="1017" w:type="dxa"/>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0F527F0F">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95</w:t>
            </w:r>
            <w:r>
              <w:rPr>
                <w:rFonts w:hint="eastAsia" w:ascii="仿宋" w:hAnsi="仿宋" w:eastAsia="仿宋" w:cs="仿宋"/>
                <w:color w:val="auto"/>
                <w:kern w:val="0"/>
                <w:sz w:val="24"/>
                <w:szCs w:val="24"/>
              </w:rPr>
              <w:t>%</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416B746">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95</w:t>
            </w:r>
            <w:r>
              <w:rPr>
                <w:rFonts w:hint="eastAsia" w:ascii="仿宋" w:hAnsi="仿宋" w:eastAsia="仿宋" w:cs="仿宋"/>
                <w:color w:val="auto"/>
                <w:kern w:val="0"/>
                <w:sz w:val="24"/>
                <w:szCs w:val="24"/>
              </w:rPr>
              <w:t>%</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8FFD5F5">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95</w:t>
            </w:r>
            <w:r>
              <w:rPr>
                <w:rFonts w:hint="eastAsia" w:ascii="仿宋" w:hAnsi="仿宋" w:eastAsia="仿宋" w:cs="仿宋"/>
                <w:color w:val="auto"/>
                <w:kern w:val="0"/>
                <w:sz w:val="24"/>
                <w:szCs w:val="24"/>
              </w:rPr>
              <w:t>%</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59FA6D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行业</w:t>
            </w:r>
          </w:p>
          <w:p w14:paraId="2F03681A">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标准</w:t>
            </w:r>
          </w:p>
        </w:tc>
      </w:tr>
      <w:tr w14:paraId="4E0FE4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0D2003C3">
            <w:pPr>
              <w:widowControl/>
              <w:snapToGrid w:val="0"/>
              <w:jc w:val="left"/>
              <w:rPr>
                <w:rFonts w:hint="eastAsia" w:ascii="仿宋" w:hAnsi="仿宋" w:eastAsia="仿宋" w:cs="仿宋"/>
                <w:color w:val="000000"/>
                <w:kern w:val="0"/>
                <w:sz w:val="24"/>
                <w:szCs w:val="24"/>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14:paraId="2138B932">
            <w:pPr>
              <w:widowControl/>
              <w:snapToGrid w:val="0"/>
              <w:jc w:val="left"/>
              <w:rPr>
                <w:rFonts w:hint="eastAsia" w:ascii="仿宋" w:hAnsi="仿宋" w:eastAsia="仿宋" w:cs="仿宋"/>
                <w:color w:val="000000"/>
                <w:kern w:val="0"/>
                <w:sz w:val="24"/>
                <w:szCs w:val="24"/>
              </w:rPr>
            </w:pPr>
          </w:p>
        </w:tc>
        <w:tc>
          <w:tcPr>
            <w:tcW w:w="1135"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14:paraId="7A642467">
            <w:pPr>
              <w:widowControl/>
              <w:snapToGrid w:val="0"/>
              <w:jc w:val="left"/>
              <w:rPr>
                <w:rFonts w:hint="eastAsia" w:ascii="仿宋" w:hAnsi="仿宋" w:eastAsia="仿宋" w:cs="仿宋"/>
                <w:color w:val="000000"/>
                <w:kern w:val="0"/>
                <w:sz w:val="24"/>
                <w:szCs w:val="24"/>
              </w:rPr>
            </w:pPr>
            <w:r>
              <w:rPr>
                <w:rFonts w:hint="eastAsia" w:ascii="仿宋" w:hAnsi="仿宋" w:eastAsia="仿宋" w:cs="仿宋"/>
                <w:kern w:val="0"/>
                <w:sz w:val="24"/>
                <w:szCs w:val="24"/>
              </w:rPr>
              <w:t>质量指标</w:t>
            </w:r>
          </w:p>
        </w:tc>
        <w:tc>
          <w:tcPr>
            <w:tcW w:w="1093"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56F8ED4">
            <w:pPr>
              <w:widowControl/>
              <w:snapToGrid w:val="0"/>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rPr>
              <w:t>垃圾收运规范率</w:t>
            </w:r>
          </w:p>
        </w:tc>
        <w:tc>
          <w:tcPr>
            <w:tcW w:w="101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67B5165">
            <w:pPr>
              <w:widowControl/>
              <w:snapToGrid w:val="0"/>
              <w:jc w:val="center"/>
              <w:rPr>
                <w:rFonts w:hint="eastAsia" w:ascii="仿宋" w:hAnsi="仿宋" w:eastAsia="仿宋" w:cs="仿宋"/>
                <w:kern w:val="0"/>
                <w:sz w:val="24"/>
                <w:szCs w:val="24"/>
                <w:lang w:val="en-US" w:eastAsia="zh-CN" w:bidi="ar-SA"/>
              </w:rPr>
            </w:pP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95</w:t>
            </w:r>
            <w:r>
              <w:rPr>
                <w:rFonts w:hint="eastAsia" w:ascii="仿宋" w:hAnsi="仿宋" w:eastAsia="仿宋" w:cs="仿宋"/>
                <w:color w:val="auto"/>
                <w:kern w:val="0"/>
                <w:sz w:val="24"/>
                <w:szCs w:val="24"/>
              </w:rPr>
              <w:t>%</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7E73F23">
            <w:pPr>
              <w:widowControl/>
              <w:snapToGrid w:val="0"/>
              <w:jc w:val="center"/>
              <w:rPr>
                <w:rFonts w:hint="eastAsia" w:ascii="仿宋" w:hAnsi="仿宋" w:eastAsia="仿宋" w:cs="仿宋"/>
                <w:kern w:val="0"/>
                <w:sz w:val="24"/>
                <w:szCs w:val="24"/>
                <w:lang w:val="en-US" w:eastAsia="zh-CN" w:bidi="ar-SA"/>
              </w:rPr>
            </w:pP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95</w:t>
            </w:r>
            <w:r>
              <w:rPr>
                <w:rFonts w:hint="eastAsia" w:ascii="仿宋" w:hAnsi="仿宋" w:eastAsia="仿宋" w:cs="仿宋"/>
                <w:color w:val="auto"/>
                <w:kern w:val="0"/>
                <w:sz w:val="24"/>
                <w:szCs w:val="24"/>
              </w:rPr>
              <w:t>%</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3B4C5F0">
            <w:pPr>
              <w:widowControl/>
              <w:snapToGrid w:val="0"/>
              <w:jc w:val="center"/>
              <w:rPr>
                <w:rFonts w:hint="eastAsia" w:ascii="仿宋" w:hAnsi="仿宋" w:eastAsia="仿宋" w:cs="仿宋"/>
                <w:kern w:val="0"/>
                <w:sz w:val="24"/>
                <w:szCs w:val="24"/>
                <w:lang w:val="en-US" w:eastAsia="zh-CN" w:bidi="ar-SA"/>
              </w:rPr>
            </w:pP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95</w:t>
            </w:r>
            <w:r>
              <w:rPr>
                <w:rFonts w:hint="eastAsia" w:ascii="仿宋" w:hAnsi="仿宋" w:eastAsia="仿宋" w:cs="仿宋"/>
                <w:color w:val="auto"/>
                <w:kern w:val="0"/>
                <w:sz w:val="24"/>
                <w:szCs w:val="24"/>
              </w:rPr>
              <w:t>%</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54718B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行业</w:t>
            </w:r>
          </w:p>
          <w:p w14:paraId="6C039F31">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标准</w:t>
            </w:r>
          </w:p>
        </w:tc>
      </w:tr>
      <w:tr w14:paraId="39DB57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1AE77E3F">
            <w:pPr>
              <w:widowControl/>
              <w:snapToGrid w:val="0"/>
              <w:jc w:val="left"/>
              <w:rPr>
                <w:rFonts w:hint="eastAsia" w:ascii="仿宋" w:hAnsi="仿宋" w:eastAsia="仿宋" w:cs="仿宋"/>
                <w:color w:val="000000"/>
                <w:kern w:val="0"/>
                <w:sz w:val="24"/>
                <w:szCs w:val="24"/>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14:paraId="6A041CEA">
            <w:pPr>
              <w:widowControl/>
              <w:snapToGrid w:val="0"/>
              <w:jc w:val="left"/>
              <w:rPr>
                <w:rFonts w:hint="eastAsia" w:ascii="仿宋" w:hAnsi="仿宋" w:eastAsia="仿宋" w:cs="仿宋"/>
                <w:color w:val="000000"/>
                <w:kern w:val="0"/>
                <w:sz w:val="24"/>
                <w:szCs w:val="24"/>
              </w:rPr>
            </w:pPr>
          </w:p>
        </w:tc>
        <w:tc>
          <w:tcPr>
            <w:tcW w:w="1135" w:type="dxa"/>
            <w:vMerge w:val="continue"/>
            <w:tcBorders>
              <w:left w:val="nil"/>
              <w:right w:val="single" w:color="000000" w:sz="4" w:space="0"/>
            </w:tcBorders>
            <w:noWrap w:val="0"/>
            <w:tcMar>
              <w:top w:w="0" w:type="dxa"/>
              <w:left w:w="57" w:type="dxa"/>
              <w:bottom w:w="0" w:type="dxa"/>
              <w:right w:w="57" w:type="dxa"/>
            </w:tcMar>
            <w:vAlign w:val="center"/>
          </w:tcPr>
          <w:p w14:paraId="701DEF6F">
            <w:pPr>
              <w:widowControl/>
              <w:snapToGrid w:val="0"/>
              <w:jc w:val="left"/>
              <w:rPr>
                <w:rFonts w:hint="eastAsia" w:ascii="仿宋" w:hAnsi="仿宋" w:eastAsia="仿宋" w:cs="仿宋"/>
                <w:color w:val="000000"/>
                <w:kern w:val="0"/>
                <w:sz w:val="24"/>
                <w:szCs w:val="24"/>
              </w:rPr>
            </w:pPr>
          </w:p>
        </w:tc>
        <w:tc>
          <w:tcPr>
            <w:tcW w:w="1093"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1D44D47">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kern w:val="0"/>
                <w:sz w:val="24"/>
                <w:szCs w:val="24"/>
              </w:rPr>
              <w:t>垃圾</w:t>
            </w:r>
            <w:r>
              <w:rPr>
                <w:rFonts w:hint="eastAsia" w:ascii="仿宋" w:hAnsi="仿宋" w:eastAsia="仿宋" w:cs="仿宋"/>
                <w:kern w:val="0"/>
                <w:sz w:val="24"/>
                <w:szCs w:val="24"/>
                <w:lang w:val="en-US" w:eastAsia="zh-CN"/>
              </w:rPr>
              <w:t>考核合格率</w:t>
            </w:r>
          </w:p>
        </w:tc>
        <w:tc>
          <w:tcPr>
            <w:tcW w:w="101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E902151">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95</w:t>
            </w:r>
            <w:r>
              <w:rPr>
                <w:rFonts w:hint="eastAsia" w:ascii="仿宋" w:hAnsi="仿宋" w:eastAsia="仿宋" w:cs="仿宋"/>
                <w:color w:val="auto"/>
                <w:kern w:val="0"/>
                <w:sz w:val="24"/>
                <w:szCs w:val="24"/>
              </w:rPr>
              <w:t>%</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6ABE735">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95</w:t>
            </w:r>
            <w:r>
              <w:rPr>
                <w:rFonts w:hint="eastAsia" w:ascii="仿宋" w:hAnsi="仿宋" w:eastAsia="仿宋" w:cs="仿宋"/>
                <w:color w:val="auto"/>
                <w:kern w:val="0"/>
                <w:sz w:val="24"/>
                <w:szCs w:val="24"/>
              </w:rPr>
              <w:t>%</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03A9DB6">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lang w:val="en-US" w:eastAsia="zh-CN"/>
              </w:rPr>
              <w:t>95</w:t>
            </w:r>
            <w:r>
              <w:rPr>
                <w:rFonts w:hint="eastAsia" w:ascii="仿宋" w:hAnsi="仿宋" w:eastAsia="仿宋" w:cs="仿宋"/>
                <w:color w:val="auto"/>
                <w:kern w:val="0"/>
                <w:sz w:val="24"/>
                <w:szCs w:val="24"/>
              </w:rPr>
              <w:t>%</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C2E3846">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行业</w:t>
            </w:r>
          </w:p>
          <w:p w14:paraId="657A4451">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标准</w:t>
            </w:r>
          </w:p>
        </w:tc>
      </w:tr>
      <w:bookmarkEnd w:id="0"/>
      <w:tr w14:paraId="46CE49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left w:val="single" w:color="000000" w:sz="4" w:space="0"/>
              <w:right w:val="single" w:color="000000" w:sz="4" w:space="0"/>
            </w:tcBorders>
            <w:vAlign w:val="center"/>
          </w:tcPr>
          <w:p w14:paraId="59B976F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效果</w:t>
            </w:r>
          </w:p>
        </w:tc>
        <w:tc>
          <w:tcPr>
            <w:tcW w:w="1146" w:type="dxa"/>
            <w:vMerge w:val="restart"/>
            <w:tcBorders>
              <w:left w:val="nil"/>
              <w:right w:val="single" w:color="000000" w:sz="4" w:space="0"/>
            </w:tcBorders>
            <w:vAlign w:val="center"/>
          </w:tcPr>
          <w:p w14:paraId="00E6298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效益指标</w:t>
            </w:r>
          </w:p>
        </w:tc>
        <w:tc>
          <w:tcPr>
            <w:tcW w:w="1135" w:type="dxa"/>
            <w:vMerge w:val="restart"/>
            <w:vAlign w:val="center"/>
          </w:tcPr>
          <w:p w14:paraId="7B61656D">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rPr>
              <w:t>社会效益指标</w:t>
            </w:r>
          </w:p>
        </w:tc>
        <w:tc>
          <w:tcPr>
            <w:tcW w:w="1093" w:type="dxa"/>
            <w:vAlign w:val="center"/>
          </w:tcPr>
          <w:p w14:paraId="13ED5AD0">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rPr>
              <w:t>改善生活环境，</w:t>
            </w:r>
            <w:r>
              <w:rPr>
                <w:rFonts w:hint="eastAsia" w:ascii="仿宋" w:hAnsi="仿宋" w:eastAsia="仿宋" w:cs="仿宋"/>
                <w:color w:val="auto"/>
                <w:kern w:val="0"/>
                <w:sz w:val="24"/>
                <w:szCs w:val="24"/>
                <w:lang w:eastAsia="zh-CN"/>
              </w:rPr>
              <w:t>促进资源回收利用、增强公众环保意识和责任感</w:t>
            </w:r>
          </w:p>
        </w:tc>
        <w:tc>
          <w:tcPr>
            <w:tcW w:w="1017" w:type="dxa"/>
            <w:vAlign w:val="center"/>
          </w:tcPr>
          <w:p w14:paraId="0035D9E8">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rPr>
              <w:t>有提升</w:t>
            </w:r>
          </w:p>
        </w:tc>
        <w:tc>
          <w:tcPr>
            <w:tcW w:w="1146" w:type="dxa"/>
            <w:vAlign w:val="center"/>
          </w:tcPr>
          <w:p w14:paraId="6AFD641F">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rPr>
              <w:t>有提升</w:t>
            </w:r>
          </w:p>
        </w:tc>
        <w:tc>
          <w:tcPr>
            <w:tcW w:w="0" w:type="auto"/>
            <w:vAlign w:val="center"/>
          </w:tcPr>
          <w:p w14:paraId="53FB0B65">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rPr>
              <w:t>有提升</w:t>
            </w:r>
          </w:p>
        </w:tc>
        <w:tc>
          <w:tcPr>
            <w:tcW w:w="0" w:type="auto"/>
            <w:vAlign w:val="center"/>
          </w:tcPr>
          <w:p w14:paraId="3077F62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行业</w:t>
            </w:r>
          </w:p>
          <w:p w14:paraId="4B6F3836">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标准</w:t>
            </w:r>
          </w:p>
        </w:tc>
      </w:tr>
      <w:tr w14:paraId="739868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20" w:hRule="atLeast"/>
        </w:trPr>
        <w:tc>
          <w:tcPr>
            <w:tcW w:w="1146" w:type="dxa"/>
            <w:vMerge w:val="continue"/>
            <w:tcBorders>
              <w:left w:val="single" w:color="000000" w:sz="4" w:space="0"/>
              <w:right w:val="single" w:color="000000" w:sz="4" w:space="0"/>
            </w:tcBorders>
            <w:vAlign w:val="center"/>
          </w:tcPr>
          <w:p w14:paraId="203CC9BE">
            <w:pPr>
              <w:widowControl/>
              <w:snapToGrid w:val="0"/>
              <w:jc w:val="center"/>
              <w:rPr>
                <w:rFonts w:hint="eastAsia" w:ascii="仿宋" w:hAnsi="仿宋" w:eastAsia="仿宋" w:cs="仿宋"/>
                <w:color w:val="000000"/>
                <w:kern w:val="0"/>
                <w:sz w:val="24"/>
                <w:szCs w:val="24"/>
              </w:rPr>
            </w:pPr>
          </w:p>
        </w:tc>
        <w:tc>
          <w:tcPr>
            <w:tcW w:w="1146" w:type="dxa"/>
            <w:vMerge w:val="continue"/>
            <w:tcBorders>
              <w:left w:val="nil"/>
              <w:right w:val="single" w:color="000000" w:sz="4" w:space="0"/>
            </w:tcBorders>
            <w:vAlign w:val="center"/>
          </w:tcPr>
          <w:p w14:paraId="20EE583D">
            <w:pPr>
              <w:widowControl/>
              <w:snapToGrid w:val="0"/>
              <w:jc w:val="center"/>
              <w:rPr>
                <w:rFonts w:hint="eastAsia" w:ascii="仿宋" w:hAnsi="仿宋" w:eastAsia="仿宋" w:cs="仿宋"/>
                <w:color w:val="000000"/>
                <w:kern w:val="0"/>
                <w:sz w:val="24"/>
                <w:szCs w:val="24"/>
              </w:rPr>
            </w:pPr>
          </w:p>
        </w:tc>
        <w:tc>
          <w:tcPr>
            <w:tcW w:w="1135" w:type="dxa"/>
            <w:vMerge w:val="continue"/>
            <w:vAlign w:val="center"/>
          </w:tcPr>
          <w:p w14:paraId="1113F971">
            <w:pPr>
              <w:widowControl/>
              <w:snapToGrid w:val="0"/>
              <w:jc w:val="center"/>
              <w:rPr>
                <w:rFonts w:hint="eastAsia" w:ascii="仿宋" w:hAnsi="仿宋" w:eastAsia="仿宋" w:cs="仿宋"/>
                <w:color w:val="auto"/>
                <w:kern w:val="0"/>
                <w:sz w:val="24"/>
                <w:szCs w:val="24"/>
                <w:lang w:val="en-US" w:eastAsia="zh-CN" w:bidi="ar-SA"/>
              </w:rPr>
            </w:pPr>
          </w:p>
        </w:tc>
        <w:tc>
          <w:tcPr>
            <w:tcW w:w="1093" w:type="dxa"/>
            <w:vAlign w:val="center"/>
          </w:tcPr>
          <w:p w14:paraId="7BA0DE48">
            <w:pPr>
              <w:widowControl/>
              <w:snapToGrid w:val="0"/>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加强垃圾分类宣传工作，提升公众参与率</w:t>
            </w:r>
          </w:p>
        </w:tc>
        <w:tc>
          <w:tcPr>
            <w:tcW w:w="1017" w:type="dxa"/>
            <w:vAlign w:val="center"/>
          </w:tcPr>
          <w:p w14:paraId="1200F439">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效果较好</w:t>
            </w:r>
          </w:p>
        </w:tc>
        <w:tc>
          <w:tcPr>
            <w:tcW w:w="1146" w:type="dxa"/>
            <w:vAlign w:val="center"/>
          </w:tcPr>
          <w:p w14:paraId="221E3002">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效果较好</w:t>
            </w:r>
          </w:p>
        </w:tc>
        <w:tc>
          <w:tcPr>
            <w:tcW w:w="0" w:type="auto"/>
            <w:vAlign w:val="center"/>
          </w:tcPr>
          <w:p w14:paraId="631DBE55">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效果较好</w:t>
            </w:r>
          </w:p>
        </w:tc>
        <w:tc>
          <w:tcPr>
            <w:tcW w:w="0" w:type="auto"/>
            <w:vAlign w:val="center"/>
          </w:tcPr>
          <w:p w14:paraId="3B92443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行业</w:t>
            </w:r>
          </w:p>
          <w:p w14:paraId="192D4C6C">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标准</w:t>
            </w:r>
          </w:p>
        </w:tc>
      </w:tr>
      <w:tr w14:paraId="0DE25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vAlign w:val="center"/>
          </w:tcPr>
          <w:p w14:paraId="272A089F">
            <w:pPr>
              <w:widowControl/>
              <w:snapToGrid w:val="0"/>
              <w:jc w:val="center"/>
              <w:rPr>
                <w:rFonts w:hint="eastAsia" w:ascii="仿宋" w:hAnsi="仿宋" w:eastAsia="仿宋" w:cs="仿宋"/>
                <w:color w:val="000000"/>
                <w:kern w:val="0"/>
                <w:sz w:val="24"/>
                <w:szCs w:val="24"/>
              </w:rPr>
            </w:pPr>
          </w:p>
        </w:tc>
        <w:tc>
          <w:tcPr>
            <w:tcW w:w="1146" w:type="dxa"/>
            <w:vAlign w:val="center"/>
          </w:tcPr>
          <w:p w14:paraId="40D50D4F">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auto"/>
                <w:kern w:val="0"/>
                <w:sz w:val="24"/>
                <w:szCs w:val="24"/>
              </w:rPr>
              <w:t>满意度指标</w:t>
            </w:r>
          </w:p>
        </w:tc>
        <w:tc>
          <w:tcPr>
            <w:tcW w:w="1135" w:type="dxa"/>
            <w:vAlign w:val="center"/>
          </w:tcPr>
          <w:p w14:paraId="6F17B856">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rPr>
              <w:t>服务</w:t>
            </w:r>
            <w:r>
              <w:rPr>
                <w:rFonts w:hint="eastAsia" w:ascii="仿宋" w:hAnsi="仿宋" w:eastAsia="仿宋" w:cs="仿宋"/>
                <w:color w:val="auto"/>
                <w:kern w:val="0"/>
                <w:sz w:val="24"/>
                <w:szCs w:val="24"/>
                <w:lang w:val="en-US" w:eastAsia="zh-CN"/>
              </w:rPr>
              <w:t>对象</w:t>
            </w:r>
            <w:r>
              <w:rPr>
                <w:rFonts w:hint="eastAsia" w:ascii="仿宋" w:hAnsi="仿宋" w:eastAsia="仿宋" w:cs="仿宋"/>
                <w:color w:val="auto"/>
                <w:kern w:val="0"/>
                <w:sz w:val="24"/>
                <w:szCs w:val="24"/>
              </w:rPr>
              <w:t>满意度指标</w:t>
            </w:r>
          </w:p>
        </w:tc>
        <w:tc>
          <w:tcPr>
            <w:tcW w:w="1093" w:type="dxa"/>
            <w:vAlign w:val="center"/>
          </w:tcPr>
          <w:p w14:paraId="7885472D">
            <w:pPr>
              <w:widowControl/>
              <w:snapToGrid w:val="0"/>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服务对象</w:t>
            </w:r>
            <w:r>
              <w:rPr>
                <w:rFonts w:hint="eastAsia" w:ascii="仿宋" w:hAnsi="仿宋" w:eastAsia="仿宋" w:cs="仿宋"/>
                <w:color w:val="auto"/>
                <w:kern w:val="0"/>
                <w:sz w:val="24"/>
                <w:szCs w:val="24"/>
              </w:rPr>
              <w:t>满意度</w:t>
            </w:r>
          </w:p>
        </w:tc>
        <w:tc>
          <w:tcPr>
            <w:tcW w:w="1017" w:type="dxa"/>
            <w:vAlign w:val="center"/>
          </w:tcPr>
          <w:p w14:paraId="6159CDDA">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rPr>
              <w:t>≥95%</w:t>
            </w:r>
          </w:p>
        </w:tc>
        <w:tc>
          <w:tcPr>
            <w:tcW w:w="1146" w:type="dxa"/>
            <w:vAlign w:val="center"/>
          </w:tcPr>
          <w:p w14:paraId="5FF7E477">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rPr>
              <w:t>≥95%</w:t>
            </w:r>
          </w:p>
        </w:tc>
        <w:tc>
          <w:tcPr>
            <w:tcW w:w="0" w:type="auto"/>
            <w:vAlign w:val="center"/>
          </w:tcPr>
          <w:p w14:paraId="05E517AD">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rPr>
              <w:t>≥95%</w:t>
            </w:r>
          </w:p>
        </w:tc>
        <w:tc>
          <w:tcPr>
            <w:tcW w:w="0" w:type="auto"/>
            <w:vAlign w:val="center"/>
          </w:tcPr>
          <w:p w14:paraId="250B5628">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行业</w:t>
            </w:r>
          </w:p>
          <w:p w14:paraId="3B95F127">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标准</w:t>
            </w:r>
          </w:p>
        </w:tc>
      </w:tr>
    </w:tbl>
    <w:p w14:paraId="22EB4101">
      <w:pPr>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ED4F4AB-2BA1-4637-8318-F99449E9841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0F760F4D-7912-4989-90DB-5B8497D6D00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jOTQxYzhjODMyMDAzZmE0MDJkMWFkNmJlNDkwYTUifQ=="/>
  </w:docVars>
  <w:rsids>
    <w:rsidRoot w:val="00000000"/>
    <w:rsid w:val="00AD713C"/>
    <w:rsid w:val="018702F2"/>
    <w:rsid w:val="0CD1599C"/>
    <w:rsid w:val="104B7D1C"/>
    <w:rsid w:val="11A32F8D"/>
    <w:rsid w:val="131D57D0"/>
    <w:rsid w:val="1BD75B88"/>
    <w:rsid w:val="1CC2764E"/>
    <w:rsid w:val="207221F8"/>
    <w:rsid w:val="211D6CBD"/>
    <w:rsid w:val="21217EFC"/>
    <w:rsid w:val="227746E0"/>
    <w:rsid w:val="30393E95"/>
    <w:rsid w:val="31A44A94"/>
    <w:rsid w:val="335004F8"/>
    <w:rsid w:val="335C2374"/>
    <w:rsid w:val="35C44201"/>
    <w:rsid w:val="3B2E527A"/>
    <w:rsid w:val="3CD71F1C"/>
    <w:rsid w:val="3D980AE1"/>
    <w:rsid w:val="3F7B0026"/>
    <w:rsid w:val="42C84DA2"/>
    <w:rsid w:val="431D59F5"/>
    <w:rsid w:val="459F2699"/>
    <w:rsid w:val="46362544"/>
    <w:rsid w:val="46C008A3"/>
    <w:rsid w:val="480E06B1"/>
    <w:rsid w:val="48342343"/>
    <w:rsid w:val="4A523B56"/>
    <w:rsid w:val="4B25781A"/>
    <w:rsid w:val="4C5B0FC3"/>
    <w:rsid w:val="4D4642FE"/>
    <w:rsid w:val="4FC40AB5"/>
    <w:rsid w:val="50C5349D"/>
    <w:rsid w:val="55532C7F"/>
    <w:rsid w:val="55B95314"/>
    <w:rsid w:val="588F4C03"/>
    <w:rsid w:val="5CFC60A5"/>
    <w:rsid w:val="5D8660BC"/>
    <w:rsid w:val="607E4FEE"/>
    <w:rsid w:val="65926FF9"/>
    <w:rsid w:val="66BF255F"/>
    <w:rsid w:val="67050FF7"/>
    <w:rsid w:val="6B741D8D"/>
    <w:rsid w:val="726F4F19"/>
    <w:rsid w:val="7D1E2B99"/>
    <w:rsid w:val="7E413A86"/>
    <w:rsid w:val="7FC126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1102</Words>
  <Characters>1254</Characters>
  <Lines>0</Lines>
  <Paragraphs>0</Paragraphs>
  <TotalTime>0</TotalTime>
  <ScaleCrop>false</ScaleCrop>
  <LinksUpToDate>false</LinksUpToDate>
  <CharactersWithSpaces>1305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周文</cp:lastModifiedBy>
  <cp:lastPrinted>2024-08-30T02:01:00Z</cp:lastPrinted>
  <dcterms:modified xsi:type="dcterms:W3CDTF">2024-12-30T09:06:43Z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A47C5D84466944459C64BDB1DA87701B</vt:lpwstr>
  </property>
  <property fmtid="{D5CDD505-2E9C-101B-9397-08002B2CF9AE}" pid="4" name="KSOTemplateDocerSaveRecord">
    <vt:lpwstr>eyJoZGlkIjoiNmZjNzZjNWExMmJiNmM2MDZhYTIxNjExMmMzNDc2MmEiLCJ1c2VySWQiOiI3MDE5OTU4OTAifQ==</vt:lpwstr>
  </property>
</Properties>
</file>