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BB" w:rsidRDefault="00717DC1">
      <w:pPr>
        <w:widowControl/>
        <w:spacing w:afterLines="100" w:after="312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0"/>
          <w:szCs w:val="30"/>
        </w:rPr>
        <w:t>武汉市蔡甸区</w:t>
      </w:r>
      <w:r>
        <w:rPr>
          <w:rFonts w:ascii="方正小标宋简体" w:eastAsia="方正小标宋简体" w:hAnsi="Times New Roman" w:cs="方正小标宋简体" w:hint="eastAsia"/>
          <w:sz w:val="30"/>
          <w:szCs w:val="30"/>
        </w:rPr>
        <w:t>红</w:t>
      </w:r>
      <w:r>
        <w:rPr>
          <w:rFonts w:ascii="方正小标宋简体" w:eastAsia="方正小标宋简体" w:hAnsi="Times New Roman" w:cs="方正小标宋简体"/>
          <w:sz w:val="30"/>
          <w:szCs w:val="30"/>
        </w:rPr>
        <w:t>十字会</w:t>
      </w:r>
      <w:r>
        <w:rPr>
          <w:rFonts w:ascii="方正小标宋简体" w:eastAsia="方正小标宋简体" w:hAnsi="Times New Roman" w:cs="方正小标宋简体" w:hint="eastAsia"/>
          <w:sz w:val="30"/>
          <w:szCs w:val="30"/>
        </w:rPr>
        <w:t>2025年整体支出绩效目标表</w:t>
      </w:r>
    </w:p>
    <w:p w:rsidR="009672BB" w:rsidRDefault="00717DC1" w:rsidP="00717DC1">
      <w:pPr>
        <w:widowControl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楷体_GB2312" w:hint="eastAsia"/>
        </w:rPr>
        <w:t>资金</w:t>
      </w:r>
      <w:r w:rsidR="006D4D81">
        <w:rPr>
          <w:rFonts w:ascii="宋体" w:eastAsia="宋体" w:hAnsi="宋体" w:cs="楷体_GB2312" w:hint="eastAsia"/>
        </w:rPr>
        <w:t>单位：万元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823"/>
        <w:gridCol w:w="1407"/>
        <w:gridCol w:w="1187"/>
        <w:gridCol w:w="226"/>
        <w:gridCol w:w="761"/>
        <w:gridCol w:w="185"/>
        <w:gridCol w:w="329"/>
        <w:gridCol w:w="506"/>
        <w:gridCol w:w="124"/>
        <w:gridCol w:w="954"/>
        <w:gridCol w:w="1018"/>
      </w:tblGrid>
      <w:tr w:rsidR="009672BB">
        <w:trPr>
          <w:trHeight w:val="674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部门（单位）名称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>
              <w:rPr>
                <w:rFonts w:ascii="宋体" w:eastAsia="宋体" w:hAnsi="宋体" w:cs="仿宋_GB2312" w:hint="eastAsia"/>
                <w:kern w:val="0"/>
              </w:rPr>
              <w:t>武汉市蔡甸区红十字会</w:t>
            </w:r>
          </w:p>
        </w:tc>
      </w:tr>
      <w:tr w:rsidR="009672BB">
        <w:trPr>
          <w:trHeight w:val="570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陈洁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联系电话</w:t>
            </w:r>
          </w:p>
        </w:tc>
        <w:tc>
          <w:tcPr>
            <w:tcW w:w="4103" w:type="dxa"/>
            <w:gridSpan w:val="8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84946175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部门总体</w:t>
            </w:r>
          </w:p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收支情况</w:t>
            </w:r>
          </w:p>
        </w:tc>
        <w:tc>
          <w:tcPr>
            <w:tcW w:w="341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总体收支情况</w:t>
            </w:r>
          </w:p>
        </w:tc>
        <w:tc>
          <w:tcPr>
            <w:tcW w:w="117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占比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近两年收支金额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341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7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959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right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2023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right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2024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收入</w:t>
            </w:r>
          </w:p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财政拨款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6D4D81" w:rsidP="00570CF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24</w:t>
            </w:r>
            <w:r w:rsidR="00570CF6">
              <w:rPr>
                <w:rFonts w:ascii="宋体" w:eastAsia="宋体" w:hAnsi="宋体" w:cs="Times New Roman"/>
                <w:kern w:val="0"/>
              </w:rPr>
              <w:t>8.4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23DC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88.59%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171.75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202.98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其他资金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32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23DC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11.41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50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50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合计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570CF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280.4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221.75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252.98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支出</w:t>
            </w:r>
          </w:p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基本支出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223.40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79.67%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146.75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183.48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项目支出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57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20.33%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9971C5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7</w:t>
            </w:r>
            <w:r w:rsidR="006D4D81">
              <w:rPr>
                <w:rFonts w:ascii="宋体" w:eastAsia="宋体" w:hAnsi="宋体" w:cs="Times New Roman" w:hint="eastAsia"/>
                <w:kern w:val="0"/>
              </w:rPr>
              <w:t>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9971C5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6</w:t>
            </w:r>
            <w:r w:rsidR="006D4D81">
              <w:rPr>
                <w:rFonts w:ascii="宋体" w:eastAsia="宋体" w:hAnsi="宋体" w:cs="Times New Roman" w:hint="eastAsia"/>
                <w:kern w:val="0"/>
              </w:rPr>
              <w:t>9.5</w:t>
            </w:r>
          </w:p>
        </w:tc>
      </w:tr>
      <w:tr w:rsidR="009672BB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9672BB" w:rsidRDefault="009672BB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合计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280.4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9672BB" w:rsidRDefault="009971C5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221.75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9672BB" w:rsidRDefault="006D4D81" w:rsidP="009971C5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</w:t>
            </w:r>
            <w:r w:rsidR="009971C5">
              <w:rPr>
                <w:rFonts w:ascii="宋体" w:eastAsia="宋体" w:hAnsi="宋体" w:cs="Times New Roman"/>
                <w:kern w:val="0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</w:rPr>
              <w:t>2.98</w:t>
            </w:r>
          </w:p>
        </w:tc>
      </w:tr>
      <w:tr w:rsidR="009672BB">
        <w:trPr>
          <w:trHeight w:val="1936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部门职能概述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ind w:firstLineChars="50" w:firstLine="105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开展救援、救灾的相关工作，建立红十字应急救援体系；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  <w:lang w:bidi="ar"/>
              </w:rPr>
              <w:t xml:space="preserve"> 2.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开展应急救护培训，普及应急救护、防灾避险和卫生健康知识，组织志愿者参与现场救护；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  <w:lang w:bidi="ar"/>
              </w:rPr>
              <w:t xml:space="preserve"> 3.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参与、推动无偿献血、遗体和人体器官捐献工作，参与开展造血干细胞捐献的相关工作；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组织开展红十字志愿服务、红十字青少年工作；</w:t>
            </w:r>
          </w:p>
          <w:p w:rsidR="009672BB" w:rsidRDefault="006D4D81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协助人民政府开展与其职责相关的其他人道主义服务活动。</w:t>
            </w:r>
          </w:p>
        </w:tc>
      </w:tr>
      <w:tr w:rsidR="009672BB">
        <w:trPr>
          <w:trHeight w:val="1992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年度工作任务</w:t>
            </w:r>
          </w:p>
        </w:tc>
        <w:tc>
          <w:tcPr>
            <w:tcW w:w="7520" w:type="dxa"/>
            <w:gridSpan w:val="11"/>
            <w:tcMar>
              <w:left w:w="57" w:type="dxa"/>
              <w:right w:w="57" w:type="dxa"/>
            </w:tcMar>
            <w:vAlign w:val="center"/>
          </w:tcPr>
          <w:p w:rsidR="009672BB" w:rsidRDefault="006D4D81">
            <w:pPr>
              <w:widowControl/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开展救护培训等工作，全年救护员培训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人，应急救护知识普及培训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2500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人次；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通过精心策划系列宣传活动，增强居民遗体器官捐献的科学理念和参与意识；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全年新增志愿者人数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人以上，成人会员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160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人，团体会员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家，青少年会员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人，开展志愿服务活动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次，参加志愿服务人数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人次；</w:t>
            </w:r>
          </w:p>
          <w:p w:rsidR="009672BB" w:rsidRDefault="006D4D81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应急救护师资提质扩面，规范应急救护师资专业化管理。</w:t>
            </w:r>
          </w:p>
        </w:tc>
      </w:tr>
      <w:tr w:rsidR="00F922DD">
        <w:trPr>
          <w:trHeight w:val="698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项目总预算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项目本年度预算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</w:rPr>
              <w:t>项目主要支出方向和用途</w:t>
            </w:r>
          </w:p>
        </w:tc>
      </w:tr>
      <w:tr w:rsidR="00F922DD" w:rsidTr="00DA6BC1">
        <w:trPr>
          <w:trHeight w:val="726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1.红十字业务工作经费　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10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10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救援救灾、救护培训、遗体和人体器官捐献工作、志愿服务等社会救助工作。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F922DD" w:rsidTr="00DA6BC1">
        <w:trPr>
          <w:trHeight w:val="34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2.红十字发展专项经费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15</w:t>
            </w:r>
            <w:bookmarkStart w:id="0" w:name="_GoBack"/>
            <w:bookmarkEnd w:id="0"/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15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 w:rsidR="00F922DD" w:rsidRDefault="00F922DD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机关办公费、网络、水电、邮电费、账务费、审计费、档案经费等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F922DD" w:rsidTr="00624201">
        <w:trPr>
          <w:trHeight w:val="79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 w:rsidRPr="00F922DD">
              <w:rPr>
                <w:rFonts w:ascii="宋体" w:eastAsia="宋体" w:hAnsi="宋体" w:cs="Times New Roman" w:hint="eastAsia"/>
                <w:kern w:val="0"/>
              </w:rPr>
              <w:t>3.</w:t>
            </w:r>
            <w:r w:rsidRPr="00F922DD">
              <w:rPr>
                <w:rFonts w:ascii="宋体" w:eastAsia="宋体" w:hAnsi="宋体" w:cs="Times New Roman" w:hint="eastAsia"/>
                <w:kern w:val="0"/>
              </w:rPr>
              <w:t>单位往来资金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F922DD" w:rsidRP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 w:rsidRPr="00F922DD">
              <w:rPr>
                <w:rFonts w:ascii="宋体" w:eastAsia="宋体" w:hAnsi="宋体" w:cs="仿宋_GB2312"/>
                <w:kern w:val="0"/>
              </w:rPr>
              <w:t>32</w:t>
            </w:r>
          </w:p>
        </w:tc>
        <w:tc>
          <w:tcPr>
            <w:tcW w:w="1275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P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32</w:t>
            </w:r>
          </w:p>
        </w:tc>
        <w:tc>
          <w:tcPr>
            <w:tcW w:w="2602" w:type="dxa"/>
            <w:gridSpan w:val="4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单位往来资金</w:t>
            </w:r>
          </w:p>
        </w:tc>
      </w:tr>
      <w:tr w:rsidR="00F922DD">
        <w:trPr>
          <w:trHeight w:val="1035"/>
          <w:jc w:val="center"/>
        </w:trPr>
        <w:tc>
          <w:tcPr>
            <w:tcW w:w="8948" w:type="dxa"/>
            <w:gridSpan w:val="12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lastRenderedPageBreak/>
              <w:t>年度目标</w:t>
            </w:r>
            <w:r>
              <w:rPr>
                <w:rFonts w:ascii="宋体" w:eastAsia="宋体" w:hAnsi="宋体" w:cs="仿宋_GB2312"/>
                <w:b/>
                <w:bCs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t>：红十字会业务工作经费</w:t>
            </w:r>
          </w:p>
        </w:tc>
      </w:tr>
      <w:tr w:rsidR="00F922DD">
        <w:trPr>
          <w:trHeight w:val="482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3085" w:type="dxa"/>
            <w:gridSpan w:val="7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指标值确定依据</w:t>
            </w:r>
          </w:p>
        </w:tc>
      </w:tr>
      <w:tr w:rsidR="00F922DD">
        <w:trPr>
          <w:trHeight w:val="482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87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1" w:type="dxa"/>
            <w:gridSpan w:val="6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预期当年实现值</w:t>
            </w:r>
          </w:p>
        </w:tc>
        <w:tc>
          <w:tcPr>
            <w:tcW w:w="101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F922DD">
        <w:trPr>
          <w:trHeight w:val="772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87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  <w:u w:val="single"/>
              </w:rPr>
              <w:t>2023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  <w:u w:val="single"/>
              </w:rPr>
              <w:t>2024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  <w:tc>
          <w:tcPr>
            <w:tcW w:w="954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1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救护员培训人数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1200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1500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计划标准　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普及救护培训人数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2500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2500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2500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计划标准　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组织志愿服务活动次数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14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计划标准　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新增志愿者人数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180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300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300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新增会员人数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160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400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400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参加救护培训人员合格率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90%以上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90%以上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组织志愿服务活动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≥12次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≥12次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≥14次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为区内突出事件存积救援力量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0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成立1支应急救援队伍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成立10支志愿服务队伍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913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时效指标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培训完成时间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12月底完成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12月底完成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12月底完成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计划标准</w:t>
            </w: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社会公众或服务对象满意度指标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居民对开展此项工作满意度</w:t>
            </w:r>
          </w:p>
          <w:p w:rsidR="00F922DD" w:rsidRDefault="00F922DD" w:rsidP="00F922DD">
            <w:pPr>
              <w:widowControl/>
              <w:tabs>
                <w:tab w:val="left" w:pos="519"/>
                <w:tab w:val="center" w:pos="701"/>
              </w:tabs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ab/>
              <w:t xml:space="preserve">　</w:t>
            </w: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计划标准　</w:t>
            </w: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社会公众或服务对象满意度指标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居民对开展此项工作满意度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</w:p>
        </w:tc>
        <w:tc>
          <w:tcPr>
            <w:tcW w:w="1172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959" w:type="dxa"/>
            <w:gridSpan w:val="3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计划标准</w:t>
            </w:r>
          </w:p>
        </w:tc>
      </w:tr>
      <w:tr w:rsidR="00F922DD">
        <w:trPr>
          <w:trHeight w:val="567"/>
          <w:jc w:val="center"/>
        </w:trPr>
        <w:tc>
          <w:tcPr>
            <w:tcW w:w="8948" w:type="dxa"/>
            <w:gridSpan w:val="12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rPr>
                <w:rFonts w:ascii="宋体" w:eastAsia="宋体" w:hAnsi="宋体" w:cs="仿宋_GB2312"/>
                <w:b/>
                <w:bCs/>
                <w:kern w:val="0"/>
              </w:rPr>
            </w:pPr>
          </w:p>
          <w:p w:rsidR="00F922DD" w:rsidRDefault="00F922DD" w:rsidP="00F922DD">
            <w:pPr>
              <w:widowControl/>
              <w:snapToGrid w:val="0"/>
              <w:rPr>
                <w:rFonts w:ascii="宋体" w:eastAsia="宋体" w:hAnsi="宋体" w:cs="仿宋_GB2312"/>
                <w:b/>
                <w:bCs/>
                <w:kern w:val="0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t>年度目标</w:t>
            </w:r>
            <w:r>
              <w:rPr>
                <w:rFonts w:ascii="宋体" w:eastAsia="宋体" w:hAnsi="宋体" w:cs="仿宋_GB2312"/>
                <w:b/>
                <w:bCs/>
                <w:kern w:val="0"/>
              </w:rPr>
              <w:t>2</w:t>
            </w: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t>：红十字发展专项经费</w:t>
            </w:r>
          </w:p>
          <w:p w:rsidR="00F922DD" w:rsidRDefault="00F922DD" w:rsidP="00F922DD">
            <w:pPr>
              <w:widowControl/>
              <w:snapToGrid w:val="0"/>
              <w:rPr>
                <w:rFonts w:ascii="宋体" w:eastAsia="宋体" w:hAnsi="宋体" w:cs="仿宋_GB2312"/>
                <w:b/>
                <w:bCs/>
                <w:kern w:val="0"/>
              </w:rPr>
            </w:pPr>
          </w:p>
        </w:tc>
      </w:tr>
      <w:tr w:rsidR="00F922DD">
        <w:trPr>
          <w:trHeight w:val="48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一级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二级指标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三级指标</w:t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指标值确定依据</w:t>
            </w:r>
          </w:p>
        </w:tc>
      </w:tr>
      <w:tr w:rsidR="00F922DD">
        <w:trPr>
          <w:trHeight w:val="48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近两年指标值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预期当年实现值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F922DD">
        <w:trPr>
          <w:trHeight w:val="48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u w:val="single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年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u w:val="single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lang w:bidi="ar"/>
              </w:rPr>
              <w:t>年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产出指标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数量指标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信息数量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&gt;12篇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&gt;12篇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&gt;20篇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计划标准　</w:t>
            </w: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数量指标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红十字宣传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宣传次数达到14次以上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计划标准</w:t>
            </w: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质量指标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组织多种志愿服务活动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超过上年次数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计划标准　</w:t>
            </w:r>
          </w:p>
        </w:tc>
      </w:tr>
      <w:tr w:rsidR="00F922DD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时效指标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完成时间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12月底以前完成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12月底以前完成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12月底以前完成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计划标准　</w:t>
            </w:r>
          </w:p>
        </w:tc>
      </w:tr>
      <w:tr w:rsidR="00F922DD">
        <w:trPr>
          <w:trHeight w:val="1231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效益</w:t>
            </w:r>
          </w:p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指标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社会公众或服务对象满意度指标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居民对开展此项工作满意度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90%以上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计划标准　</w:t>
            </w:r>
          </w:p>
        </w:tc>
      </w:tr>
      <w:tr w:rsidR="00F922DD">
        <w:trPr>
          <w:trHeight w:val="1231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满意度指标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社会公众或服务对象满意度指标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居民对开展此项工作满意度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>90%以上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90%以上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22DD" w:rsidRDefault="00F922DD" w:rsidP="00F922DD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lang w:bidi="ar"/>
              </w:rPr>
              <w:t xml:space="preserve">计划标准　</w:t>
            </w:r>
          </w:p>
        </w:tc>
      </w:tr>
    </w:tbl>
    <w:p w:rsidR="009672BB" w:rsidRDefault="009672BB"/>
    <w:sectPr w:rsidR="0096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mMxZTMyODNmMDc1YWJmYmQ3NTdmN2QyOWNiNWQifQ=="/>
  </w:docVars>
  <w:rsids>
    <w:rsidRoot w:val="009672BB"/>
    <w:rsid w:val="D6FE94F9"/>
    <w:rsid w:val="EFD74B2B"/>
    <w:rsid w:val="F574CDB2"/>
    <w:rsid w:val="FFE72985"/>
    <w:rsid w:val="00077AFA"/>
    <w:rsid w:val="0024641A"/>
    <w:rsid w:val="00314E9D"/>
    <w:rsid w:val="004719E8"/>
    <w:rsid w:val="00570CF6"/>
    <w:rsid w:val="006026DF"/>
    <w:rsid w:val="00624201"/>
    <w:rsid w:val="00717DC1"/>
    <w:rsid w:val="007E191E"/>
    <w:rsid w:val="008D7ABC"/>
    <w:rsid w:val="009672BB"/>
    <w:rsid w:val="00971EDF"/>
    <w:rsid w:val="009971C5"/>
    <w:rsid w:val="00A1037F"/>
    <w:rsid w:val="00A1124A"/>
    <w:rsid w:val="00AC76AA"/>
    <w:rsid w:val="00D00DA6"/>
    <w:rsid w:val="00D73881"/>
    <w:rsid w:val="00DA6BC1"/>
    <w:rsid w:val="00E262C8"/>
    <w:rsid w:val="00EC0BE8"/>
    <w:rsid w:val="00EE1EE3"/>
    <w:rsid w:val="00F23DCE"/>
    <w:rsid w:val="00F922DD"/>
    <w:rsid w:val="028E4F47"/>
    <w:rsid w:val="0D556D8D"/>
    <w:rsid w:val="167800F7"/>
    <w:rsid w:val="16C0190D"/>
    <w:rsid w:val="19CC487B"/>
    <w:rsid w:val="2658501E"/>
    <w:rsid w:val="2734133D"/>
    <w:rsid w:val="2A1D4C7F"/>
    <w:rsid w:val="2CA84CAA"/>
    <w:rsid w:val="308E2433"/>
    <w:rsid w:val="3477DA8D"/>
    <w:rsid w:val="3F60143E"/>
    <w:rsid w:val="3FEE9392"/>
    <w:rsid w:val="486839B4"/>
    <w:rsid w:val="49295A84"/>
    <w:rsid w:val="49A91D59"/>
    <w:rsid w:val="4BDF2556"/>
    <w:rsid w:val="4DFC0584"/>
    <w:rsid w:val="4FAC5DFC"/>
    <w:rsid w:val="520F57C2"/>
    <w:rsid w:val="58DE635C"/>
    <w:rsid w:val="65C3220F"/>
    <w:rsid w:val="6BAC4F3F"/>
    <w:rsid w:val="6D2628EE"/>
    <w:rsid w:val="70DD5B9B"/>
    <w:rsid w:val="74FF579B"/>
    <w:rsid w:val="7AED4647"/>
    <w:rsid w:val="7DFBF33C"/>
    <w:rsid w:val="7EB9B0EE"/>
    <w:rsid w:val="BDBF865A"/>
    <w:rsid w:val="BF57B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AF898"/>
  <w15:docId w15:val="{512C5449-8DD0-4A4B-AC09-0211ADD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DA6BC1"/>
    <w:rPr>
      <w:sz w:val="21"/>
      <w:szCs w:val="21"/>
    </w:rPr>
  </w:style>
  <w:style w:type="paragraph" w:styleId="a4">
    <w:name w:val="annotation text"/>
    <w:basedOn w:val="a"/>
    <w:link w:val="a5"/>
    <w:rsid w:val="00DA6BC1"/>
    <w:pPr>
      <w:jc w:val="left"/>
    </w:pPr>
  </w:style>
  <w:style w:type="character" w:customStyle="1" w:styleId="a5">
    <w:name w:val="批注文字 字符"/>
    <w:basedOn w:val="a0"/>
    <w:link w:val="a4"/>
    <w:rsid w:val="00DA6BC1"/>
    <w:rPr>
      <w:rFonts w:ascii="等线" w:eastAsia="等线" w:hAnsi="等线" w:cs="等线"/>
      <w:kern w:val="2"/>
      <w:sz w:val="21"/>
      <w:szCs w:val="21"/>
    </w:rPr>
  </w:style>
  <w:style w:type="paragraph" w:styleId="a6">
    <w:name w:val="annotation subject"/>
    <w:basedOn w:val="a4"/>
    <w:next w:val="a4"/>
    <w:link w:val="a7"/>
    <w:rsid w:val="00DA6BC1"/>
    <w:rPr>
      <w:b/>
      <w:bCs/>
    </w:rPr>
  </w:style>
  <w:style w:type="character" w:customStyle="1" w:styleId="a7">
    <w:name w:val="批注主题 字符"/>
    <w:basedOn w:val="a5"/>
    <w:link w:val="a6"/>
    <w:rsid w:val="00DA6BC1"/>
    <w:rPr>
      <w:rFonts w:ascii="等线" w:eastAsia="等线" w:hAnsi="等线" w:cs="等线"/>
      <w:b/>
      <w:bCs/>
      <w:kern w:val="2"/>
      <w:sz w:val="21"/>
      <w:szCs w:val="21"/>
    </w:rPr>
  </w:style>
  <w:style w:type="paragraph" w:styleId="a8">
    <w:name w:val="Balloon Text"/>
    <w:basedOn w:val="a"/>
    <w:link w:val="a9"/>
    <w:rsid w:val="00DA6BC1"/>
    <w:rPr>
      <w:sz w:val="18"/>
      <w:szCs w:val="18"/>
    </w:rPr>
  </w:style>
  <w:style w:type="character" w:customStyle="1" w:styleId="a9">
    <w:name w:val="批注框文本 字符"/>
    <w:basedOn w:val="a0"/>
    <w:link w:val="a8"/>
    <w:rsid w:val="00DA6BC1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1220</Words>
  <Characters>594</Characters>
  <Application>Microsoft Office Word</Application>
  <DocSecurity>0</DocSecurity>
  <Lines>4</Lines>
  <Paragraphs>3</Paragraphs>
  <ScaleCrop>false</ScaleCrop>
  <Company>Organization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25</cp:revision>
  <cp:lastPrinted>2021-05-21T16:39:00Z</cp:lastPrinted>
  <dcterms:created xsi:type="dcterms:W3CDTF">2014-11-01T04:08:00Z</dcterms:created>
  <dcterms:modified xsi:type="dcterms:W3CDTF">2025-01-14T06:21:00Z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D44F6DF5EF73A6571CA73A675C1645B5</vt:lpwstr>
  </property>
</Properties>
</file>