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F2C77">
      <w:pPr>
        <w:spacing w:before="101" w:line="222" w:lineRule="auto"/>
        <w:ind w:left="614"/>
        <w:jc w:val="center"/>
        <w:outlineLvl w:val="2"/>
        <w:rPr>
          <w:rFonts w:ascii="仿宋" w:hAnsi="仿宋" w:eastAsia="仿宋" w:cs="黑体"/>
          <w:b/>
          <w:bCs/>
          <w:spacing w:val="3"/>
          <w:sz w:val="30"/>
          <w:szCs w:val="30"/>
          <w:lang w:eastAsia="zh-CN"/>
        </w:rPr>
      </w:pPr>
      <w:r>
        <w:rPr>
          <w:rFonts w:hint="eastAsia" w:ascii="仿宋" w:hAnsi="仿宋" w:eastAsia="仿宋" w:cs="黑体"/>
          <w:b/>
          <w:bCs/>
          <w:spacing w:val="3"/>
          <w:sz w:val="44"/>
          <w:szCs w:val="44"/>
          <w:lang w:val="en-US" w:eastAsia="zh-CN"/>
        </w:rPr>
        <w:t>2024</w:t>
      </w:r>
      <w:r>
        <w:rPr>
          <w:rFonts w:hint="eastAsia" w:ascii="仿宋" w:hAnsi="仿宋" w:eastAsia="仿宋" w:cs="黑体"/>
          <w:b/>
          <w:bCs/>
          <w:spacing w:val="3"/>
          <w:sz w:val="44"/>
          <w:szCs w:val="44"/>
          <w:lang w:eastAsia="zh-CN"/>
        </w:rPr>
        <w:t>年度武汉市蔡甸区残疾人联合会整体绩效自评结果</w:t>
      </w:r>
    </w:p>
    <w:p w14:paraId="7523FD7B">
      <w:pPr>
        <w:spacing w:before="101" w:line="222" w:lineRule="auto"/>
        <w:ind w:firstLine="614" w:firstLineChars="200"/>
        <w:outlineLvl w:val="2"/>
        <w:rPr>
          <w:rFonts w:ascii="仿宋" w:hAnsi="仿宋" w:eastAsia="仿宋" w:cs="黑体"/>
          <w:b/>
          <w:bCs/>
          <w:spacing w:val="3"/>
          <w:sz w:val="30"/>
          <w:szCs w:val="30"/>
          <w:lang w:eastAsia="zh-CN"/>
        </w:rPr>
      </w:pPr>
    </w:p>
    <w:p w14:paraId="0149E535">
      <w:pPr>
        <w:spacing w:before="101" w:line="222" w:lineRule="auto"/>
        <w:ind w:firstLine="614" w:firstLineChars="200"/>
        <w:outlineLvl w:val="2"/>
        <w:rPr>
          <w:rFonts w:ascii="仿宋" w:hAnsi="仿宋" w:eastAsia="仿宋" w:cs="黑体"/>
          <w:sz w:val="30"/>
          <w:szCs w:val="30"/>
          <w:lang w:eastAsia="zh-CN"/>
        </w:rPr>
      </w:pPr>
      <w:r>
        <w:rPr>
          <w:rFonts w:ascii="仿宋" w:hAnsi="仿宋" w:eastAsia="仿宋" w:cs="黑体"/>
          <w:b/>
          <w:bCs/>
          <w:spacing w:val="3"/>
          <w:sz w:val="30"/>
          <w:szCs w:val="30"/>
          <w:lang w:eastAsia="zh-CN"/>
        </w:rPr>
        <w:t>一、自评结论</w:t>
      </w:r>
    </w:p>
    <w:p w14:paraId="0AEACACB">
      <w:pPr>
        <w:spacing w:before="216" w:line="223" w:lineRule="auto"/>
        <w:ind w:left="680"/>
        <w:rPr>
          <w:rFonts w:ascii="仿宋" w:hAnsi="仿宋" w:eastAsia="仿宋" w:cs="仿宋"/>
          <w:bCs/>
          <w:kern w:val="2"/>
          <w:sz w:val="30"/>
          <w:szCs w:val="30"/>
          <w:lang w:eastAsia="zh-CN" w:bidi="ar"/>
        </w:rPr>
      </w:pPr>
      <w:r>
        <w:rPr>
          <w:rFonts w:ascii="仿宋" w:hAnsi="仿宋" w:eastAsia="仿宋" w:cs="仿宋"/>
          <w:bCs/>
          <w:kern w:val="2"/>
          <w:sz w:val="30"/>
          <w:szCs w:val="30"/>
          <w:lang w:eastAsia="zh-CN" w:bidi="ar"/>
        </w:rPr>
        <w:t>(一)部门(单位)整体绩效自评得分</w:t>
      </w:r>
    </w:p>
    <w:p w14:paraId="6C728B7C">
      <w:pPr>
        <w:pStyle w:val="2"/>
        <w:spacing w:before="201" w:line="359" w:lineRule="auto"/>
        <w:ind w:right="51" w:firstLine="609"/>
        <w:rPr>
          <w:bCs/>
          <w:kern w:val="2"/>
          <w:sz w:val="30"/>
          <w:szCs w:val="30"/>
          <w:lang w:eastAsia="zh-CN" w:bidi="ar"/>
        </w:rPr>
      </w:pPr>
      <w:r>
        <w:rPr>
          <w:rFonts w:hint="eastAsia"/>
          <w:bCs/>
          <w:kern w:val="2"/>
          <w:sz w:val="30"/>
          <w:szCs w:val="30"/>
          <w:lang w:eastAsia="zh-CN" w:bidi="ar"/>
        </w:rPr>
        <w:t>本次区残联整体绩效自评得分为100分，其中预算执行情况自评分20分，年度绩效目标自评分80分。</w:t>
      </w:r>
    </w:p>
    <w:p w14:paraId="015E132B">
      <w:pPr>
        <w:spacing w:before="178" w:line="224" w:lineRule="auto"/>
        <w:ind w:left="680"/>
        <w:rPr>
          <w:rFonts w:ascii="仿宋" w:hAnsi="仿宋" w:eastAsia="仿宋" w:cs="仿宋"/>
          <w:bCs/>
          <w:kern w:val="2"/>
          <w:sz w:val="30"/>
          <w:szCs w:val="30"/>
          <w:lang w:eastAsia="zh-CN" w:bidi="ar"/>
        </w:rPr>
      </w:pPr>
      <w:r>
        <w:rPr>
          <w:rFonts w:ascii="仿宋" w:hAnsi="仿宋" w:eastAsia="仿宋" w:cs="仿宋"/>
          <w:bCs/>
          <w:kern w:val="2"/>
          <w:sz w:val="30"/>
          <w:szCs w:val="30"/>
          <w:lang w:eastAsia="zh-CN" w:bidi="ar"/>
        </w:rPr>
        <w:t>(二)部门(单位)整体绩效目标完成情况</w:t>
      </w:r>
    </w:p>
    <w:p w14:paraId="1111FEEA">
      <w:pPr>
        <w:pStyle w:val="2"/>
        <w:spacing w:before="212" w:line="221" w:lineRule="auto"/>
        <w:ind w:left="680"/>
        <w:rPr>
          <w:bCs/>
          <w:kern w:val="2"/>
          <w:sz w:val="30"/>
          <w:szCs w:val="30"/>
          <w:lang w:eastAsia="zh-CN" w:bidi="ar"/>
        </w:rPr>
      </w:pPr>
      <w:r>
        <w:rPr>
          <w:bCs/>
          <w:kern w:val="2"/>
          <w:sz w:val="30"/>
          <w:szCs w:val="30"/>
          <w:lang w:eastAsia="zh-CN" w:bidi="ar"/>
        </w:rPr>
        <w:t>1.执行率情况。</w:t>
      </w:r>
    </w:p>
    <w:p w14:paraId="7A6D0383">
      <w:pPr>
        <w:pStyle w:val="2"/>
        <w:spacing w:before="201" w:line="360" w:lineRule="auto"/>
        <w:ind w:right="51" w:firstLine="607"/>
        <w:rPr>
          <w:bCs/>
          <w:kern w:val="2"/>
          <w:sz w:val="30"/>
          <w:szCs w:val="30"/>
          <w:lang w:eastAsia="zh-CN" w:bidi="ar"/>
        </w:rPr>
      </w:pPr>
      <w:r>
        <w:rPr>
          <w:rFonts w:hint="eastAsia"/>
          <w:bCs/>
          <w:kern w:val="2"/>
          <w:sz w:val="30"/>
          <w:szCs w:val="30"/>
          <w:lang w:eastAsia="zh-CN" w:bidi="ar"/>
        </w:rPr>
        <w:t>区残联2024年度部门整体预算收入（一般公共预算收入）</w:t>
      </w:r>
      <w:r>
        <w:rPr>
          <w:bCs/>
          <w:kern w:val="2"/>
          <w:sz w:val="30"/>
          <w:szCs w:val="30"/>
          <w:lang w:eastAsia="zh-CN" w:bidi="ar"/>
        </w:rPr>
        <w:t>993.88</w:t>
      </w:r>
      <w:r>
        <w:rPr>
          <w:rFonts w:hint="eastAsia"/>
          <w:bCs/>
          <w:kern w:val="2"/>
          <w:sz w:val="30"/>
          <w:szCs w:val="30"/>
          <w:lang w:eastAsia="zh-CN" w:bidi="ar"/>
        </w:rPr>
        <w:t>万元；调整预算数</w:t>
      </w:r>
      <w:r>
        <w:rPr>
          <w:bCs/>
          <w:kern w:val="2"/>
          <w:sz w:val="30"/>
          <w:szCs w:val="30"/>
          <w:lang w:eastAsia="zh-CN" w:bidi="ar"/>
        </w:rPr>
        <w:t>2,940.52</w:t>
      </w:r>
      <w:r>
        <w:rPr>
          <w:rFonts w:hint="eastAsia"/>
          <w:bCs/>
          <w:kern w:val="2"/>
          <w:sz w:val="30"/>
          <w:szCs w:val="30"/>
          <w:lang w:eastAsia="zh-CN" w:bidi="ar"/>
        </w:rPr>
        <w:t>元；预算执行数</w:t>
      </w:r>
      <w:r>
        <w:rPr>
          <w:bCs/>
          <w:kern w:val="2"/>
          <w:sz w:val="30"/>
          <w:szCs w:val="30"/>
          <w:lang w:eastAsia="zh-CN" w:bidi="ar"/>
        </w:rPr>
        <w:t>2,940.52</w:t>
      </w:r>
      <w:r>
        <w:rPr>
          <w:rFonts w:hint="eastAsia"/>
          <w:bCs/>
          <w:kern w:val="2"/>
          <w:sz w:val="30"/>
          <w:szCs w:val="30"/>
          <w:lang w:eastAsia="zh-CN" w:bidi="ar"/>
        </w:rPr>
        <w:t>万元（其中：基本支出</w:t>
      </w:r>
      <w:r>
        <w:rPr>
          <w:bCs/>
          <w:kern w:val="2"/>
          <w:sz w:val="30"/>
          <w:szCs w:val="30"/>
          <w:lang w:eastAsia="zh-CN" w:bidi="ar"/>
        </w:rPr>
        <w:t>695.64</w:t>
      </w:r>
      <w:r>
        <w:rPr>
          <w:rFonts w:hint="eastAsia"/>
          <w:bCs/>
          <w:kern w:val="2"/>
          <w:sz w:val="30"/>
          <w:szCs w:val="30"/>
          <w:lang w:eastAsia="zh-CN" w:bidi="ar"/>
        </w:rPr>
        <w:t>万元，项目支出</w:t>
      </w:r>
      <w:r>
        <w:rPr>
          <w:bCs/>
          <w:kern w:val="2"/>
          <w:sz w:val="30"/>
          <w:szCs w:val="30"/>
          <w:lang w:eastAsia="zh-CN" w:bidi="ar"/>
        </w:rPr>
        <w:t>2,244.88</w:t>
      </w:r>
      <w:r>
        <w:rPr>
          <w:rFonts w:hint="eastAsia"/>
          <w:bCs/>
          <w:kern w:val="2"/>
          <w:sz w:val="30"/>
          <w:szCs w:val="30"/>
          <w:lang w:eastAsia="zh-CN" w:bidi="ar"/>
        </w:rPr>
        <w:t>万元）。执行率为100%。</w:t>
      </w:r>
    </w:p>
    <w:p w14:paraId="432CC03F">
      <w:pPr>
        <w:pStyle w:val="2"/>
        <w:spacing w:before="216" w:line="222" w:lineRule="auto"/>
        <w:ind w:firstLine="600" w:firstLineChars="200"/>
        <w:rPr>
          <w:bCs/>
          <w:kern w:val="2"/>
          <w:sz w:val="30"/>
          <w:szCs w:val="30"/>
          <w:lang w:eastAsia="zh-CN" w:bidi="ar"/>
        </w:rPr>
      </w:pPr>
      <w:r>
        <w:rPr>
          <w:rFonts w:hint="eastAsia"/>
          <w:bCs/>
          <w:kern w:val="2"/>
          <w:sz w:val="30"/>
          <w:szCs w:val="30"/>
          <w:lang w:eastAsia="zh-CN" w:bidi="ar"/>
        </w:rPr>
        <w:t>2.</w:t>
      </w:r>
      <w:r>
        <w:rPr>
          <w:bCs/>
          <w:kern w:val="2"/>
          <w:sz w:val="30"/>
          <w:szCs w:val="30"/>
          <w:lang w:eastAsia="zh-CN" w:bidi="ar"/>
        </w:rPr>
        <w:t>完成的绩效目标。</w:t>
      </w:r>
    </w:p>
    <w:p w14:paraId="26D818AA">
      <w:pPr>
        <w:pStyle w:val="2"/>
        <w:spacing w:before="201" w:line="360" w:lineRule="auto"/>
        <w:ind w:right="51" w:firstLine="607"/>
        <w:rPr>
          <w:bCs/>
          <w:kern w:val="2"/>
          <w:sz w:val="30"/>
          <w:szCs w:val="30"/>
          <w:lang w:eastAsia="zh-CN" w:bidi="ar"/>
        </w:rPr>
      </w:pPr>
      <w:r>
        <w:rPr>
          <w:rFonts w:hint="eastAsia"/>
          <w:bCs/>
          <w:kern w:val="2"/>
          <w:sz w:val="30"/>
          <w:szCs w:val="30"/>
          <w:lang w:eastAsia="zh-CN" w:bidi="ar"/>
        </w:rPr>
        <w:t>区残联在区委区政府领导下，积极开展2024年度绩效目标各项工作任务。通过评价2024年部门整体支出绩效目标申报表中的各个年度绩效目标，较好的完成了年度绩效目标任务。</w:t>
      </w:r>
    </w:p>
    <w:p w14:paraId="4B36FB30">
      <w:pPr>
        <w:pStyle w:val="2"/>
        <w:spacing w:before="201" w:line="360" w:lineRule="auto"/>
        <w:ind w:right="51" w:firstLine="607"/>
        <w:rPr>
          <w:bCs/>
          <w:kern w:val="2"/>
          <w:sz w:val="30"/>
          <w:szCs w:val="30"/>
          <w:lang w:eastAsia="zh-CN" w:bidi="ar"/>
        </w:rPr>
      </w:pPr>
      <w:r>
        <w:rPr>
          <w:rFonts w:hint="eastAsia"/>
          <w:bCs/>
          <w:kern w:val="2"/>
          <w:sz w:val="30"/>
          <w:szCs w:val="30"/>
          <w:lang w:eastAsia="zh-CN" w:bidi="ar"/>
        </w:rPr>
        <w:t>年度绩效目标：1、落实残疾人权益保障，落实残疾人社会保障；2、帮助残疾人就业创业，落实残疾人康复服务；3、推进文化助残，营造扶残助残氛围；4、党建引领共同缔造推进基层治理，落实全面从严治党要求。</w:t>
      </w:r>
    </w:p>
    <w:p w14:paraId="174F3A94">
      <w:pPr>
        <w:pStyle w:val="2"/>
        <w:spacing w:before="222" w:line="222" w:lineRule="auto"/>
        <w:ind w:firstLine="600" w:firstLineChars="200"/>
        <w:rPr>
          <w:bCs/>
          <w:kern w:val="2"/>
          <w:sz w:val="30"/>
          <w:szCs w:val="30"/>
          <w:lang w:eastAsia="zh-CN" w:bidi="ar"/>
        </w:rPr>
      </w:pPr>
      <w:r>
        <w:rPr>
          <w:rFonts w:hint="eastAsia"/>
          <w:bCs/>
          <w:kern w:val="2"/>
          <w:sz w:val="30"/>
          <w:szCs w:val="30"/>
          <w:lang w:eastAsia="zh-CN" w:bidi="ar"/>
        </w:rPr>
        <w:t>3.</w:t>
      </w:r>
      <w:r>
        <w:rPr>
          <w:bCs/>
          <w:kern w:val="2"/>
          <w:sz w:val="30"/>
          <w:szCs w:val="30"/>
          <w:lang w:eastAsia="zh-CN" w:bidi="ar"/>
        </w:rPr>
        <w:t>未完成的绩效目标。</w:t>
      </w:r>
    </w:p>
    <w:p w14:paraId="558706F2">
      <w:pPr>
        <w:pStyle w:val="2"/>
        <w:spacing w:before="201" w:line="359" w:lineRule="auto"/>
        <w:ind w:right="51" w:firstLine="609"/>
        <w:rPr>
          <w:bCs/>
          <w:kern w:val="2"/>
          <w:sz w:val="30"/>
          <w:szCs w:val="30"/>
          <w:lang w:eastAsia="zh-CN" w:bidi="ar"/>
        </w:rPr>
      </w:pPr>
      <w:r>
        <w:rPr>
          <w:rFonts w:hint="eastAsia"/>
          <w:bCs/>
          <w:kern w:val="2"/>
          <w:sz w:val="30"/>
          <w:szCs w:val="30"/>
          <w:lang w:eastAsia="zh-CN" w:bidi="ar"/>
        </w:rPr>
        <w:t>区残联较好完成了2024年度部门预算及</w:t>
      </w:r>
      <w:r>
        <w:rPr>
          <w:bCs/>
          <w:kern w:val="2"/>
          <w:sz w:val="30"/>
          <w:szCs w:val="30"/>
          <w:lang w:eastAsia="zh-CN" w:bidi="ar"/>
        </w:rPr>
        <w:t>4</w:t>
      </w:r>
      <w:r>
        <w:rPr>
          <w:rFonts w:hint="eastAsia"/>
          <w:bCs/>
          <w:kern w:val="2"/>
          <w:sz w:val="30"/>
          <w:szCs w:val="30"/>
          <w:lang w:eastAsia="zh-CN" w:bidi="ar"/>
        </w:rPr>
        <w:t>个项目绩效目标，整体完成较好，无未完成绩效目标。</w:t>
      </w:r>
    </w:p>
    <w:p w14:paraId="3822612F">
      <w:pPr>
        <w:widowControl w:val="0"/>
        <w:kinsoku/>
        <w:autoSpaceDE/>
        <w:autoSpaceDN/>
        <w:adjustRightInd/>
        <w:snapToGrid/>
        <w:spacing w:line="360" w:lineRule="auto"/>
        <w:ind w:firstLine="602" w:firstLineChars="200"/>
        <w:jc w:val="both"/>
        <w:textAlignment w:val="auto"/>
        <w:rPr>
          <w:rFonts w:ascii="仿宋" w:hAnsi="仿宋" w:eastAsia="仿宋" w:cs="仿宋"/>
          <w:b/>
          <w:snapToGrid/>
          <w:color w:val="000000" w:themeColor="text1"/>
          <w:kern w:val="2"/>
          <w:sz w:val="30"/>
          <w:szCs w:val="30"/>
          <w:lang w:eastAsia="zh-CN"/>
          <w14:textFill>
            <w14:solidFill>
              <w14:schemeClr w14:val="tx1"/>
            </w14:solidFill>
          </w14:textFill>
        </w:rPr>
      </w:pPr>
      <w:r>
        <w:rPr>
          <w:rFonts w:hint="eastAsia" w:ascii="仿宋" w:hAnsi="仿宋" w:eastAsia="仿宋" w:cs="仿宋"/>
          <w:b/>
          <w:snapToGrid/>
          <w:color w:val="000000" w:themeColor="text1"/>
          <w:kern w:val="2"/>
          <w:sz w:val="30"/>
          <w:szCs w:val="30"/>
          <w:lang w:eastAsia="zh-CN"/>
          <w14:textFill>
            <w14:solidFill>
              <w14:schemeClr w14:val="tx1"/>
            </w14:solidFill>
          </w14:textFill>
        </w:rPr>
        <w:t>(三)存在的问题和原因</w:t>
      </w:r>
    </w:p>
    <w:p w14:paraId="3758D124">
      <w:pPr>
        <w:spacing w:line="360" w:lineRule="auto"/>
        <w:ind w:firstLine="600" w:firstLineChars="200"/>
        <w:rPr>
          <w:rFonts w:ascii="仿宋" w:hAnsi="仿宋" w:eastAsia="仿宋" w:cs="仿宋"/>
          <w:bCs/>
          <w:kern w:val="2"/>
          <w:sz w:val="30"/>
          <w:szCs w:val="30"/>
          <w:lang w:eastAsia="zh-CN" w:bidi="ar"/>
        </w:rPr>
      </w:pPr>
      <w:r>
        <w:rPr>
          <w:rFonts w:hint="eastAsia" w:ascii="仿宋" w:hAnsi="仿宋" w:eastAsia="仿宋" w:cs="仿宋"/>
          <w:bCs/>
          <w:kern w:val="2"/>
          <w:sz w:val="30"/>
          <w:szCs w:val="30"/>
          <w:lang w:eastAsia="zh-CN" w:bidi="ar"/>
        </w:rPr>
        <w:t>绩效指标设置不够科学合理。指标设置不够细化、量化，重点不突出，且不易考核以及年末对部门整体进行绩效评价。</w:t>
      </w:r>
    </w:p>
    <w:p w14:paraId="191F69CD">
      <w:pPr>
        <w:spacing w:before="14" w:line="360" w:lineRule="auto"/>
        <w:ind w:left="680"/>
        <w:rPr>
          <w:rFonts w:ascii="仿宋" w:hAnsi="仿宋" w:eastAsia="仿宋" w:cs="楷体"/>
          <w:b/>
          <w:bCs/>
          <w:sz w:val="30"/>
          <w:szCs w:val="30"/>
          <w:lang w:eastAsia="zh-CN"/>
        </w:rPr>
      </w:pPr>
      <w:r>
        <w:rPr>
          <w:rFonts w:ascii="仿宋" w:hAnsi="仿宋" w:eastAsia="仿宋" w:cs="楷体"/>
          <w:b/>
          <w:bCs/>
          <w:spacing w:val="16"/>
          <w:sz w:val="30"/>
          <w:szCs w:val="30"/>
          <w:lang w:eastAsia="zh-CN"/>
        </w:rPr>
        <w:t>(四)下一步拟改进措施</w:t>
      </w:r>
    </w:p>
    <w:p w14:paraId="2F24233F">
      <w:pPr>
        <w:pStyle w:val="2"/>
        <w:spacing w:before="192" w:line="360" w:lineRule="auto"/>
        <w:ind w:right="315" w:firstLine="680"/>
        <w:rPr>
          <w:bCs/>
          <w:kern w:val="2"/>
          <w:sz w:val="30"/>
          <w:szCs w:val="30"/>
          <w:lang w:eastAsia="zh-CN" w:bidi="ar"/>
        </w:rPr>
      </w:pPr>
      <w:r>
        <w:rPr>
          <w:rFonts w:hint="eastAsia"/>
          <w:bCs/>
          <w:kern w:val="2"/>
          <w:sz w:val="30"/>
          <w:szCs w:val="30"/>
          <w:lang w:eastAsia="zh-CN" w:bidi="ar"/>
        </w:rPr>
        <w:t>为提高预算编制准确率，可从下面几个方面改进：一是区残联应加强对预算编制标准的调研，在科学测算的基础上，定期调整、修订经费支出标准，进一步完善人员经费支出标准和公用经费支出标准，增强预算编制的科学性；二是进一步规范预算管理，促进预算管理与经费支出标准的有机结合，严格划分基本支出和项目支出；三是预算编制要更加完整和细化。要实现预算编制的进一步细化，不断增强预算管理的约束力进一步加强监督工作，强化对支出标准执行情况的监督，有效控制区残联支出。</w:t>
      </w:r>
    </w:p>
    <w:p w14:paraId="1868FAFC">
      <w:pPr>
        <w:spacing w:before="192" w:line="222" w:lineRule="auto"/>
        <w:ind w:left="684"/>
        <w:outlineLvl w:val="2"/>
        <w:rPr>
          <w:rFonts w:ascii="仿宋" w:hAnsi="仿宋" w:eastAsia="仿宋" w:cs="黑体"/>
          <w:sz w:val="30"/>
          <w:szCs w:val="30"/>
          <w:lang w:eastAsia="zh-CN"/>
        </w:rPr>
      </w:pPr>
      <w:r>
        <w:rPr>
          <w:rFonts w:ascii="仿宋" w:hAnsi="仿宋" w:eastAsia="仿宋" w:cs="黑体"/>
          <w:b/>
          <w:bCs/>
          <w:spacing w:val="2"/>
          <w:sz w:val="30"/>
          <w:szCs w:val="30"/>
          <w:lang w:eastAsia="zh-CN"/>
        </w:rPr>
        <w:t>二、佐证材料</w:t>
      </w:r>
    </w:p>
    <w:p w14:paraId="0E7159E3">
      <w:pPr>
        <w:spacing w:before="208" w:line="225" w:lineRule="auto"/>
        <w:ind w:left="680"/>
        <w:rPr>
          <w:rFonts w:ascii="仿宋" w:hAnsi="仿宋" w:eastAsia="仿宋" w:cs="楷体"/>
          <w:sz w:val="30"/>
          <w:szCs w:val="30"/>
          <w:lang w:eastAsia="zh-CN"/>
        </w:rPr>
      </w:pPr>
      <w:r>
        <w:rPr>
          <w:rFonts w:ascii="仿宋" w:hAnsi="仿宋" w:eastAsia="仿宋" w:cs="楷体"/>
          <w:spacing w:val="12"/>
          <w:sz w:val="30"/>
          <w:szCs w:val="30"/>
          <w:lang w:eastAsia="zh-CN"/>
        </w:rPr>
        <w:t>(一)基本情况</w:t>
      </w:r>
    </w:p>
    <w:p w14:paraId="2D91FFC1">
      <w:pPr>
        <w:pStyle w:val="2"/>
        <w:spacing w:before="192" w:line="360" w:lineRule="auto"/>
        <w:ind w:right="318" w:firstLine="680"/>
        <w:rPr>
          <w:bCs/>
          <w:kern w:val="2"/>
          <w:sz w:val="30"/>
          <w:szCs w:val="30"/>
          <w:lang w:eastAsia="zh-CN" w:bidi="ar"/>
        </w:rPr>
      </w:pPr>
      <w:r>
        <w:rPr>
          <w:rFonts w:hint="eastAsia"/>
          <w:bCs/>
          <w:kern w:val="2"/>
          <w:sz w:val="30"/>
          <w:szCs w:val="30"/>
          <w:lang w:eastAsia="zh-CN" w:bidi="ar"/>
        </w:rPr>
        <w:t>1. 区残联2024年支出决算数</w:t>
      </w:r>
      <w:r>
        <w:rPr>
          <w:bCs/>
          <w:kern w:val="2"/>
          <w:sz w:val="30"/>
          <w:szCs w:val="30"/>
          <w:lang w:eastAsia="zh-CN" w:bidi="ar"/>
        </w:rPr>
        <w:t>2,940.52</w:t>
      </w:r>
      <w:r>
        <w:rPr>
          <w:rFonts w:hint="eastAsia"/>
          <w:bCs/>
          <w:kern w:val="2"/>
          <w:sz w:val="30"/>
          <w:szCs w:val="30"/>
          <w:lang w:eastAsia="zh-CN" w:bidi="ar"/>
        </w:rPr>
        <w:t>万元，其中：基本支出</w:t>
      </w:r>
      <w:r>
        <w:rPr>
          <w:bCs/>
          <w:kern w:val="2"/>
          <w:sz w:val="30"/>
          <w:szCs w:val="30"/>
          <w:lang w:eastAsia="zh-CN" w:bidi="ar"/>
        </w:rPr>
        <w:t>695.64</w:t>
      </w:r>
      <w:r>
        <w:rPr>
          <w:rFonts w:hint="eastAsia"/>
          <w:bCs/>
          <w:kern w:val="2"/>
          <w:sz w:val="30"/>
          <w:szCs w:val="30"/>
          <w:lang w:eastAsia="zh-CN" w:bidi="ar"/>
        </w:rPr>
        <w:t>万元，项目支出</w:t>
      </w:r>
      <w:r>
        <w:rPr>
          <w:bCs/>
          <w:kern w:val="2"/>
          <w:sz w:val="30"/>
          <w:szCs w:val="30"/>
          <w:lang w:eastAsia="zh-CN" w:bidi="ar"/>
        </w:rPr>
        <w:t>2,244.88</w:t>
      </w:r>
      <w:r>
        <w:rPr>
          <w:rFonts w:hint="eastAsia"/>
          <w:bCs/>
          <w:kern w:val="2"/>
          <w:sz w:val="30"/>
          <w:szCs w:val="30"/>
          <w:lang w:eastAsia="zh-CN" w:bidi="ar"/>
        </w:rPr>
        <w:t>万元。</w:t>
      </w:r>
    </w:p>
    <w:p w14:paraId="550D61FC">
      <w:pPr>
        <w:pStyle w:val="2"/>
        <w:spacing w:before="192" w:line="360" w:lineRule="auto"/>
        <w:ind w:right="318" w:firstLine="680"/>
        <w:rPr>
          <w:bCs/>
          <w:kern w:val="2"/>
          <w:sz w:val="30"/>
          <w:szCs w:val="30"/>
          <w:lang w:eastAsia="zh-CN" w:bidi="ar"/>
        </w:rPr>
      </w:pPr>
      <w:r>
        <w:rPr>
          <w:rFonts w:hint="eastAsia"/>
          <w:bCs/>
          <w:kern w:val="2"/>
          <w:sz w:val="30"/>
          <w:szCs w:val="30"/>
          <w:lang w:eastAsia="zh-CN" w:bidi="ar"/>
        </w:rPr>
        <w:t>2024年区残联工作重点如下：</w:t>
      </w:r>
    </w:p>
    <w:p w14:paraId="7D74D656">
      <w:pPr>
        <w:pStyle w:val="2"/>
        <w:spacing w:before="192" w:line="360" w:lineRule="auto"/>
        <w:ind w:right="318" w:firstLine="680"/>
        <w:rPr>
          <w:bCs/>
          <w:kern w:val="2"/>
          <w:sz w:val="30"/>
          <w:szCs w:val="30"/>
          <w:lang w:eastAsia="zh-CN" w:bidi="ar"/>
        </w:rPr>
      </w:pPr>
      <w:r>
        <w:rPr>
          <w:rFonts w:hint="eastAsia"/>
          <w:bCs/>
          <w:kern w:val="2"/>
          <w:sz w:val="30"/>
          <w:szCs w:val="30"/>
          <w:lang w:eastAsia="zh-CN" w:bidi="ar"/>
        </w:rPr>
        <w:t>开展组织实施残疾人康复、教育、劳动就业、扶贫、职业培训、文化、体育、科研、用品用具供应、福利、社会服务、无障碍设施和残疾预防等工作，创造良好的环境和条件，扶助残疾人平等参与社会生活，推动残疾人社会保险工作；贯彻执行党和国家有关残疾人工作的方针、政策和法律、法规；协助政府研究、制定和实施有关残疾人事业的政策、发展规划和计划，对相关业务领域进行指导和管理。</w:t>
      </w:r>
    </w:p>
    <w:p w14:paraId="064FA0A0">
      <w:pPr>
        <w:pStyle w:val="2"/>
        <w:spacing w:before="192" w:line="360" w:lineRule="auto"/>
        <w:ind w:right="318" w:firstLine="680"/>
        <w:rPr>
          <w:bCs/>
          <w:kern w:val="2"/>
          <w:sz w:val="30"/>
          <w:szCs w:val="30"/>
          <w:lang w:eastAsia="zh-CN" w:bidi="ar"/>
        </w:rPr>
      </w:pPr>
      <w:r>
        <w:rPr>
          <w:bCs/>
          <w:kern w:val="2"/>
          <w:sz w:val="30"/>
          <w:szCs w:val="30"/>
          <w:lang w:eastAsia="zh-CN" w:bidi="ar"/>
        </w:rPr>
        <w:t>2.简要概述年度部门(</w:t>
      </w:r>
      <w:r>
        <w:rPr>
          <w:rFonts w:hint="eastAsia"/>
          <w:bCs/>
          <w:kern w:val="2"/>
          <w:sz w:val="30"/>
          <w:szCs w:val="30"/>
          <w:lang w:eastAsia="zh-CN" w:bidi="ar"/>
        </w:rPr>
        <w:t>单位)整体绩效目标。</w:t>
      </w:r>
    </w:p>
    <w:p w14:paraId="37D1C582">
      <w:pPr>
        <w:pStyle w:val="2"/>
        <w:spacing w:before="192" w:line="360" w:lineRule="auto"/>
        <w:ind w:right="318" w:firstLine="680"/>
        <w:rPr>
          <w:bCs/>
          <w:kern w:val="2"/>
          <w:sz w:val="30"/>
          <w:szCs w:val="30"/>
          <w:lang w:eastAsia="zh-CN" w:bidi="ar"/>
        </w:rPr>
      </w:pPr>
      <w:r>
        <w:rPr>
          <w:rFonts w:hint="eastAsia"/>
          <w:bCs/>
          <w:kern w:val="2"/>
          <w:sz w:val="30"/>
          <w:szCs w:val="30"/>
          <w:lang w:eastAsia="zh-CN" w:bidi="ar"/>
        </w:rPr>
        <w:t>1、落实残疾人权益保障，落实残疾人社会保障；2、帮助残疾人就业创业，落实残疾人康复服务；3、推进文化助残，营造扶残助残氛围；4、党建引领共同缔造推进基层治理，落实全面从严治党要求。</w:t>
      </w:r>
    </w:p>
    <w:p w14:paraId="0592EC97">
      <w:pPr>
        <w:widowControl w:val="0"/>
        <w:kinsoku/>
        <w:autoSpaceDE/>
        <w:autoSpaceDN/>
        <w:adjustRightInd/>
        <w:snapToGrid/>
        <w:spacing w:line="360" w:lineRule="auto"/>
        <w:ind w:firstLine="602" w:firstLineChars="200"/>
        <w:jc w:val="both"/>
        <w:textAlignment w:val="auto"/>
        <w:rPr>
          <w:rFonts w:ascii="仿宋" w:hAnsi="仿宋" w:eastAsia="仿宋" w:cs="仿宋"/>
          <w:b/>
          <w:snapToGrid/>
          <w:color w:val="000000" w:themeColor="text1"/>
          <w:kern w:val="2"/>
          <w:sz w:val="30"/>
          <w:szCs w:val="30"/>
          <w:lang w:eastAsia="zh-CN"/>
          <w14:textFill>
            <w14:solidFill>
              <w14:schemeClr w14:val="tx1"/>
            </w14:solidFill>
          </w14:textFill>
        </w:rPr>
      </w:pPr>
      <w:r>
        <w:rPr>
          <w:rFonts w:hint="eastAsia" w:ascii="仿宋" w:hAnsi="仿宋" w:eastAsia="仿宋" w:cs="仿宋"/>
          <w:b/>
          <w:snapToGrid/>
          <w:color w:val="000000" w:themeColor="text1"/>
          <w:kern w:val="2"/>
          <w:sz w:val="30"/>
          <w:szCs w:val="30"/>
          <w:lang w:eastAsia="zh-CN"/>
          <w14:textFill>
            <w14:solidFill>
              <w14:schemeClr w14:val="tx1"/>
            </w14:solidFill>
          </w14:textFill>
        </w:rPr>
        <w:t>(二)部门自</w:t>
      </w:r>
      <w:r>
        <w:rPr>
          <w:rFonts w:hint="eastAsia" w:ascii="仿宋" w:hAnsi="仿宋" w:eastAsia="仿宋" w:cs="仿宋"/>
          <w:b/>
          <w:snapToGrid/>
          <w:color w:val="000000" w:themeColor="text1"/>
          <w:kern w:val="2"/>
          <w:sz w:val="30"/>
          <w:szCs w:val="30"/>
          <w:highlight w:val="yellow"/>
          <w:lang w:eastAsia="zh-CN"/>
          <w14:textFill>
            <w14:solidFill>
              <w14:schemeClr w14:val="tx1"/>
            </w14:solidFill>
          </w14:textFill>
        </w:rPr>
        <w:t>评估工作</w:t>
      </w:r>
      <w:r>
        <w:rPr>
          <w:rFonts w:hint="eastAsia" w:ascii="仿宋" w:hAnsi="仿宋" w:eastAsia="仿宋" w:cs="仿宋"/>
          <w:b/>
          <w:snapToGrid/>
          <w:color w:val="000000" w:themeColor="text1"/>
          <w:kern w:val="2"/>
          <w:sz w:val="30"/>
          <w:szCs w:val="30"/>
          <w:lang w:eastAsia="zh-CN"/>
          <w14:textFill>
            <w14:solidFill>
              <w14:schemeClr w14:val="tx1"/>
            </w14:solidFill>
          </w14:textFill>
        </w:rPr>
        <w:t>开展情况</w:t>
      </w:r>
    </w:p>
    <w:p w14:paraId="708B0098">
      <w:pPr>
        <w:spacing w:line="360" w:lineRule="auto"/>
        <w:ind w:firstLine="602" w:firstLineChars="200"/>
        <w:rPr>
          <w:rFonts w:ascii="仿宋" w:hAnsi="仿宋" w:eastAsia="仿宋" w:cs="仿宋"/>
          <w:b/>
          <w:color w:val="000000" w:themeColor="text1"/>
          <w:sz w:val="30"/>
          <w:szCs w:val="30"/>
          <w:lang w:eastAsia="zh-CN"/>
          <w14:textFill>
            <w14:solidFill>
              <w14:schemeClr w14:val="tx1"/>
            </w14:solidFill>
          </w14:textFill>
        </w:rPr>
      </w:pPr>
      <w:r>
        <w:rPr>
          <w:rFonts w:hint="eastAsia" w:ascii="仿宋" w:hAnsi="仿宋" w:eastAsia="仿宋" w:cs="仿宋"/>
          <w:b/>
          <w:color w:val="000000" w:themeColor="text1"/>
          <w:sz w:val="30"/>
          <w:szCs w:val="30"/>
          <w:lang w:eastAsia="zh-CN"/>
          <w14:textFill>
            <w14:solidFill>
              <w14:schemeClr w14:val="tx1"/>
            </w14:solidFill>
          </w14:textFill>
        </w:rPr>
        <w:t>1、部门自评组织实施过程</w:t>
      </w:r>
    </w:p>
    <w:p w14:paraId="1FA2B9B6">
      <w:pPr>
        <w:spacing w:line="360" w:lineRule="auto"/>
        <w:ind w:firstLine="600" w:firstLineChars="200"/>
        <w:rPr>
          <w:rFonts w:ascii="仿宋" w:hAnsi="仿宋" w:eastAsia="仿宋" w:cs="仿宋"/>
          <w:bCs/>
          <w:kern w:val="2"/>
          <w:sz w:val="30"/>
          <w:szCs w:val="30"/>
          <w:lang w:eastAsia="zh-CN" w:bidi="ar"/>
        </w:rPr>
      </w:pPr>
      <w:r>
        <w:rPr>
          <w:rFonts w:hint="eastAsia" w:ascii="仿宋" w:hAnsi="仿宋" w:eastAsia="仿宋" w:cs="仿宋"/>
          <w:bCs/>
          <w:kern w:val="2"/>
          <w:sz w:val="30"/>
          <w:szCs w:val="30"/>
          <w:lang w:eastAsia="zh-CN" w:bidi="ar"/>
        </w:rPr>
        <w:t>1）前期准备工作内容</w:t>
      </w:r>
    </w:p>
    <w:p w14:paraId="40BB4393">
      <w:pPr>
        <w:spacing w:line="360" w:lineRule="auto"/>
        <w:ind w:firstLine="600" w:firstLineChars="200"/>
        <w:rPr>
          <w:rFonts w:ascii="仿宋" w:hAnsi="仿宋" w:eastAsia="仿宋" w:cs="仿宋"/>
          <w:bCs/>
          <w:kern w:val="2"/>
          <w:sz w:val="30"/>
          <w:szCs w:val="30"/>
          <w:lang w:eastAsia="zh-CN" w:bidi="ar"/>
        </w:rPr>
      </w:pPr>
      <w:r>
        <w:rPr>
          <w:rFonts w:hint="eastAsia" w:ascii="仿宋" w:hAnsi="仿宋" w:eastAsia="仿宋" w:cs="仿宋"/>
          <w:bCs/>
          <w:kern w:val="2"/>
          <w:sz w:val="30"/>
          <w:szCs w:val="30"/>
          <w:lang w:eastAsia="zh-CN" w:bidi="ar"/>
        </w:rPr>
        <w:t>按照绩效评价规范要求，绩效评价工作组在搜集准备了有关资料，对所有资料进行核实、验证。通过案卷研究、座谈会、实地调研、现场核查等方式，对被评价项目的相关资料信息进行收集、整理、分析，以评价该项目在项目立项、项目决策、项目管</w:t>
      </w:r>
      <w:bookmarkStart w:id="0" w:name="_GoBack"/>
      <w:bookmarkEnd w:id="0"/>
      <w:r>
        <w:rPr>
          <w:rFonts w:hint="eastAsia" w:ascii="仿宋" w:hAnsi="仿宋" w:eastAsia="仿宋" w:cs="仿宋"/>
          <w:bCs/>
          <w:kern w:val="2"/>
          <w:sz w:val="30"/>
          <w:szCs w:val="30"/>
          <w:lang w:eastAsia="zh-CN" w:bidi="ar"/>
        </w:rPr>
        <w:t>理上是否依法依规，在项目绩效方面是否高效可持续。</w:t>
      </w:r>
    </w:p>
    <w:p w14:paraId="6B1C2AAD">
      <w:pPr>
        <w:spacing w:line="360" w:lineRule="auto"/>
        <w:ind w:firstLine="600" w:firstLineChars="200"/>
        <w:rPr>
          <w:rFonts w:ascii="仿宋" w:hAnsi="仿宋" w:eastAsia="仿宋" w:cs="仿宋"/>
          <w:bCs/>
          <w:kern w:val="2"/>
          <w:sz w:val="30"/>
          <w:szCs w:val="30"/>
          <w:lang w:eastAsia="zh-CN" w:bidi="ar"/>
        </w:rPr>
      </w:pPr>
      <w:r>
        <w:rPr>
          <w:rFonts w:hint="eastAsia" w:ascii="仿宋" w:hAnsi="仿宋" w:eastAsia="仿宋" w:cs="仿宋"/>
          <w:bCs/>
          <w:kern w:val="2"/>
          <w:sz w:val="30"/>
          <w:szCs w:val="30"/>
          <w:lang w:eastAsia="zh-CN" w:bidi="ar"/>
        </w:rPr>
        <w:t>一是收集了部门整体支出和项目支出产出及效果相关资料。</w:t>
      </w:r>
    </w:p>
    <w:p w14:paraId="329E2B9B">
      <w:pPr>
        <w:spacing w:line="360" w:lineRule="auto"/>
        <w:ind w:firstLine="600" w:firstLineChars="200"/>
        <w:rPr>
          <w:rFonts w:ascii="仿宋" w:hAnsi="仿宋" w:eastAsia="仿宋" w:cs="仿宋"/>
          <w:bCs/>
          <w:kern w:val="2"/>
          <w:sz w:val="30"/>
          <w:szCs w:val="30"/>
          <w:lang w:eastAsia="zh-CN" w:bidi="ar"/>
        </w:rPr>
      </w:pPr>
      <w:r>
        <w:rPr>
          <w:rFonts w:hint="eastAsia" w:ascii="仿宋" w:hAnsi="仿宋" w:eastAsia="仿宋" w:cs="仿宋"/>
          <w:bCs/>
          <w:kern w:val="2"/>
          <w:sz w:val="30"/>
          <w:szCs w:val="30"/>
          <w:lang w:eastAsia="zh-CN" w:bidi="ar"/>
        </w:rPr>
        <w:t>二是通过与区残联主要实施人员、财务人员进行面访座谈，听取区残联取得的成果和存在的问题,针对存在的问题进行探讨，并给出相关建议。同时，评价小组完成了面访座谈调研记录。</w:t>
      </w:r>
    </w:p>
    <w:p w14:paraId="78FB9D6A">
      <w:pPr>
        <w:spacing w:line="360" w:lineRule="auto"/>
        <w:ind w:firstLine="600" w:firstLineChars="200"/>
        <w:rPr>
          <w:rFonts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三是查阅账本、凭证，包括单位的总账、明细账、辅助账、报表等，对部门整体支出和项目支出的资金来源及去向进行分类整理。</w:t>
      </w:r>
    </w:p>
    <w:p w14:paraId="67D2EFFB">
      <w:pPr>
        <w:spacing w:line="360" w:lineRule="auto"/>
        <w:ind w:firstLine="600" w:firstLineChars="200"/>
        <w:rPr>
          <w:rFonts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四是查阅项目档案。</w:t>
      </w:r>
    </w:p>
    <w:p w14:paraId="224D4F6B">
      <w:pPr>
        <w:spacing w:line="360" w:lineRule="auto"/>
        <w:ind w:firstLine="600" w:firstLineChars="200"/>
        <w:rPr>
          <w:rFonts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五是访谈调查。通过向实施部门访谈调查的方式，了解“202</w:t>
      </w:r>
      <w:r>
        <w:rPr>
          <w:rFonts w:ascii="仿宋" w:hAnsi="仿宋" w:eastAsia="仿宋" w:cs="仿宋"/>
          <w:color w:val="000000" w:themeColor="text1"/>
          <w:sz w:val="30"/>
          <w:szCs w:val="30"/>
          <w:lang w:eastAsia="zh-CN"/>
          <w14:textFill>
            <w14:solidFill>
              <w14:schemeClr w14:val="tx1"/>
            </w14:solidFill>
          </w14:textFill>
        </w:rPr>
        <w:t>4</w:t>
      </w:r>
      <w:r>
        <w:rPr>
          <w:rFonts w:hint="eastAsia" w:ascii="仿宋" w:hAnsi="仿宋" w:eastAsia="仿宋" w:cs="仿宋"/>
          <w:color w:val="000000" w:themeColor="text1"/>
          <w:sz w:val="30"/>
          <w:szCs w:val="30"/>
          <w:lang w:eastAsia="zh-CN"/>
          <w14:textFill>
            <w14:solidFill>
              <w14:schemeClr w14:val="tx1"/>
            </w14:solidFill>
          </w14:textFill>
        </w:rPr>
        <w:t>年部门整体支出”绩效情况，是否达到“202</w:t>
      </w:r>
      <w:r>
        <w:rPr>
          <w:rFonts w:ascii="仿宋" w:hAnsi="仿宋" w:eastAsia="仿宋" w:cs="仿宋"/>
          <w:color w:val="000000" w:themeColor="text1"/>
          <w:sz w:val="30"/>
          <w:szCs w:val="30"/>
          <w:lang w:eastAsia="zh-CN"/>
          <w14:textFill>
            <w14:solidFill>
              <w14:schemeClr w14:val="tx1"/>
            </w14:solidFill>
          </w14:textFill>
        </w:rPr>
        <w:t>4</w:t>
      </w:r>
      <w:r>
        <w:rPr>
          <w:rFonts w:hint="eastAsia" w:ascii="仿宋" w:hAnsi="仿宋" w:eastAsia="仿宋" w:cs="仿宋"/>
          <w:color w:val="000000" w:themeColor="text1"/>
          <w:sz w:val="30"/>
          <w:szCs w:val="30"/>
          <w:lang w:eastAsia="zh-CN"/>
          <w14:textFill>
            <w14:solidFill>
              <w14:schemeClr w14:val="tx1"/>
            </w14:solidFill>
          </w14:textFill>
        </w:rPr>
        <w:t>年部门整体支出”绩效目标、实施单位服务对象满意度如何等，通过客观可信的一手资料反映部门整体支出绩效评价效果.</w:t>
      </w:r>
    </w:p>
    <w:p w14:paraId="0AEC908B">
      <w:pPr>
        <w:spacing w:line="360" w:lineRule="auto"/>
        <w:ind w:firstLine="600" w:firstLineChars="200"/>
        <w:rPr>
          <w:rFonts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2）组织实施过程内容</w:t>
      </w:r>
    </w:p>
    <w:p w14:paraId="3071E1B7">
      <w:pPr>
        <w:spacing w:line="360" w:lineRule="auto"/>
        <w:ind w:firstLine="600" w:firstLineChars="200"/>
        <w:rPr>
          <w:rFonts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成立绩效评价工作小组，绩效评价工作小组根据《财政部关于印发〈预算绩效评价共性指标体系框架〉的通知》（财预（2013）53号）、《湖北省人民政府关于推进预算绩效管理的意见》（鄂政发（2013）9号）、《中共武汉市委武汉市人民政府关于全面推进预算绩效管理的实施意见》（武发［2018］16号）等文件，结合区残联的实际情况，制定了绩效评价方案。</w:t>
      </w:r>
    </w:p>
    <w:p w14:paraId="1BECEC52">
      <w:pPr>
        <w:spacing w:line="360" w:lineRule="auto"/>
        <w:ind w:firstLine="600" w:firstLineChars="200"/>
        <w:rPr>
          <w:rFonts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根据“202</w:t>
      </w:r>
      <w:r>
        <w:rPr>
          <w:rFonts w:ascii="仿宋" w:hAnsi="仿宋" w:eastAsia="仿宋" w:cs="仿宋"/>
          <w:color w:val="000000" w:themeColor="text1"/>
          <w:sz w:val="30"/>
          <w:szCs w:val="30"/>
          <w:lang w:eastAsia="zh-CN"/>
          <w14:textFill>
            <w14:solidFill>
              <w14:schemeClr w14:val="tx1"/>
            </w14:solidFill>
          </w14:textFill>
        </w:rPr>
        <w:t>4</w:t>
      </w:r>
      <w:r>
        <w:rPr>
          <w:rFonts w:hint="eastAsia" w:ascii="仿宋" w:hAnsi="仿宋" w:eastAsia="仿宋" w:cs="仿宋"/>
          <w:color w:val="000000" w:themeColor="text1"/>
          <w:sz w:val="30"/>
          <w:szCs w:val="30"/>
          <w:lang w:eastAsia="zh-CN"/>
          <w14:textFill>
            <w14:solidFill>
              <w14:schemeClr w14:val="tx1"/>
            </w14:solidFill>
          </w14:textFill>
        </w:rPr>
        <w:t>年部门整体支出”实施的实际情况，选择相应的评估指标，对收集到的资料及数据进行具体分析，将分析结果与预算标准、指标体系、内部管理制度、财务资金管理制度等资料进行比对，计算各种评价指标，初步确定部门整体支出绩效的评价结果。</w:t>
      </w:r>
    </w:p>
    <w:p w14:paraId="6B32BA29">
      <w:pPr>
        <w:spacing w:line="360" w:lineRule="auto"/>
        <w:ind w:firstLine="600" w:firstLineChars="200"/>
        <w:rPr>
          <w:rFonts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3）分析评价工作内容</w:t>
      </w:r>
    </w:p>
    <w:p w14:paraId="141CB5D3">
      <w:pPr>
        <w:spacing w:line="360" w:lineRule="auto"/>
        <w:ind w:firstLine="600" w:firstLineChars="200"/>
        <w:rPr>
          <w:rFonts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经过对收集到的资料、调查访谈统计结果进行比对和交叉验证后，确定用于继续分析和评价的证据，采用辩证分析，通过比较指标的实际情况与预期数据对应程度，最终确认评价结果。在现场工作结束前，由各项目实施部门对绩效评价小组的工作开展情况进行认定。</w:t>
      </w:r>
    </w:p>
    <w:p w14:paraId="2C782E1B">
      <w:pPr>
        <w:spacing w:line="360" w:lineRule="auto"/>
        <w:ind w:firstLine="600" w:firstLineChars="200"/>
        <w:rPr>
          <w:rFonts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在绩效评价指标框架内，根据“2024年部门整体支出”实施的实际情况，选择相应的评估指标，对收集到的资料及数据进行具体分析，将分析结果与预算标准、指标体系、内部管理制度、财务资金管理制度等资料进行比对，计算各种评价指标，初步确定部门整体支出绩效的评价结果。</w:t>
      </w:r>
    </w:p>
    <w:p w14:paraId="198D7C1B">
      <w:pPr>
        <w:spacing w:line="360" w:lineRule="auto"/>
        <w:ind w:firstLine="600" w:firstLineChars="200"/>
        <w:rPr>
          <w:rFonts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对初步确定部门整体支出绩效的评价结果进行逐级复核、汇总、分析，核查评价工作中是否存在重复和遗漏的情况。在此基础上，撰写部门整体支出绩效评价自评报告初稿。</w:t>
      </w:r>
    </w:p>
    <w:p w14:paraId="63DED76C">
      <w:pPr>
        <w:widowControl w:val="0"/>
        <w:kinsoku/>
        <w:autoSpaceDE/>
        <w:autoSpaceDN/>
        <w:adjustRightInd/>
        <w:snapToGrid/>
        <w:spacing w:line="360" w:lineRule="auto"/>
        <w:ind w:firstLine="602" w:firstLineChars="200"/>
        <w:jc w:val="both"/>
        <w:textAlignment w:val="auto"/>
        <w:rPr>
          <w:rFonts w:ascii="仿宋" w:hAnsi="仿宋" w:eastAsia="仿宋" w:cs="仿宋"/>
          <w:b/>
          <w:snapToGrid/>
          <w:color w:val="000000" w:themeColor="text1"/>
          <w:kern w:val="2"/>
          <w:sz w:val="30"/>
          <w:szCs w:val="30"/>
          <w:lang w:eastAsia="zh-CN"/>
          <w14:textFill>
            <w14:solidFill>
              <w14:schemeClr w14:val="tx1"/>
            </w14:solidFill>
          </w14:textFill>
        </w:rPr>
      </w:pPr>
      <w:r>
        <w:rPr>
          <w:rFonts w:hint="eastAsia" w:ascii="仿宋" w:hAnsi="仿宋" w:eastAsia="仿宋" w:cs="仿宋"/>
          <w:b/>
          <w:snapToGrid/>
          <w:color w:val="000000" w:themeColor="text1"/>
          <w:kern w:val="2"/>
          <w:sz w:val="30"/>
          <w:szCs w:val="30"/>
          <w:lang w:eastAsia="zh-CN"/>
          <w14:textFill>
            <w14:solidFill>
              <w14:schemeClr w14:val="tx1"/>
            </w14:solidFill>
          </w14:textFill>
        </w:rPr>
        <w:t>(三)绩效目标完成情况分析</w:t>
      </w:r>
    </w:p>
    <w:p w14:paraId="76FB2C3D">
      <w:pPr>
        <w:widowControl w:val="0"/>
        <w:kinsoku/>
        <w:autoSpaceDE/>
        <w:autoSpaceDN/>
        <w:adjustRightInd/>
        <w:snapToGrid/>
        <w:spacing w:line="360" w:lineRule="auto"/>
        <w:ind w:firstLine="602" w:firstLineChars="200"/>
        <w:jc w:val="both"/>
        <w:textAlignment w:val="auto"/>
        <w:rPr>
          <w:rFonts w:ascii="仿宋" w:hAnsi="仿宋" w:eastAsia="仿宋" w:cs="仿宋"/>
          <w:b/>
          <w:snapToGrid/>
          <w:color w:val="000000" w:themeColor="text1"/>
          <w:kern w:val="2"/>
          <w:sz w:val="30"/>
          <w:szCs w:val="30"/>
          <w:lang w:eastAsia="zh-CN"/>
          <w14:textFill>
            <w14:solidFill>
              <w14:schemeClr w14:val="tx1"/>
            </w14:solidFill>
          </w14:textFill>
        </w:rPr>
      </w:pPr>
      <w:r>
        <w:rPr>
          <w:rFonts w:hint="eastAsia" w:ascii="仿宋" w:hAnsi="仿宋" w:eastAsia="仿宋" w:cs="仿宋"/>
          <w:b/>
          <w:snapToGrid/>
          <w:color w:val="000000" w:themeColor="text1"/>
          <w:kern w:val="2"/>
          <w:sz w:val="30"/>
          <w:szCs w:val="30"/>
          <w:lang w:eastAsia="zh-CN"/>
          <w14:textFill>
            <w14:solidFill>
              <w14:schemeClr w14:val="tx1"/>
            </w14:solidFill>
          </w14:textFill>
        </w:rPr>
        <w:t>1.预算执行情况分析</w:t>
      </w:r>
    </w:p>
    <w:p w14:paraId="1CDD107B">
      <w:pPr>
        <w:widowControl w:val="0"/>
        <w:kinsoku/>
        <w:autoSpaceDE/>
        <w:autoSpaceDN/>
        <w:adjustRightInd/>
        <w:snapToGrid/>
        <w:spacing w:line="360" w:lineRule="auto"/>
        <w:ind w:firstLine="600" w:firstLineChars="200"/>
        <w:jc w:val="both"/>
        <w:textAlignment w:val="auto"/>
        <w:rPr>
          <w:rFonts w:ascii="仿宋" w:hAnsi="仿宋" w:eastAsia="仿宋" w:cs="仿宋"/>
          <w:snapToGrid/>
          <w:color w:val="000000" w:themeColor="text1"/>
          <w:kern w:val="2"/>
          <w:sz w:val="30"/>
          <w:szCs w:val="30"/>
          <w:lang w:eastAsia="zh-CN"/>
          <w14:textFill>
            <w14:solidFill>
              <w14:schemeClr w14:val="tx1"/>
            </w14:solidFill>
          </w14:textFill>
        </w:rPr>
      </w:pPr>
      <w:r>
        <w:rPr>
          <w:rFonts w:hint="eastAsia" w:ascii="仿宋" w:hAnsi="仿宋" w:eastAsia="仿宋" w:cs="仿宋"/>
          <w:snapToGrid/>
          <w:color w:val="000000" w:themeColor="text1"/>
          <w:kern w:val="2"/>
          <w:sz w:val="30"/>
          <w:szCs w:val="30"/>
          <w:lang w:eastAsia="zh-CN"/>
          <w14:textFill>
            <w14:solidFill>
              <w14:schemeClr w14:val="tx1"/>
            </w14:solidFill>
          </w14:textFill>
        </w:rPr>
        <w:t>区残联部门整体年初预算金额</w:t>
      </w:r>
      <w:r>
        <w:rPr>
          <w:rFonts w:ascii="仿宋" w:hAnsi="仿宋" w:eastAsia="仿宋" w:cs="仿宋"/>
          <w:snapToGrid/>
          <w:color w:val="000000" w:themeColor="text1"/>
          <w:kern w:val="2"/>
          <w:sz w:val="30"/>
          <w:szCs w:val="30"/>
          <w:lang w:eastAsia="zh-CN"/>
          <w14:textFill>
            <w14:solidFill>
              <w14:schemeClr w14:val="tx1"/>
            </w14:solidFill>
          </w14:textFill>
        </w:rPr>
        <w:t>993.88</w:t>
      </w:r>
      <w:r>
        <w:rPr>
          <w:rFonts w:hint="eastAsia" w:ascii="仿宋" w:hAnsi="仿宋" w:eastAsia="仿宋" w:cs="仿宋"/>
          <w:snapToGrid/>
          <w:color w:val="000000" w:themeColor="text1"/>
          <w:kern w:val="2"/>
          <w:sz w:val="30"/>
          <w:szCs w:val="30"/>
          <w:lang w:eastAsia="zh-CN"/>
          <w14:textFill>
            <w14:solidFill>
              <w14:schemeClr w14:val="tx1"/>
            </w14:solidFill>
          </w14:textFill>
        </w:rPr>
        <w:t>万元，预算调整后为</w:t>
      </w:r>
      <w:r>
        <w:rPr>
          <w:rFonts w:ascii="仿宋" w:hAnsi="仿宋" w:eastAsia="仿宋" w:cs="仿宋"/>
          <w:snapToGrid/>
          <w:color w:val="000000" w:themeColor="text1"/>
          <w:kern w:val="2"/>
          <w:sz w:val="30"/>
          <w:szCs w:val="30"/>
          <w:lang w:eastAsia="zh-CN"/>
          <w14:textFill>
            <w14:solidFill>
              <w14:schemeClr w14:val="tx1"/>
            </w14:solidFill>
          </w14:textFill>
        </w:rPr>
        <w:t>2,940.52</w:t>
      </w:r>
      <w:r>
        <w:rPr>
          <w:rFonts w:hint="eastAsia" w:ascii="仿宋" w:hAnsi="仿宋" w:eastAsia="仿宋" w:cs="仿宋"/>
          <w:snapToGrid/>
          <w:color w:val="000000" w:themeColor="text1"/>
          <w:kern w:val="2"/>
          <w:sz w:val="30"/>
          <w:szCs w:val="30"/>
          <w:lang w:eastAsia="zh-CN"/>
          <w14:textFill>
            <w14:solidFill>
              <w14:schemeClr w14:val="tx1"/>
            </w14:solidFill>
          </w14:textFill>
        </w:rPr>
        <w:t>万元，其中，基本支出</w:t>
      </w:r>
      <w:r>
        <w:rPr>
          <w:rFonts w:ascii="仿宋" w:hAnsi="仿宋" w:eastAsia="仿宋" w:cs="仿宋"/>
          <w:snapToGrid/>
          <w:color w:val="000000" w:themeColor="text1"/>
          <w:kern w:val="2"/>
          <w:sz w:val="30"/>
          <w:szCs w:val="30"/>
          <w:lang w:eastAsia="zh-CN"/>
          <w14:textFill>
            <w14:solidFill>
              <w14:schemeClr w14:val="tx1"/>
            </w14:solidFill>
          </w14:textFill>
        </w:rPr>
        <w:t>695.64</w:t>
      </w:r>
      <w:r>
        <w:rPr>
          <w:rFonts w:hint="eastAsia" w:ascii="仿宋" w:hAnsi="仿宋" w:eastAsia="仿宋" w:cs="仿宋"/>
          <w:snapToGrid/>
          <w:color w:val="000000" w:themeColor="text1"/>
          <w:kern w:val="2"/>
          <w:sz w:val="30"/>
          <w:szCs w:val="30"/>
          <w:lang w:eastAsia="zh-CN"/>
          <w14:textFill>
            <w14:solidFill>
              <w14:schemeClr w14:val="tx1"/>
            </w14:solidFill>
          </w14:textFill>
        </w:rPr>
        <w:t>万元，项目支出</w:t>
      </w:r>
      <w:r>
        <w:rPr>
          <w:rFonts w:ascii="仿宋" w:hAnsi="仿宋" w:eastAsia="仿宋" w:cs="仿宋"/>
          <w:snapToGrid/>
          <w:color w:val="000000" w:themeColor="text1"/>
          <w:kern w:val="2"/>
          <w:sz w:val="30"/>
          <w:szCs w:val="30"/>
          <w:lang w:eastAsia="zh-CN"/>
          <w14:textFill>
            <w14:solidFill>
              <w14:schemeClr w14:val="tx1"/>
            </w14:solidFill>
          </w14:textFill>
        </w:rPr>
        <w:t>2,244.88</w:t>
      </w:r>
      <w:r>
        <w:rPr>
          <w:rFonts w:hint="eastAsia" w:ascii="仿宋" w:hAnsi="仿宋" w:eastAsia="仿宋" w:cs="仿宋"/>
          <w:snapToGrid/>
          <w:color w:val="000000" w:themeColor="text1"/>
          <w:kern w:val="2"/>
          <w:sz w:val="30"/>
          <w:szCs w:val="30"/>
          <w:lang w:eastAsia="zh-CN"/>
          <w14:textFill>
            <w14:solidFill>
              <w14:schemeClr w14:val="tx1"/>
            </w14:solidFill>
          </w14:textFill>
        </w:rPr>
        <w:t>万元，资金到位及时，不影响项目的开展，截至2024年12月31日，实际执行金额为</w:t>
      </w:r>
      <w:r>
        <w:rPr>
          <w:rFonts w:ascii="仿宋" w:hAnsi="仿宋" w:eastAsia="仿宋" w:cs="仿宋"/>
          <w:snapToGrid/>
          <w:color w:val="000000" w:themeColor="text1"/>
          <w:kern w:val="2"/>
          <w:sz w:val="30"/>
          <w:szCs w:val="30"/>
          <w:lang w:eastAsia="zh-CN"/>
          <w14:textFill>
            <w14:solidFill>
              <w14:schemeClr w14:val="tx1"/>
            </w14:solidFill>
          </w14:textFill>
        </w:rPr>
        <w:t>2,940.52</w:t>
      </w:r>
      <w:r>
        <w:rPr>
          <w:rFonts w:hint="eastAsia" w:ascii="仿宋" w:hAnsi="仿宋" w:eastAsia="仿宋" w:cs="仿宋"/>
          <w:snapToGrid/>
          <w:color w:val="000000" w:themeColor="text1"/>
          <w:kern w:val="2"/>
          <w:sz w:val="30"/>
          <w:szCs w:val="30"/>
          <w:lang w:eastAsia="zh-CN"/>
          <w14:textFill>
            <w14:solidFill>
              <w14:schemeClr w14:val="tx1"/>
            </w14:solidFill>
          </w14:textFill>
        </w:rPr>
        <w:t>万元，预算执行率为100%，此项得分为20分。</w:t>
      </w:r>
    </w:p>
    <w:p w14:paraId="67CDFCF2">
      <w:pPr>
        <w:widowControl w:val="0"/>
        <w:kinsoku/>
        <w:autoSpaceDE/>
        <w:autoSpaceDN/>
        <w:adjustRightInd/>
        <w:snapToGrid/>
        <w:spacing w:line="360" w:lineRule="auto"/>
        <w:ind w:firstLine="600" w:firstLineChars="200"/>
        <w:jc w:val="both"/>
        <w:textAlignment w:val="auto"/>
        <w:rPr>
          <w:rFonts w:ascii="仿宋" w:hAnsi="仿宋" w:eastAsia="仿宋" w:cs="仿宋"/>
          <w:snapToGrid/>
          <w:color w:val="000000" w:themeColor="text1"/>
          <w:kern w:val="2"/>
          <w:sz w:val="30"/>
          <w:szCs w:val="30"/>
          <w:lang w:eastAsia="zh-CN"/>
          <w14:textFill>
            <w14:solidFill>
              <w14:schemeClr w14:val="tx1"/>
            </w14:solidFill>
          </w14:textFill>
        </w:rPr>
      </w:pPr>
      <w:r>
        <w:rPr>
          <w:rFonts w:hint="eastAsia" w:ascii="仿宋" w:hAnsi="仿宋" w:eastAsia="仿宋" w:cs="仿宋"/>
          <w:snapToGrid/>
          <w:color w:val="000000" w:themeColor="text1"/>
          <w:kern w:val="2"/>
          <w:sz w:val="30"/>
          <w:szCs w:val="30"/>
          <w:lang w:eastAsia="zh-CN"/>
          <w14:textFill>
            <w14:solidFill>
              <w14:schemeClr w14:val="tx1"/>
            </w14:solidFill>
          </w14:textFill>
        </w:rPr>
        <w:t>2.绩效目标完成情况分析。</w:t>
      </w:r>
    </w:p>
    <w:p w14:paraId="646DCDF1">
      <w:pPr>
        <w:widowControl w:val="0"/>
        <w:spacing w:line="360" w:lineRule="auto"/>
        <w:ind w:firstLine="600" w:firstLineChars="200"/>
        <w:jc w:val="both"/>
        <w:rPr>
          <w:rFonts w:ascii="仿宋" w:hAnsi="仿宋" w:eastAsia="仿宋" w:cs="仿宋"/>
          <w:kern w:val="2"/>
          <w:sz w:val="30"/>
          <w:szCs w:val="30"/>
          <w:lang w:eastAsia="zh-CN" w:bidi="ar"/>
        </w:rPr>
      </w:pPr>
      <w:r>
        <w:rPr>
          <w:rFonts w:hint="eastAsia" w:ascii="仿宋" w:hAnsi="仿宋" w:eastAsia="仿宋" w:cs="仿宋"/>
          <w:kern w:val="2"/>
          <w:sz w:val="30"/>
          <w:szCs w:val="30"/>
          <w:lang w:eastAsia="zh-CN" w:bidi="ar"/>
        </w:rPr>
        <w:t>区残联年初设置了</w:t>
      </w:r>
      <w:r>
        <w:rPr>
          <w:rFonts w:ascii="仿宋" w:hAnsi="仿宋" w:eastAsia="仿宋" w:cs="仿宋"/>
          <w:kern w:val="2"/>
          <w:sz w:val="30"/>
          <w:szCs w:val="30"/>
          <w:lang w:eastAsia="zh-CN" w:bidi="ar"/>
        </w:rPr>
        <w:t>4</w:t>
      </w:r>
      <w:r>
        <w:rPr>
          <w:rFonts w:hint="eastAsia" w:ascii="仿宋" w:hAnsi="仿宋" w:eastAsia="仿宋" w:cs="仿宋"/>
          <w:kern w:val="2"/>
          <w:sz w:val="30"/>
          <w:szCs w:val="30"/>
          <w:lang w:eastAsia="zh-CN" w:bidi="ar"/>
        </w:rPr>
        <w:t>个年度目标，各个年度目标的完成情况如下：</w:t>
      </w:r>
    </w:p>
    <w:p w14:paraId="0CF3D8C3">
      <w:pPr>
        <w:widowControl w:val="0"/>
        <w:spacing w:line="360" w:lineRule="auto"/>
        <w:ind w:firstLine="602" w:firstLineChars="200"/>
        <w:jc w:val="both"/>
        <w:rPr>
          <w:rFonts w:ascii="仿宋" w:hAnsi="仿宋" w:eastAsia="仿宋" w:cs="仿宋"/>
          <w:snapToGrid/>
          <w:color w:val="000000" w:themeColor="text1"/>
          <w:kern w:val="2"/>
          <w:sz w:val="30"/>
          <w:szCs w:val="30"/>
          <w:lang w:eastAsia="zh-CN"/>
          <w14:textFill>
            <w14:solidFill>
              <w14:schemeClr w14:val="tx1"/>
            </w14:solidFill>
          </w14:textFill>
        </w:rPr>
      </w:pPr>
      <w:r>
        <w:rPr>
          <w:rFonts w:hint="eastAsia" w:ascii="仿宋" w:hAnsi="仿宋" w:eastAsia="仿宋" w:cs="仿宋"/>
          <w:b/>
          <w:bCs/>
          <w:kern w:val="2"/>
          <w:sz w:val="30"/>
          <w:szCs w:val="30"/>
          <w:lang w:eastAsia="zh-CN" w:bidi="ar"/>
        </w:rPr>
        <w:t>年度目标1</w:t>
      </w:r>
      <w:r>
        <w:rPr>
          <w:rFonts w:hint="eastAsia" w:ascii="仿宋" w:hAnsi="仿宋" w:eastAsia="仿宋" w:cs="仿宋"/>
          <w:kern w:val="2"/>
          <w:sz w:val="30"/>
          <w:szCs w:val="30"/>
          <w:lang w:eastAsia="zh-CN" w:bidi="ar"/>
        </w:rPr>
        <w:t>：</w:t>
      </w:r>
      <w:r>
        <w:rPr>
          <w:rFonts w:hint="eastAsia" w:ascii="仿宋" w:hAnsi="仿宋" w:eastAsia="仿宋" w:cs="仿宋"/>
          <w:snapToGrid/>
          <w:color w:val="000000" w:themeColor="text1"/>
          <w:kern w:val="2"/>
          <w:sz w:val="30"/>
          <w:szCs w:val="30"/>
          <w:lang w:eastAsia="zh-CN"/>
          <w14:textFill>
            <w14:solidFill>
              <w14:schemeClr w14:val="tx1"/>
            </w14:solidFill>
          </w14:textFill>
        </w:rPr>
        <w:t>落实残疾人权益保障，落实残疾人社会保障。</w:t>
      </w:r>
    </w:p>
    <w:p w14:paraId="211B1B9A">
      <w:pPr>
        <w:widowControl w:val="0"/>
        <w:spacing w:line="360" w:lineRule="auto"/>
        <w:ind w:firstLine="602" w:firstLineChars="200"/>
        <w:jc w:val="both"/>
        <w:rPr>
          <w:rFonts w:ascii="仿宋" w:hAnsi="仿宋" w:eastAsia="仿宋" w:cs="仿宋"/>
          <w:b/>
          <w:sz w:val="30"/>
          <w:szCs w:val="30"/>
          <w:lang w:eastAsia="zh-CN"/>
        </w:rPr>
      </w:pPr>
      <w:r>
        <w:rPr>
          <w:rFonts w:hint="eastAsia" w:ascii="仿宋" w:hAnsi="仿宋" w:eastAsia="仿宋" w:cs="仿宋"/>
          <w:b/>
          <w:kern w:val="2"/>
          <w:sz w:val="30"/>
          <w:szCs w:val="30"/>
          <w:lang w:eastAsia="zh-CN" w:bidi="ar"/>
        </w:rPr>
        <w:t>年度绩效目标完成情况：</w:t>
      </w:r>
      <w:r>
        <w:rPr>
          <w:rFonts w:hint="eastAsia" w:ascii="仿宋" w:hAnsi="仿宋" w:eastAsia="仿宋" w:cs="仿宋"/>
          <w:b/>
          <w:kern w:val="2"/>
          <w:sz w:val="30"/>
          <w:szCs w:val="30"/>
          <w:lang w:eastAsia="zh-CN" w:bidi="ar"/>
        </w:rPr>
        <w:tab/>
      </w:r>
    </w:p>
    <w:p w14:paraId="27FEA64F">
      <w:pPr>
        <w:widowControl w:val="0"/>
        <w:spacing w:line="360" w:lineRule="auto"/>
        <w:ind w:firstLine="600" w:firstLineChars="200"/>
        <w:jc w:val="both"/>
        <w:rPr>
          <w:rFonts w:ascii="仿宋" w:hAnsi="仿宋" w:eastAsia="仿宋" w:cs="仿宋"/>
          <w:sz w:val="30"/>
          <w:szCs w:val="30"/>
          <w:lang w:eastAsia="zh-CN"/>
        </w:rPr>
      </w:pPr>
      <w:r>
        <w:rPr>
          <w:rFonts w:hint="eastAsia" w:ascii="仿宋" w:hAnsi="仿宋" w:eastAsia="仿宋" w:cs="仿宋"/>
          <w:kern w:val="2"/>
          <w:sz w:val="30"/>
          <w:szCs w:val="30"/>
          <w:lang w:eastAsia="zh-CN" w:bidi="ar"/>
        </w:rPr>
        <w:t>（1）产出指标完成情况分析</w:t>
      </w:r>
    </w:p>
    <w:p w14:paraId="6F3EE37D">
      <w:pPr>
        <w:widowControl w:val="0"/>
        <w:spacing w:line="360" w:lineRule="auto"/>
        <w:ind w:firstLine="600" w:firstLineChars="200"/>
        <w:jc w:val="both"/>
        <w:rPr>
          <w:rFonts w:ascii="仿宋" w:hAnsi="仿宋" w:eastAsia="仿宋" w:cs="仿宋"/>
          <w:sz w:val="30"/>
          <w:szCs w:val="30"/>
          <w:lang w:eastAsia="zh-CN"/>
        </w:rPr>
      </w:pPr>
      <w:r>
        <w:rPr>
          <w:rFonts w:hint="eastAsia" w:ascii="仿宋" w:hAnsi="仿宋" w:eastAsia="仿宋" w:cs="仿宋"/>
          <w:kern w:val="2"/>
          <w:sz w:val="30"/>
          <w:szCs w:val="30"/>
          <w:lang w:eastAsia="zh-CN" w:bidi="ar"/>
        </w:rPr>
        <w:t>1）数量指标设置了</w:t>
      </w:r>
      <w:r>
        <w:rPr>
          <w:rFonts w:ascii="仿宋" w:hAnsi="仿宋" w:eastAsia="仿宋" w:cs="仿宋"/>
          <w:kern w:val="2"/>
          <w:sz w:val="30"/>
          <w:szCs w:val="30"/>
          <w:lang w:eastAsia="zh-CN" w:bidi="ar"/>
        </w:rPr>
        <w:t>5</w:t>
      </w:r>
      <w:r>
        <w:rPr>
          <w:rFonts w:hint="eastAsia" w:ascii="仿宋" w:hAnsi="仿宋" w:eastAsia="仿宋" w:cs="仿宋"/>
          <w:kern w:val="2"/>
          <w:sz w:val="30"/>
          <w:szCs w:val="30"/>
          <w:lang w:eastAsia="zh-CN" w:bidi="ar"/>
        </w:rPr>
        <w:t>个三级指标</w:t>
      </w:r>
    </w:p>
    <w:p w14:paraId="5AAA147D">
      <w:pPr>
        <w:widowControl w:val="0"/>
        <w:spacing w:line="360" w:lineRule="auto"/>
        <w:ind w:firstLine="600" w:firstLineChars="200"/>
        <w:jc w:val="both"/>
        <w:rPr>
          <w:rFonts w:ascii="仿宋" w:hAnsi="仿宋" w:eastAsia="仿宋" w:cs="仿宋"/>
          <w:sz w:val="30"/>
          <w:szCs w:val="30"/>
          <w:lang w:eastAsia="zh-CN"/>
        </w:rPr>
      </w:pPr>
      <w:r>
        <w:rPr>
          <w:rFonts w:hint="eastAsia" w:ascii="仿宋" w:hAnsi="仿宋" w:eastAsia="仿宋" w:cs="仿宋"/>
          <w:kern w:val="2"/>
          <w:sz w:val="30"/>
          <w:szCs w:val="30"/>
          <w:lang w:eastAsia="zh-CN" w:bidi="ar"/>
        </w:rPr>
        <w:t>①发放残疾人机动轮椅车燃油补贴：全年发放残疾人机动轮椅车燃油补贴</w:t>
      </w:r>
      <w:r>
        <w:rPr>
          <w:rFonts w:ascii="仿宋" w:hAnsi="仿宋" w:eastAsia="仿宋" w:cs="仿宋"/>
          <w:kern w:val="2"/>
          <w:sz w:val="30"/>
          <w:szCs w:val="30"/>
          <w:lang w:eastAsia="zh-CN" w:bidi="ar"/>
        </w:rPr>
        <w:t>52</w:t>
      </w:r>
      <w:r>
        <w:rPr>
          <w:rFonts w:hint="eastAsia" w:ascii="仿宋" w:hAnsi="仿宋" w:eastAsia="仿宋" w:cs="仿宋"/>
          <w:kern w:val="2"/>
          <w:sz w:val="30"/>
          <w:szCs w:val="30"/>
          <w:lang w:eastAsia="zh-CN" w:bidi="ar"/>
        </w:rPr>
        <w:t>人，金额</w:t>
      </w:r>
      <w:r>
        <w:rPr>
          <w:rFonts w:ascii="仿宋" w:hAnsi="仿宋" w:eastAsia="仿宋" w:cs="仿宋"/>
          <w:kern w:val="2"/>
          <w:sz w:val="30"/>
          <w:szCs w:val="30"/>
          <w:lang w:eastAsia="zh-CN" w:bidi="ar"/>
        </w:rPr>
        <w:t>1.3</w:t>
      </w:r>
      <w:r>
        <w:rPr>
          <w:rFonts w:hint="eastAsia" w:ascii="仿宋" w:hAnsi="仿宋" w:eastAsia="仿宋" w:cs="仿宋"/>
          <w:kern w:val="2"/>
          <w:sz w:val="30"/>
          <w:szCs w:val="30"/>
          <w:lang w:eastAsia="zh-CN" w:bidi="ar"/>
        </w:rPr>
        <w:t>万元，经过评价该指标已完成。</w:t>
      </w:r>
    </w:p>
    <w:p w14:paraId="49E0F6C5">
      <w:pPr>
        <w:pStyle w:val="6"/>
        <w:widowControl w:val="0"/>
        <w:spacing w:after="120" w:line="360" w:lineRule="auto"/>
        <w:ind w:firstLine="600" w:firstLineChars="200"/>
        <w:jc w:val="both"/>
        <w:rPr>
          <w:rFonts w:ascii="仿宋" w:hAnsi="仿宋" w:eastAsia="仿宋" w:cs="仿宋"/>
          <w:sz w:val="30"/>
          <w:szCs w:val="30"/>
          <w:lang w:eastAsia="zh-CN"/>
        </w:rPr>
      </w:pPr>
      <w:r>
        <w:rPr>
          <w:rFonts w:hint="eastAsia" w:ascii="仿宋" w:hAnsi="仿宋" w:eastAsia="仿宋" w:cs="仿宋"/>
          <w:kern w:val="2"/>
          <w:sz w:val="30"/>
          <w:szCs w:val="30"/>
          <w:lang w:eastAsia="zh-CN" w:bidi="ar"/>
        </w:rPr>
        <w:t>②发放听力言语信息补贴：全年发放听力言语信息补贴</w:t>
      </w:r>
      <w:r>
        <w:rPr>
          <w:rFonts w:ascii="仿宋" w:hAnsi="仿宋" w:eastAsia="仿宋" w:cs="仿宋"/>
          <w:kern w:val="2"/>
          <w:sz w:val="30"/>
          <w:szCs w:val="30"/>
          <w:lang w:eastAsia="zh-CN" w:bidi="ar"/>
        </w:rPr>
        <w:t>1275</w:t>
      </w:r>
      <w:r>
        <w:rPr>
          <w:rFonts w:hint="eastAsia" w:ascii="仿宋" w:hAnsi="仿宋" w:eastAsia="仿宋" w:cs="仿宋"/>
          <w:kern w:val="2"/>
          <w:sz w:val="30"/>
          <w:szCs w:val="30"/>
          <w:lang w:eastAsia="zh-CN" w:bidi="ar"/>
        </w:rPr>
        <w:t>人，金额</w:t>
      </w:r>
      <w:r>
        <w:rPr>
          <w:rFonts w:ascii="仿宋" w:hAnsi="仿宋" w:eastAsia="仿宋" w:cs="仿宋"/>
          <w:kern w:val="2"/>
          <w:sz w:val="30"/>
          <w:szCs w:val="30"/>
          <w:lang w:eastAsia="zh-CN" w:bidi="ar"/>
        </w:rPr>
        <w:t>44</w:t>
      </w:r>
      <w:r>
        <w:rPr>
          <w:rFonts w:hint="eastAsia" w:ascii="仿宋" w:hAnsi="仿宋" w:eastAsia="仿宋" w:cs="仿宋"/>
          <w:kern w:val="2"/>
          <w:sz w:val="30"/>
          <w:szCs w:val="30"/>
          <w:lang w:eastAsia="zh-CN" w:bidi="ar"/>
        </w:rPr>
        <w:t>万，经过评价该指标已完成。</w:t>
      </w:r>
    </w:p>
    <w:p w14:paraId="5667CAF7">
      <w:pPr>
        <w:widowControl w:val="0"/>
        <w:spacing w:line="360" w:lineRule="auto"/>
        <w:ind w:firstLine="600" w:firstLineChars="200"/>
        <w:jc w:val="both"/>
        <w:rPr>
          <w:rFonts w:ascii="仿宋" w:hAnsi="仿宋" w:eastAsia="仿宋" w:cs="仿宋"/>
          <w:sz w:val="30"/>
          <w:szCs w:val="30"/>
          <w:lang w:eastAsia="zh-CN"/>
        </w:rPr>
      </w:pPr>
      <w:r>
        <w:rPr>
          <w:rFonts w:hint="eastAsia" w:ascii="仿宋" w:hAnsi="仿宋" w:eastAsia="仿宋" w:cs="仿宋"/>
          <w:kern w:val="2"/>
          <w:sz w:val="30"/>
          <w:szCs w:val="30"/>
          <w:lang w:eastAsia="zh-CN" w:bidi="ar"/>
        </w:rPr>
        <w:t>③举办残疾人普法宣教活动：全年举办残疾人普法宣教活动</w:t>
      </w:r>
      <w:r>
        <w:rPr>
          <w:rFonts w:ascii="仿宋" w:hAnsi="仿宋" w:eastAsia="仿宋" w:cs="仿宋"/>
          <w:kern w:val="2"/>
          <w:sz w:val="30"/>
          <w:szCs w:val="30"/>
          <w:lang w:eastAsia="zh-CN" w:bidi="ar"/>
        </w:rPr>
        <w:t>4</w:t>
      </w:r>
      <w:r>
        <w:rPr>
          <w:rFonts w:hint="eastAsia" w:ascii="仿宋" w:hAnsi="仿宋" w:eastAsia="仿宋" w:cs="仿宋"/>
          <w:kern w:val="2"/>
          <w:sz w:val="30"/>
          <w:szCs w:val="30"/>
          <w:lang w:eastAsia="zh-CN" w:bidi="ar"/>
        </w:rPr>
        <w:t>场，经过评价该指标已完成。</w:t>
      </w:r>
    </w:p>
    <w:p w14:paraId="66E2590B">
      <w:pPr>
        <w:pStyle w:val="6"/>
        <w:widowControl w:val="0"/>
        <w:spacing w:after="120" w:line="360" w:lineRule="auto"/>
        <w:ind w:firstLine="600" w:firstLineChars="200"/>
        <w:jc w:val="both"/>
        <w:rPr>
          <w:rFonts w:ascii="仿宋" w:hAnsi="仿宋" w:eastAsia="仿宋" w:cs="仿宋"/>
          <w:kern w:val="2"/>
          <w:sz w:val="30"/>
          <w:szCs w:val="30"/>
          <w:lang w:eastAsia="zh-CN" w:bidi="ar"/>
        </w:rPr>
      </w:pPr>
      <w:r>
        <w:rPr>
          <w:rFonts w:hint="eastAsia" w:ascii="仿宋" w:hAnsi="仿宋" w:eastAsia="仿宋" w:cs="仿宋"/>
          <w:kern w:val="2"/>
          <w:sz w:val="30"/>
          <w:szCs w:val="30"/>
          <w:lang w:eastAsia="zh-CN" w:bidi="ar"/>
        </w:rPr>
        <w:t>④开展公共设施无障碍体验督导活动：全年开展公共设施无障碍体验督导活动</w:t>
      </w:r>
      <w:r>
        <w:rPr>
          <w:rFonts w:ascii="仿宋" w:hAnsi="仿宋" w:eastAsia="仿宋" w:cs="仿宋"/>
          <w:kern w:val="2"/>
          <w:sz w:val="30"/>
          <w:szCs w:val="30"/>
          <w:lang w:eastAsia="zh-CN" w:bidi="ar"/>
        </w:rPr>
        <w:t>10</w:t>
      </w:r>
      <w:r>
        <w:rPr>
          <w:rFonts w:hint="eastAsia" w:ascii="仿宋" w:hAnsi="仿宋" w:eastAsia="仿宋" w:cs="仿宋"/>
          <w:kern w:val="2"/>
          <w:sz w:val="30"/>
          <w:szCs w:val="30"/>
          <w:lang w:eastAsia="zh-CN" w:bidi="ar"/>
        </w:rPr>
        <w:t>次，经过评价该指标已完成。</w:t>
      </w:r>
    </w:p>
    <w:p w14:paraId="5866D0D1">
      <w:pPr>
        <w:pStyle w:val="6"/>
        <w:widowControl w:val="0"/>
        <w:spacing w:after="120" w:line="360" w:lineRule="auto"/>
        <w:ind w:firstLine="600" w:firstLineChars="200"/>
        <w:jc w:val="both"/>
        <w:rPr>
          <w:rFonts w:ascii="仿宋" w:hAnsi="仿宋" w:eastAsia="仿宋" w:cs="仿宋"/>
          <w:sz w:val="30"/>
          <w:szCs w:val="30"/>
          <w:lang w:eastAsia="zh-CN"/>
        </w:rPr>
      </w:pPr>
      <w:r>
        <w:rPr>
          <w:rFonts w:hint="eastAsia" w:ascii="仿宋" w:hAnsi="仿宋" w:eastAsia="仿宋" w:cs="仿宋"/>
          <w:kern w:val="2"/>
          <w:sz w:val="30"/>
          <w:szCs w:val="30"/>
          <w:lang w:eastAsia="zh-CN" w:bidi="ar"/>
        </w:rPr>
        <w:t>⑤受理信访事项：全年受理信访事项</w:t>
      </w:r>
      <w:r>
        <w:rPr>
          <w:rFonts w:ascii="仿宋" w:hAnsi="仿宋" w:eastAsia="仿宋" w:cs="仿宋"/>
          <w:kern w:val="2"/>
          <w:sz w:val="30"/>
          <w:szCs w:val="30"/>
          <w:lang w:eastAsia="zh-CN" w:bidi="ar"/>
        </w:rPr>
        <w:t>54</w:t>
      </w:r>
      <w:r>
        <w:rPr>
          <w:rFonts w:hint="eastAsia" w:ascii="仿宋" w:hAnsi="仿宋" w:eastAsia="仿宋" w:cs="仿宋"/>
          <w:kern w:val="2"/>
          <w:sz w:val="30"/>
          <w:szCs w:val="30"/>
          <w:lang w:eastAsia="zh-CN" w:bidi="ar"/>
        </w:rPr>
        <w:t>件，其中：市残联转办件</w:t>
      </w:r>
      <w:r>
        <w:rPr>
          <w:rFonts w:ascii="仿宋" w:hAnsi="仿宋" w:eastAsia="仿宋" w:cs="仿宋"/>
          <w:kern w:val="2"/>
          <w:sz w:val="30"/>
          <w:szCs w:val="30"/>
          <w:lang w:eastAsia="zh-CN" w:bidi="ar"/>
        </w:rPr>
        <w:t>11</w:t>
      </w:r>
      <w:r>
        <w:rPr>
          <w:rFonts w:hint="eastAsia" w:ascii="仿宋" w:hAnsi="仿宋" w:eastAsia="仿宋" w:cs="仿宋"/>
          <w:kern w:val="2"/>
          <w:sz w:val="30"/>
          <w:szCs w:val="30"/>
          <w:lang w:eastAsia="zh-CN" w:bidi="ar"/>
        </w:rPr>
        <w:t>件，区市长专线</w:t>
      </w:r>
      <w:r>
        <w:rPr>
          <w:rFonts w:ascii="仿宋" w:hAnsi="仿宋" w:eastAsia="仿宋" w:cs="仿宋"/>
          <w:kern w:val="2"/>
          <w:sz w:val="30"/>
          <w:szCs w:val="30"/>
          <w:lang w:eastAsia="zh-CN" w:bidi="ar"/>
        </w:rPr>
        <w:t>42</w:t>
      </w:r>
      <w:r>
        <w:rPr>
          <w:rFonts w:hint="eastAsia" w:ascii="仿宋" w:hAnsi="仿宋" w:eastAsia="仿宋" w:cs="仿宋"/>
          <w:kern w:val="2"/>
          <w:sz w:val="30"/>
          <w:szCs w:val="30"/>
          <w:lang w:eastAsia="zh-CN" w:bidi="ar"/>
        </w:rPr>
        <w:t>件，行风热线</w:t>
      </w:r>
      <w:r>
        <w:rPr>
          <w:rFonts w:ascii="仿宋" w:hAnsi="仿宋" w:eastAsia="仿宋" w:cs="仿宋"/>
          <w:kern w:val="2"/>
          <w:sz w:val="30"/>
          <w:szCs w:val="30"/>
          <w:lang w:eastAsia="zh-CN" w:bidi="ar"/>
        </w:rPr>
        <w:t>1</w:t>
      </w:r>
      <w:r>
        <w:rPr>
          <w:rFonts w:hint="eastAsia" w:ascii="仿宋" w:hAnsi="仿宋" w:eastAsia="仿宋" w:cs="仿宋"/>
          <w:kern w:val="2"/>
          <w:sz w:val="30"/>
          <w:szCs w:val="30"/>
          <w:lang w:eastAsia="zh-CN" w:bidi="ar"/>
        </w:rPr>
        <w:t>件，按期办结率</w:t>
      </w:r>
      <w:r>
        <w:rPr>
          <w:rFonts w:ascii="仿宋" w:hAnsi="仿宋" w:eastAsia="仿宋" w:cs="仿宋"/>
          <w:kern w:val="2"/>
          <w:sz w:val="30"/>
          <w:szCs w:val="30"/>
          <w:lang w:eastAsia="zh-CN" w:bidi="ar"/>
        </w:rPr>
        <w:t>100%</w:t>
      </w:r>
      <w:r>
        <w:rPr>
          <w:rFonts w:hint="eastAsia" w:ascii="仿宋" w:hAnsi="仿宋" w:eastAsia="仿宋" w:cs="仿宋"/>
          <w:kern w:val="2"/>
          <w:sz w:val="30"/>
          <w:szCs w:val="30"/>
          <w:lang w:eastAsia="zh-CN" w:bidi="ar"/>
        </w:rPr>
        <w:t>，经过评价该指标已完成。</w:t>
      </w:r>
    </w:p>
    <w:p w14:paraId="147EE9BE">
      <w:pPr>
        <w:widowControl w:val="0"/>
        <w:spacing w:line="360" w:lineRule="auto"/>
        <w:ind w:firstLine="600" w:firstLineChars="200"/>
        <w:jc w:val="both"/>
        <w:rPr>
          <w:rFonts w:ascii="仿宋" w:hAnsi="仿宋" w:eastAsia="仿宋" w:cs="仿宋"/>
          <w:sz w:val="30"/>
          <w:szCs w:val="30"/>
          <w:lang w:eastAsia="zh-CN"/>
        </w:rPr>
      </w:pPr>
      <w:r>
        <w:rPr>
          <w:rFonts w:hint="eastAsia" w:ascii="仿宋" w:hAnsi="仿宋" w:eastAsia="仿宋" w:cs="仿宋"/>
          <w:kern w:val="2"/>
          <w:sz w:val="30"/>
          <w:szCs w:val="30"/>
          <w:lang w:eastAsia="zh-CN" w:bidi="ar"/>
        </w:rPr>
        <w:t>2）质量指标设置了</w:t>
      </w:r>
      <w:r>
        <w:rPr>
          <w:rFonts w:ascii="仿宋" w:hAnsi="仿宋" w:eastAsia="仿宋" w:cs="仿宋"/>
          <w:kern w:val="2"/>
          <w:sz w:val="30"/>
          <w:szCs w:val="30"/>
          <w:lang w:eastAsia="zh-CN" w:bidi="ar"/>
        </w:rPr>
        <w:t>1</w:t>
      </w:r>
      <w:r>
        <w:rPr>
          <w:rFonts w:hint="eastAsia" w:ascii="仿宋" w:hAnsi="仿宋" w:eastAsia="仿宋" w:cs="仿宋"/>
          <w:kern w:val="2"/>
          <w:sz w:val="30"/>
          <w:szCs w:val="30"/>
          <w:lang w:eastAsia="zh-CN" w:bidi="ar"/>
        </w:rPr>
        <w:t>个三级指标</w:t>
      </w:r>
    </w:p>
    <w:p w14:paraId="63D9E355">
      <w:pPr>
        <w:widowControl w:val="0"/>
        <w:spacing w:line="360" w:lineRule="auto"/>
        <w:ind w:firstLine="600" w:firstLineChars="200"/>
        <w:jc w:val="both"/>
        <w:rPr>
          <w:rFonts w:ascii="仿宋" w:hAnsi="仿宋" w:eastAsia="仿宋" w:cs="仿宋"/>
          <w:sz w:val="30"/>
          <w:szCs w:val="30"/>
          <w:lang w:eastAsia="zh-CN"/>
        </w:rPr>
      </w:pPr>
      <w:r>
        <w:rPr>
          <w:rFonts w:hint="eastAsia" w:ascii="仿宋" w:hAnsi="仿宋" w:eastAsia="仿宋" w:cs="仿宋"/>
          <w:kern w:val="2"/>
          <w:sz w:val="30"/>
          <w:szCs w:val="30"/>
          <w:lang w:eastAsia="zh-CN" w:bidi="ar"/>
        </w:rPr>
        <w:t>①强化信访工作机制：通过完善应急工作预案，强化信访稳定工作联动机制，经过评价该指标已完成。</w:t>
      </w:r>
    </w:p>
    <w:p w14:paraId="77EF1C3C">
      <w:pPr>
        <w:widowControl w:val="0"/>
        <w:spacing w:line="360" w:lineRule="auto"/>
        <w:ind w:firstLine="600" w:firstLineChars="200"/>
        <w:jc w:val="both"/>
        <w:rPr>
          <w:rFonts w:ascii="仿宋" w:hAnsi="仿宋" w:eastAsia="仿宋" w:cs="仿宋"/>
          <w:sz w:val="30"/>
          <w:szCs w:val="30"/>
          <w:lang w:eastAsia="zh-CN"/>
        </w:rPr>
      </w:pPr>
      <w:r>
        <w:rPr>
          <w:rFonts w:hint="eastAsia" w:ascii="仿宋" w:hAnsi="仿宋" w:eastAsia="仿宋" w:cs="仿宋"/>
          <w:kern w:val="2"/>
          <w:sz w:val="30"/>
          <w:szCs w:val="30"/>
          <w:lang w:eastAsia="zh-CN" w:bidi="ar"/>
        </w:rPr>
        <w:t>（2）效益指标完成情况分析</w:t>
      </w:r>
    </w:p>
    <w:p w14:paraId="2B1B2282">
      <w:pPr>
        <w:widowControl w:val="0"/>
        <w:spacing w:line="360" w:lineRule="auto"/>
        <w:ind w:firstLine="600" w:firstLineChars="200"/>
        <w:jc w:val="both"/>
        <w:rPr>
          <w:rFonts w:ascii="仿宋" w:hAnsi="仿宋" w:eastAsia="仿宋" w:cs="仿宋"/>
          <w:sz w:val="30"/>
          <w:szCs w:val="30"/>
          <w:lang w:eastAsia="zh-CN"/>
        </w:rPr>
      </w:pPr>
      <w:r>
        <w:rPr>
          <w:rFonts w:hint="eastAsia" w:ascii="仿宋" w:hAnsi="仿宋" w:eastAsia="仿宋" w:cs="仿宋"/>
          <w:kern w:val="2"/>
          <w:sz w:val="30"/>
          <w:szCs w:val="30"/>
          <w:lang w:eastAsia="zh-CN" w:bidi="ar"/>
        </w:rPr>
        <w:t>1）社会效益指标设置了1个三级指标</w:t>
      </w:r>
    </w:p>
    <w:p w14:paraId="4B07A0AE">
      <w:pPr>
        <w:pStyle w:val="6"/>
        <w:widowControl w:val="0"/>
        <w:spacing w:after="120" w:line="360" w:lineRule="auto"/>
        <w:ind w:firstLine="600" w:firstLineChars="200"/>
        <w:jc w:val="both"/>
        <w:rPr>
          <w:rFonts w:ascii="仿宋" w:hAnsi="仿宋" w:eastAsia="仿宋" w:cs="仿宋"/>
          <w:sz w:val="30"/>
          <w:szCs w:val="30"/>
          <w:lang w:eastAsia="zh-CN"/>
        </w:rPr>
      </w:pPr>
      <w:r>
        <w:rPr>
          <w:rFonts w:hint="eastAsia" w:ascii="仿宋" w:hAnsi="仿宋" w:eastAsia="仿宋" w:cs="仿宋"/>
          <w:kern w:val="2"/>
          <w:sz w:val="30"/>
          <w:szCs w:val="30"/>
          <w:lang w:eastAsia="zh-CN" w:bidi="ar"/>
        </w:rPr>
        <w:t>①保持残疾人群体稳定：每月开展矛盾纠纷排查化解，保持残疾人群体稳定，经过评价该指标已完成。</w:t>
      </w:r>
    </w:p>
    <w:p w14:paraId="030B6B9B">
      <w:pPr>
        <w:widowControl w:val="0"/>
        <w:numPr>
          <w:ilvl w:val="0"/>
          <w:numId w:val="1"/>
        </w:numPr>
        <w:spacing w:line="360" w:lineRule="auto"/>
        <w:ind w:firstLine="600" w:firstLineChars="200"/>
        <w:jc w:val="both"/>
        <w:rPr>
          <w:rFonts w:ascii="仿宋" w:hAnsi="仿宋" w:eastAsia="仿宋" w:cs="仿宋"/>
          <w:sz w:val="30"/>
          <w:szCs w:val="30"/>
          <w:lang w:eastAsia="zh-CN"/>
        </w:rPr>
      </w:pPr>
      <w:r>
        <w:rPr>
          <w:rFonts w:hint="eastAsia" w:ascii="仿宋" w:hAnsi="仿宋" w:eastAsia="仿宋" w:cs="仿宋"/>
          <w:kern w:val="2"/>
          <w:sz w:val="30"/>
          <w:szCs w:val="30"/>
          <w:lang w:eastAsia="zh-CN" w:bidi="ar"/>
        </w:rPr>
        <w:t>满意度指标完成情况分析</w:t>
      </w:r>
    </w:p>
    <w:p w14:paraId="682BBF98">
      <w:pPr>
        <w:widowControl w:val="0"/>
        <w:spacing w:line="360" w:lineRule="auto"/>
        <w:ind w:firstLine="600" w:firstLineChars="200"/>
        <w:jc w:val="both"/>
        <w:rPr>
          <w:rFonts w:ascii="仿宋" w:hAnsi="仿宋" w:eastAsia="仿宋" w:cs="仿宋"/>
          <w:sz w:val="30"/>
          <w:szCs w:val="30"/>
          <w:lang w:eastAsia="zh-CN"/>
        </w:rPr>
      </w:pPr>
      <w:r>
        <w:rPr>
          <w:rFonts w:hint="eastAsia" w:ascii="仿宋" w:hAnsi="仿宋" w:eastAsia="仿宋" w:cs="仿宋"/>
          <w:kern w:val="2"/>
          <w:sz w:val="30"/>
          <w:szCs w:val="30"/>
          <w:lang w:eastAsia="zh-CN" w:bidi="ar"/>
        </w:rPr>
        <w:t>1）服务对象满意度指标设置</w:t>
      </w:r>
      <w:r>
        <w:rPr>
          <w:rFonts w:ascii="仿宋" w:hAnsi="仿宋" w:eastAsia="仿宋" w:cs="仿宋"/>
          <w:kern w:val="2"/>
          <w:sz w:val="30"/>
          <w:szCs w:val="30"/>
          <w:lang w:eastAsia="zh-CN" w:bidi="ar"/>
        </w:rPr>
        <w:t>1</w:t>
      </w:r>
      <w:r>
        <w:rPr>
          <w:rFonts w:hint="eastAsia" w:ascii="仿宋" w:hAnsi="仿宋" w:eastAsia="仿宋" w:cs="仿宋"/>
          <w:kern w:val="2"/>
          <w:sz w:val="30"/>
          <w:szCs w:val="30"/>
          <w:lang w:eastAsia="zh-CN" w:bidi="ar"/>
        </w:rPr>
        <w:t>个三级指标</w:t>
      </w:r>
    </w:p>
    <w:p w14:paraId="71622374">
      <w:pPr>
        <w:pStyle w:val="6"/>
        <w:widowControl w:val="0"/>
        <w:spacing w:after="120" w:line="360" w:lineRule="auto"/>
        <w:ind w:firstLine="600" w:firstLineChars="200"/>
        <w:jc w:val="both"/>
        <w:rPr>
          <w:rFonts w:ascii="仿宋" w:hAnsi="仿宋" w:eastAsia="仿宋" w:cs="仿宋"/>
          <w:kern w:val="2"/>
          <w:sz w:val="30"/>
          <w:szCs w:val="30"/>
          <w:lang w:eastAsia="zh-CN" w:bidi="ar"/>
        </w:rPr>
      </w:pPr>
      <w:r>
        <w:rPr>
          <w:rFonts w:hint="eastAsia" w:ascii="仿宋" w:hAnsi="仿宋" w:eastAsia="仿宋" w:cs="仿宋"/>
          <w:kern w:val="2"/>
          <w:sz w:val="30"/>
          <w:szCs w:val="30"/>
          <w:lang w:eastAsia="zh-CN" w:bidi="ar"/>
        </w:rPr>
        <w:t>①服务对象满意度：经过评价2</w:t>
      </w:r>
      <w:r>
        <w:rPr>
          <w:rFonts w:ascii="仿宋" w:hAnsi="仿宋" w:eastAsia="仿宋" w:cs="仿宋"/>
          <w:kern w:val="2"/>
          <w:sz w:val="30"/>
          <w:szCs w:val="30"/>
          <w:lang w:eastAsia="zh-CN" w:bidi="ar"/>
        </w:rPr>
        <w:t>024</w:t>
      </w:r>
      <w:r>
        <w:rPr>
          <w:rFonts w:hint="eastAsia" w:ascii="仿宋" w:hAnsi="仿宋" w:eastAsia="仿宋" w:cs="仿宋"/>
          <w:kern w:val="2"/>
          <w:sz w:val="30"/>
          <w:szCs w:val="30"/>
          <w:lang w:eastAsia="zh-CN" w:bidi="ar"/>
        </w:rPr>
        <w:t>年服务对象满意度达9</w:t>
      </w:r>
      <w:r>
        <w:rPr>
          <w:rFonts w:ascii="仿宋" w:hAnsi="仿宋" w:eastAsia="仿宋" w:cs="仿宋"/>
          <w:kern w:val="2"/>
          <w:sz w:val="30"/>
          <w:szCs w:val="30"/>
          <w:lang w:eastAsia="zh-CN" w:bidi="ar"/>
        </w:rPr>
        <w:t>8</w:t>
      </w:r>
      <w:r>
        <w:rPr>
          <w:rFonts w:hint="eastAsia" w:ascii="仿宋" w:hAnsi="仿宋" w:eastAsia="仿宋" w:cs="仿宋"/>
          <w:kern w:val="2"/>
          <w:sz w:val="30"/>
          <w:szCs w:val="30"/>
          <w:lang w:eastAsia="zh-CN" w:bidi="ar"/>
        </w:rPr>
        <w:t>%，经过评价该指标已完成。</w:t>
      </w:r>
    </w:p>
    <w:p w14:paraId="0BAB9824">
      <w:pPr>
        <w:widowControl w:val="0"/>
        <w:spacing w:line="360" w:lineRule="auto"/>
        <w:ind w:firstLine="602" w:firstLineChars="200"/>
        <w:jc w:val="both"/>
        <w:rPr>
          <w:rFonts w:ascii="仿宋" w:hAnsi="仿宋" w:eastAsia="仿宋" w:cs="仿宋"/>
          <w:sz w:val="30"/>
          <w:szCs w:val="30"/>
          <w:lang w:eastAsia="zh-CN"/>
        </w:rPr>
      </w:pPr>
      <w:r>
        <w:rPr>
          <w:rFonts w:hint="eastAsia" w:ascii="仿宋" w:hAnsi="仿宋" w:eastAsia="仿宋" w:cs="仿宋"/>
          <w:b/>
          <w:bCs/>
          <w:kern w:val="2"/>
          <w:sz w:val="30"/>
          <w:szCs w:val="30"/>
          <w:lang w:eastAsia="zh-CN" w:bidi="ar"/>
        </w:rPr>
        <w:t>年度目标2：</w:t>
      </w:r>
      <w:r>
        <w:rPr>
          <w:rFonts w:hint="eastAsia" w:ascii="仿宋" w:hAnsi="仿宋" w:eastAsia="仿宋" w:cs="仿宋"/>
          <w:kern w:val="2"/>
          <w:sz w:val="30"/>
          <w:szCs w:val="30"/>
          <w:lang w:eastAsia="zh-CN" w:bidi="ar"/>
        </w:rPr>
        <w:t>帮助残疾人就业创业，落实残疾人康复服务。</w:t>
      </w:r>
    </w:p>
    <w:p w14:paraId="50F84949">
      <w:pPr>
        <w:widowControl w:val="0"/>
        <w:spacing w:line="360" w:lineRule="auto"/>
        <w:ind w:firstLine="602" w:firstLineChars="200"/>
        <w:jc w:val="both"/>
        <w:rPr>
          <w:rFonts w:ascii="仿宋" w:hAnsi="仿宋" w:eastAsia="仿宋" w:cs="仿宋"/>
          <w:b/>
          <w:sz w:val="30"/>
          <w:szCs w:val="30"/>
          <w:lang w:eastAsia="zh-CN"/>
        </w:rPr>
      </w:pPr>
      <w:r>
        <w:rPr>
          <w:rFonts w:hint="eastAsia" w:ascii="仿宋" w:hAnsi="仿宋" w:eastAsia="仿宋" w:cs="仿宋"/>
          <w:b/>
          <w:kern w:val="2"/>
          <w:sz w:val="30"/>
          <w:szCs w:val="30"/>
          <w:lang w:eastAsia="zh-CN" w:bidi="ar"/>
        </w:rPr>
        <w:t>年度绩效目标完成情况如下：</w:t>
      </w:r>
      <w:r>
        <w:rPr>
          <w:rFonts w:hint="eastAsia" w:ascii="仿宋" w:hAnsi="仿宋" w:eastAsia="仿宋" w:cs="仿宋"/>
          <w:b/>
          <w:kern w:val="2"/>
          <w:sz w:val="30"/>
          <w:szCs w:val="30"/>
          <w:lang w:eastAsia="zh-CN" w:bidi="ar"/>
        </w:rPr>
        <w:tab/>
      </w:r>
    </w:p>
    <w:p w14:paraId="602055CD">
      <w:pPr>
        <w:widowControl w:val="0"/>
        <w:spacing w:line="360" w:lineRule="auto"/>
        <w:ind w:firstLine="600" w:firstLineChars="200"/>
        <w:jc w:val="both"/>
        <w:rPr>
          <w:rFonts w:ascii="仿宋" w:hAnsi="仿宋" w:eastAsia="仿宋" w:cs="仿宋"/>
          <w:sz w:val="30"/>
          <w:szCs w:val="30"/>
          <w:lang w:eastAsia="zh-CN"/>
        </w:rPr>
      </w:pPr>
      <w:r>
        <w:rPr>
          <w:rFonts w:hint="eastAsia" w:ascii="仿宋" w:hAnsi="仿宋" w:eastAsia="仿宋" w:cs="仿宋"/>
          <w:kern w:val="2"/>
          <w:sz w:val="30"/>
          <w:szCs w:val="30"/>
          <w:lang w:eastAsia="zh-CN" w:bidi="ar"/>
        </w:rPr>
        <w:t>（1）产出指标完成情况分析</w:t>
      </w:r>
    </w:p>
    <w:p w14:paraId="538882F9">
      <w:pPr>
        <w:widowControl w:val="0"/>
        <w:spacing w:line="360" w:lineRule="auto"/>
        <w:ind w:firstLine="600" w:firstLineChars="200"/>
        <w:jc w:val="both"/>
        <w:rPr>
          <w:rFonts w:ascii="仿宋" w:hAnsi="仿宋" w:eastAsia="仿宋" w:cs="仿宋"/>
          <w:sz w:val="30"/>
          <w:szCs w:val="30"/>
          <w:lang w:eastAsia="zh-CN"/>
        </w:rPr>
      </w:pPr>
      <w:r>
        <w:rPr>
          <w:rFonts w:hint="eastAsia" w:ascii="仿宋" w:hAnsi="仿宋" w:eastAsia="仿宋" w:cs="仿宋"/>
          <w:kern w:val="2"/>
          <w:sz w:val="30"/>
          <w:szCs w:val="30"/>
          <w:lang w:eastAsia="zh-CN" w:bidi="ar"/>
        </w:rPr>
        <w:t>1）数量指标设置了</w:t>
      </w:r>
      <w:r>
        <w:rPr>
          <w:rFonts w:ascii="仿宋" w:hAnsi="仿宋" w:eastAsia="仿宋" w:cs="仿宋"/>
          <w:kern w:val="2"/>
          <w:sz w:val="30"/>
          <w:szCs w:val="30"/>
          <w:lang w:eastAsia="zh-CN" w:bidi="ar"/>
        </w:rPr>
        <w:t>6</w:t>
      </w:r>
      <w:r>
        <w:rPr>
          <w:rFonts w:hint="eastAsia" w:ascii="仿宋" w:hAnsi="仿宋" w:eastAsia="仿宋" w:cs="仿宋"/>
          <w:kern w:val="2"/>
          <w:sz w:val="30"/>
          <w:szCs w:val="30"/>
          <w:lang w:eastAsia="zh-CN" w:bidi="ar"/>
        </w:rPr>
        <w:t>个三级指标</w:t>
      </w:r>
    </w:p>
    <w:p w14:paraId="37155AB5">
      <w:pPr>
        <w:widowControl w:val="0"/>
        <w:spacing w:line="360" w:lineRule="auto"/>
        <w:ind w:firstLine="600" w:firstLineChars="200"/>
        <w:jc w:val="both"/>
        <w:rPr>
          <w:rFonts w:ascii="仿宋" w:hAnsi="仿宋" w:eastAsia="仿宋" w:cs="仿宋"/>
          <w:sz w:val="30"/>
          <w:szCs w:val="30"/>
          <w:lang w:eastAsia="zh-CN"/>
        </w:rPr>
      </w:pPr>
      <w:r>
        <w:rPr>
          <w:rFonts w:hint="eastAsia" w:ascii="仿宋" w:hAnsi="仿宋" w:eastAsia="仿宋" w:cs="仿宋"/>
          <w:kern w:val="2"/>
          <w:sz w:val="30"/>
          <w:szCs w:val="30"/>
          <w:lang w:eastAsia="zh-CN" w:bidi="ar"/>
        </w:rPr>
        <w:t>①扶持残疾人就业创业：指导各街道乡（开发区）残联做好残疾人就业创业工作，推荐扶持残疾人就业创业</w:t>
      </w:r>
      <w:r>
        <w:rPr>
          <w:rFonts w:ascii="仿宋" w:hAnsi="仿宋" w:eastAsia="仿宋" w:cs="仿宋"/>
          <w:kern w:val="2"/>
          <w:sz w:val="30"/>
          <w:szCs w:val="30"/>
          <w:lang w:eastAsia="zh-CN" w:bidi="ar"/>
        </w:rPr>
        <w:t>70</w:t>
      </w:r>
      <w:r>
        <w:rPr>
          <w:rFonts w:hint="eastAsia" w:ascii="仿宋" w:hAnsi="仿宋" w:eastAsia="仿宋" w:cs="仿宋"/>
          <w:kern w:val="2"/>
          <w:sz w:val="30"/>
          <w:szCs w:val="30"/>
          <w:lang w:eastAsia="zh-CN" w:bidi="ar"/>
        </w:rPr>
        <w:t>人，完成全年目标任务</w:t>
      </w:r>
      <w:r>
        <w:rPr>
          <w:rFonts w:ascii="仿宋" w:hAnsi="仿宋" w:eastAsia="仿宋" w:cs="仿宋"/>
          <w:kern w:val="2"/>
          <w:sz w:val="30"/>
          <w:szCs w:val="30"/>
          <w:lang w:eastAsia="zh-CN" w:bidi="ar"/>
        </w:rPr>
        <w:t>100%</w:t>
      </w:r>
      <w:r>
        <w:rPr>
          <w:rFonts w:hint="eastAsia" w:ascii="仿宋" w:hAnsi="仿宋" w:eastAsia="仿宋" w:cs="仿宋"/>
          <w:kern w:val="2"/>
          <w:sz w:val="30"/>
          <w:szCs w:val="30"/>
          <w:lang w:eastAsia="zh-CN" w:bidi="ar"/>
        </w:rPr>
        <w:t>，经过评价该指标已完成。</w:t>
      </w:r>
    </w:p>
    <w:p w14:paraId="494599D6">
      <w:pPr>
        <w:pStyle w:val="6"/>
        <w:widowControl w:val="0"/>
        <w:spacing w:after="120" w:line="360" w:lineRule="auto"/>
        <w:ind w:firstLine="600" w:firstLineChars="200"/>
        <w:jc w:val="both"/>
        <w:rPr>
          <w:rFonts w:ascii="仿宋" w:hAnsi="仿宋" w:eastAsia="仿宋" w:cs="仿宋"/>
          <w:sz w:val="30"/>
          <w:szCs w:val="30"/>
          <w:lang w:eastAsia="zh-CN"/>
        </w:rPr>
      </w:pPr>
      <w:r>
        <w:rPr>
          <w:rFonts w:hint="eastAsia" w:ascii="仿宋" w:hAnsi="仿宋" w:eastAsia="仿宋" w:cs="仿宋"/>
          <w:kern w:val="2"/>
          <w:sz w:val="30"/>
          <w:szCs w:val="30"/>
          <w:lang w:eastAsia="zh-CN" w:bidi="ar"/>
        </w:rPr>
        <w:t>②组织残疾人就业培训：组织就业培训</w:t>
      </w:r>
      <w:r>
        <w:rPr>
          <w:rFonts w:ascii="仿宋" w:hAnsi="仿宋" w:eastAsia="仿宋" w:cs="仿宋"/>
          <w:kern w:val="2"/>
          <w:sz w:val="30"/>
          <w:szCs w:val="30"/>
          <w:lang w:eastAsia="zh-CN" w:bidi="ar"/>
        </w:rPr>
        <w:t>13</w:t>
      </w:r>
      <w:r>
        <w:rPr>
          <w:rFonts w:hint="eastAsia" w:ascii="仿宋" w:hAnsi="仿宋" w:eastAsia="仿宋" w:cs="仿宋"/>
          <w:kern w:val="2"/>
          <w:sz w:val="30"/>
          <w:szCs w:val="30"/>
          <w:lang w:eastAsia="zh-CN" w:bidi="ar"/>
        </w:rPr>
        <w:t>场，培训残疾人</w:t>
      </w:r>
      <w:r>
        <w:rPr>
          <w:rFonts w:ascii="仿宋" w:hAnsi="仿宋" w:eastAsia="仿宋" w:cs="仿宋"/>
          <w:kern w:val="2"/>
          <w:sz w:val="30"/>
          <w:szCs w:val="30"/>
          <w:lang w:eastAsia="zh-CN" w:bidi="ar"/>
        </w:rPr>
        <w:t>120</w:t>
      </w:r>
      <w:r>
        <w:rPr>
          <w:rFonts w:hint="eastAsia" w:ascii="仿宋" w:hAnsi="仿宋" w:eastAsia="仿宋" w:cs="仿宋"/>
          <w:kern w:val="2"/>
          <w:sz w:val="30"/>
          <w:szCs w:val="30"/>
          <w:lang w:eastAsia="zh-CN" w:bidi="ar"/>
        </w:rPr>
        <w:t>人次，经过评价该指标已完成。</w:t>
      </w:r>
    </w:p>
    <w:p w14:paraId="0E2B768B">
      <w:pPr>
        <w:widowControl w:val="0"/>
        <w:spacing w:line="360" w:lineRule="auto"/>
        <w:ind w:firstLine="600" w:firstLineChars="200"/>
        <w:jc w:val="both"/>
        <w:rPr>
          <w:rFonts w:ascii="仿宋" w:hAnsi="仿宋" w:eastAsia="仿宋" w:cs="仿宋"/>
          <w:kern w:val="2"/>
          <w:sz w:val="30"/>
          <w:szCs w:val="30"/>
          <w:lang w:eastAsia="zh-CN" w:bidi="ar"/>
        </w:rPr>
      </w:pPr>
      <w:r>
        <w:rPr>
          <w:rFonts w:hint="eastAsia" w:ascii="仿宋" w:hAnsi="仿宋" w:eastAsia="仿宋" w:cs="仿宋"/>
          <w:kern w:val="2"/>
          <w:sz w:val="30"/>
          <w:szCs w:val="30"/>
          <w:lang w:eastAsia="zh-CN" w:bidi="ar"/>
        </w:rPr>
        <w:t>③审核安残企业：开展残疾人按比例就业年审，审核安残企业</w:t>
      </w:r>
      <w:r>
        <w:rPr>
          <w:rFonts w:ascii="仿宋" w:hAnsi="仿宋" w:eastAsia="仿宋" w:cs="仿宋"/>
          <w:kern w:val="2"/>
          <w:sz w:val="30"/>
          <w:szCs w:val="30"/>
          <w:lang w:eastAsia="zh-CN" w:bidi="ar"/>
        </w:rPr>
        <w:t>141</w:t>
      </w:r>
      <w:r>
        <w:rPr>
          <w:rFonts w:hint="eastAsia" w:ascii="仿宋" w:hAnsi="仿宋" w:eastAsia="仿宋" w:cs="仿宋"/>
          <w:kern w:val="2"/>
          <w:sz w:val="30"/>
          <w:szCs w:val="30"/>
          <w:lang w:eastAsia="zh-CN" w:bidi="ar"/>
        </w:rPr>
        <w:t>家，经过评价该指标已完成。</w:t>
      </w:r>
    </w:p>
    <w:p w14:paraId="07BD39BC">
      <w:pPr>
        <w:widowControl w:val="0"/>
        <w:spacing w:line="360" w:lineRule="auto"/>
        <w:ind w:firstLine="600" w:firstLineChars="200"/>
        <w:jc w:val="both"/>
        <w:rPr>
          <w:rFonts w:ascii="仿宋" w:hAnsi="仿宋" w:eastAsia="仿宋" w:cs="仿宋"/>
          <w:sz w:val="30"/>
          <w:szCs w:val="30"/>
          <w:lang w:eastAsia="zh-CN"/>
        </w:rPr>
      </w:pPr>
      <w:r>
        <w:rPr>
          <w:rFonts w:hint="eastAsia" w:ascii="仿宋" w:hAnsi="仿宋" w:eastAsia="仿宋" w:cs="仿宋"/>
          <w:kern w:val="2"/>
          <w:sz w:val="30"/>
          <w:szCs w:val="30"/>
          <w:lang w:eastAsia="zh-CN" w:bidi="ar"/>
        </w:rPr>
        <w:t>④落实残疾儿童康复救助补贴：为</w:t>
      </w:r>
      <w:r>
        <w:rPr>
          <w:rFonts w:ascii="仿宋" w:hAnsi="仿宋" w:eastAsia="仿宋" w:cs="仿宋"/>
          <w:kern w:val="2"/>
          <w:sz w:val="30"/>
          <w:szCs w:val="30"/>
          <w:lang w:eastAsia="zh-CN" w:bidi="ar"/>
        </w:rPr>
        <w:t>207</w:t>
      </w:r>
      <w:r>
        <w:rPr>
          <w:rFonts w:hint="eastAsia" w:ascii="仿宋" w:hAnsi="仿宋" w:eastAsia="仿宋" w:cs="仿宋"/>
          <w:kern w:val="2"/>
          <w:sz w:val="30"/>
          <w:szCs w:val="30"/>
          <w:lang w:eastAsia="zh-CN" w:bidi="ar"/>
        </w:rPr>
        <w:t>名聋哑、脑瘫、孤独症、智障儿童申报了专业康复训练补贴，金额</w:t>
      </w:r>
      <w:r>
        <w:rPr>
          <w:rFonts w:ascii="仿宋" w:hAnsi="仿宋" w:eastAsia="仿宋" w:cs="仿宋"/>
          <w:kern w:val="2"/>
          <w:sz w:val="30"/>
          <w:szCs w:val="30"/>
          <w:lang w:eastAsia="zh-CN" w:bidi="ar"/>
        </w:rPr>
        <w:t>400</w:t>
      </w:r>
      <w:r>
        <w:rPr>
          <w:rFonts w:hint="eastAsia" w:ascii="仿宋" w:hAnsi="仿宋" w:eastAsia="仿宋" w:cs="仿宋"/>
          <w:kern w:val="2"/>
          <w:sz w:val="30"/>
          <w:szCs w:val="30"/>
          <w:lang w:eastAsia="zh-CN" w:bidi="ar"/>
        </w:rPr>
        <w:t>万元，经过评价该指标已完成。</w:t>
      </w:r>
    </w:p>
    <w:p w14:paraId="015C965A">
      <w:pPr>
        <w:pStyle w:val="6"/>
        <w:widowControl w:val="0"/>
        <w:spacing w:after="120" w:line="360" w:lineRule="auto"/>
        <w:ind w:firstLine="600" w:firstLineChars="200"/>
        <w:jc w:val="both"/>
        <w:rPr>
          <w:rFonts w:ascii="仿宋" w:hAnsi="仿宋" w:eastAsia="仿宋" w:cs="仿宋"/>
          <w:sz w:val="30"/>
          <w:szCs w:val="30"/>
          <w:lang w:eastAsia="zh-CN"/>
        </w:rPr>
      </w:pPr>
      <w:r>
        <w:rPr>
          <w:rFonts w:hint="eastAsia" w:ascii="仿宋" w:hAnsi="仿宋" w:eastAsia="仿宋" w:cs="仿宋"/>
          <w:kern w:val="2"/>
          <w:sz w:val="30"/>
          <w:szCs w:val="30"/>
          <w:lang w:eastAsia="zh-CN" w:bidi="ar"/>
        </w:rPr>
        <w:t>⑤完成社区康复服务：全年完成社区康复服务</w:t>
      </w:r>
      <w:r>
        <w:rPr>
          <w:rFonts w:ascii="仿宋" w:hAnsi="仿宋" w:eastAsia="仿宋" w:cs="仿宋"/>
          <w:kern w:val="2"/>
          <w:sz w:val="30"/>
          <w:szCs w:val="30"/>
          <w:lang w:eastAsia="zh-CN" w:bidi="ar"/>
        </w:rPr>
        <w:t>122</w:t>
      </w:r>
      <w:r>
        <w:rPr>
          <w:rFonts w:hint="eastAsia" w:ascii="仿宋" w:hAnsi="仿宋" w:eastAsia="仿宋" w:cs="仿宋"/>
          <w:kern w:val="2"/>
          <w:sz w:val="30"/>
          <w:szCs w:val="30"/>
          <w:lang w:eastAsia="zh-CN" w:bidi="ar"/>
        </w:rPr>
        <w:t>人，使用资金</w:t>
      </w:r>
      <w:r>
        <w:rPr>
          <w:rFonts w:ascii="仿宋" w:hAnsi="仿宋" w:eastAsia="仿宋" w:cs="仿宋"/>
          <w:kern w:val="2"/>
          <w:sz w:val="30"/>
          <w:szCs w:val="30"/>
          <w:lang w:eastAsia="zh-CN" w:bidi="ar"/>
        </w:rPr>
        <w:t>8</w:t>
      </w:r>
      <w:r>
        <w:rPr>
          <w:rFonts w:hint="eastAsia" w:ascii="仿宋" w:hAnsi="仿宋" w:eastAsia="仿宋" w:cs="仿宋"/>
          <w:kern w:val="2"/>
          <w:sz w:val="30"/>
          <w:szCs w:val="30"/>
          <w:lang w:eastAsia="zh-CN" w:bidi="ar"/>
        </w:rPr>
        <w:t>万元，经过评价该指标已完成。</w:t>
      </w:r>
    </w:p>
    <w:p w14:paraId="58009EE2">
      <w:pPr>
        <w:widowControl w:val="0"/>
        <w:spacing w:line="360" w:lineRule="auto"/>
        <w:ind w:firstLine="600" w:firstLineChars="200"/>
        <w:jc w:val="both"/>
        <w:rPr>
          <w:rFonts w:ascii="仿宋" w:hAnsi="仿宋" w:eastAsia="仿宋" w:cs="仿宋"/>
          <w:sz w:val="30"/>
          <w:szCs w:val="30"/>
          <w:lang w:eastAsia="zh-CN"/>
        </w:rPr>
      </w:pPr>
      <w:r>
        <w:rPr>
          <w:rFonts w:hint="eastAsia" w:ascii="仿宋" w:hAnsi="仿宋" w:eastAsia="仿宋" w:cs="仿宋"/>
          <w:kern w:val="2"/>
          <w:sz w:val="30"/>
          <w:szCs w:val="30"/>
          <w:lang w:eastAsia="zh-CN" w:bidi="ar"/>
        </w:rPr>
        <w:t>⑥开展康复宣传活动：开展“爱耳日”“爱眼日”“世界孤独症日”“全国助残日”“残疾预防日”及辅具知识培训等康复宣传活动</w:t>
      </w:r>
      <w:r>
        <w:rPr>
          <w:rFonts w:ascii="仿宋" w:hAnsi="仿宋" w:eastAsia="仿宋" w:cs="仿宋"/>
          <w:kern w:val="2"/>
          <w:sz w:val="30"/>
          <w:szCs w:val="30"/>
          <w:lang w:eastAsia="zh-CN" w:bidi="ar"/>
        </w:rPr>
        <w:t>6</w:t>
      </w:r>
      <w:r>
        <w:rPr>
          <w:rFonts w:hint="eastAsia" w:ascii="仿宋" w:hAnsi="仿宋" w:eastAsia="仿宋" w:cs="仿宋"/>
          <w:kern w:val="2"/>
          <w:sz w:val="30"/>
          <w:szCs w:val="30"/>
          <w:lang w:eastAsia="zh-CN" w:bidi="ar"/>
        </w:rPr>
        <w:t>场次，经过评价该指标已完成。</w:t>
      </w:r>
    </w:p>
    <w:p w14:paraId="346F7722">
      <w:pPr>
        <w:widowControl w:val="0"/>
        <w:numPr>
          <w:ilvl w:val="0"/>
          <w:numId w:val="2"/>
        </w:numPr>
        <w:spacing w:line="360" w:lineRule="auto"/>
        <w:ind w:firstLine="600" w:firstLineChars="200"/>
        <w:jc w:val="both"/>
        <w:rPr>
          <w:rFonts w:ascii="仿宋" w:hAnsi="仿宋" w:eastAsia="仿宋" w:cs="仿宋"/>
          <w:sz w:val="30"/>
          <w:szCs w:val="30"/>
          <w:lang w:eastAsia="zh-CN"/>
        </w:rPr>
      </w:pPr>
      <w:r>
        <w:rPr>
          <w:rFonts w:hint="eastAsia" w:ascii="仿宋" w:hAnsi="仿宋" w:eastAsia="仿宋" w:cs="仿宋"/>
          <w:kern w:val="2"/>
          <w:sz w:val="30"/>
          <w:szCs w:val="30"/>
          <w:lang w:eastAsia="zh-CN" w:bidi="ar"/>
        </w:rPr>
        <w:t>质量指标设置了</w:t>
      </w:r>
      <w:r>
        <w:rPr>
          <w:rFonts w:ascii="仿宋" w:hAnsi="仿宋" w:eastAsia="仿宋" w:cs="仿宋"/>
          <w:kern w:val="2"/>
          <w:sz w:val="30"/>
          <w:szCs w:val="30"/>
          <w:lang w:eastAsia="zh-CN" w:bidi="ar"/>
        </w:rPr>
        <w:t>3</w:t>
      </w:r>
      <w:r>
        <w:rPr>
          <w:rFonts w:hint="eastAsia" w:ascii="仿宋" w:hAnsi="仿宋" w:eastAsia="仿宋" w:cs="仿宋"/>
          <w:kern w:val="2"/>
          <w:sz w:val="30"/>
          <w:szCs w:val="30"/>
          <w:lang w:eastAsia="zh-CN" w:bidi="ar"/>
        </w:rPr>
        <w:t>个三级指标</w:t>
      </w:r>
    </w:p>
    <w:p w14:paraId="333A1584">
      <w:pPr>
        <w:pStyle w:val="6"/>
        <w:widowControl w:val="0"/>
        <w:spacing w:after="120" w:line="360" w:lineRule="auto"/>
        <w:ind w:firstLine="600" w:firstLineChars="200"/>
        <w:jc w:val="both"/>
        <w:rPr>
          <w:rFonts w:ascii="仿宋" w:hAnsi="仿宋" w:eastAsia="仿宋" w:cs="仿宋"/>
          <w:kern w:val="2"/>
          <w:sz w:val="30"/>
          <w:szCs w:val="30"/>
          <w:lang w:eastAsia="zh-CN" w:bidi="ar"/>
        </w:rPr>
      </w:pPr>
      <w:r>
        <w:rPr>
          <w:rFonts w:hint="eastAsia" w:ascii="仿宋" w:hAnsi="仿宋" w:eastAsia="仿宋" w:cs="仿宋"/>
          <w:kern w:val="2"/>
          <w:sz w:val="30"/>
          <w:szCs w:val="30"/>
          <w:lang w:eastAsia="zh-CN" w:bidi="ar"/>
        </w:rPr>
        <w:t>①帮扶农村残疾人发展种养殖生产：经评价该指标已完成。</w:t>
      </w:r>
    </w:p>
    <w:p w14:paraId="3277F04B">
      <w:pPr>
        <w:pStyle w:val="6"/>
        <w:widowControl w:val="0"/>
        <w:spacing w:after="120" w:line="360" w:lineRule="auto"/>
        <w:ind w:firstLine="600" w:firstLineChars="200"/>
        <w:jc w:val="both"/>
        <w:rPr>
          <w:rFonts w:ascii="仿宋" w:hAnsi="仿宋" w:eastAsia="仿宋" w:cs="仿宋"/>
          <w:sz w:val="30"/>
          <w:szCs w:val="30"/>
          <w:lang w:eastAsia="zh-CN"/>
        </w:rPr>
      </w:pPr>
      <w:r>
        <w:rPr>
          <w:rFonts w:hint="eastAsia" w:ascii="仿宋" w:hAnsi="仿宋" w:eastAsia="仿宋" w:cs="仿宋"/>
          <w:kern w:val="2"/>
          <w:sz w:val="30"/>
          <w:szCs w:val="30"/>
          <w:lang w:eastAsia="zh-CN" w:bidi="ar"/>
        </w:rPr>
        <w:t>②提高残疾人就业率：经过评价该指标已完成。</w:t>
      </w:r>
    </w:p>
    <w:p w14:paraId="48267859">
      <w:pPr>
        <w:pStyle w:val="6"/>
        <w:widowControl w:val="0"/>
        <w:spacing w:after="120" w:line="360" w:lineRule="auto"/>
        <w:ind w:firstLine="600" w:firstLineChars="200"/>
        <w:jc w:val="both"/>
        <w:rPr>
          <w:rFonts w:ascii="仿宋" w:hAnsi="仿宋" w:eastAsia="仿宋" w:cs="仿宋"/>
          <w:sz w:val="30"/>
          <w:szCs w:val="30"/>
          <w:lang w:eastAsia="zh-CN"/>
        </w:rPr>
      </w:pPr>
      <w:r>
        <w:rPr>
          <w:rFonts w:hint="eastAsia" w:ascii="仿宋" w:hAnsi="仿宋" w:eastAsia="仿宋" w:cs="仿宋"/>
          <w:kern w:val="2"/>
          <w:sz w:val="30"/>
          <w:szCs w:val="30"/>
          <w:lang w:eastAsia="zh-CN" w:bidi="ar"/>
        </w:rPr>
        <w:t>③实施残疾人康复服务行动：深入实施残疾人精准康复服务行动，落实残疾儿童康复救助补贴，经过评价该指标已完成。</w:t>
      </w:r>
    </w:p>
    <w:p w14:paraId="498C29EF">
      <w:pPr>
        <w:widowControl w:val="0"/>
        <w:spacing w:line="360" w:lineRule="auto"/>
        <w:ind w:firstLine="600" w:firstLineChars="200"/>
        <w:jc w:val="both"/>
        <w:rPr>
          <w:rFonts w:ascii="仿宋" w:hAnsi="仿宋" w:eastAsia="仿宋" w:cs="仿宋"/>
          <w:kern w:val="2"/>
          <w:sz w:val="30"/>
          <w:szCs w:val="30"/>
          <w:lang w:eastAsia="zh-CN" w:bidi="ar"/>
        </w:rPr>
      </w:pPr>
      <w:r>
        <w:rPr>
          <w:rFonts w:hint="eastAsia" w:ascii="仿宋" w:hAnsi="仿宋" w:eastAsia="仿宋" w:cs="仿宋"/>
          <w:kern w:val="2"/>
          <w:sz w:val="30"/>
          <w:szCs w:val="30"/>
          <w:lang w:eastAsia="zh-CN" w:bidi="ar"/>
        </w:rPr>
        <w:t>（2）效益指标完成情况分析</w:t>
      </w:r>
    </w:p>
    <w:p w14:paraId="1421EC58">
      <w:pPr>
        <w:widowControl w:val="0"/>
        <w:spacing w:line="360" w:lineRule="auto"/>
        <w:ind w:firstLine="600" w:firstLineChars="200"/>
        <w:jc w:val="both"/>
        <w:rPr>
          <w:rFonts w:ascii="仿宋" w:hAnsi="仿宋" w:eastAsia="仿宋" w:cs="仿宋"/>
          <w:kern w:val="2"/>
          <w:sz w:val="30"/>
          <w:szCs w:val="30"/>
          <w:lang w:eastAsia="zh-CN" w:bidi="ar"/>
        </w:rPr>
      </w:pPr>
      <w:r>
        <w:rPr>
          <w:rFonts w:hint="eastAsia" w:ascii="仿宋" w:hAnsi="仿宋" w:eastAsia="仿宋" w:cs="仿宋"/>
          <w:kern w:val="2"/>
          <w:sz w:val="30"/>
          <w:szCs w:val="30"/>
          <w:lang w:eastAsia="zh-CN" w:bidi="ar"/>
        </w:rPr>
        <w:t>1）社会效益指标设置1个三级指标</w:t>
      </w:r>
    </w:p>
    <w:p w14:paraId="174CF17C">
      <w:pPr>
        <w:widowControl w:val="0"/>
        <w:spacing w:line="360" w:lineRule="auto"/>
        <w:ind w:firstLine="600" w:firstLineChars="200"/>
        <w:jc w:val="both"/>
        <w:rPr>
          <w:rFonts w:ascii="仿宋" w:hAnsi="仿宋" w:eastAsia="仿宋" w:cs="仿宋"/>
          <w:kern w:val="2"/>
          <w:sz w:val="30"/>
          <w:szCs w:val="30"/>
          <w:lang w:eastAsia="zh-CN" w:bidi="ar"/>
        </w:rPr>
      </w:pPr>
      <w:r>
        <w:rPr>
          <w:rFonts w:hint="eastAsia" w:ascii="仿宋" w:hAnsi="仿宋" w:eastAsia="仿宋" w:cs="仿宋"/>
          <w:kern w:val="2"/>
          <w:sz w:val="30"/>
          <w:szCs w:val="30"/>
          <w:lang w:eastAsia="zh-CN" w:bidi="ar"/>
        </w:rPr>
        <w:t>①实现残疾人自我价值：扶持残疾人就业创业，实现残疾人自我价值，经过评价该指标已完成。</w:t>
      </w:r>
    </w:p>
    <w:p w14:paraId="04D699F2">
      <w:pPr>
        <w:widowControl w:val="0"/>
        <w:spacing w:line="360" w:lineRule="auto"/>
        <w:ind w:firstLine="600" w:firstLineChars="200"/>
        <w:jc w:val="both"/>
        <w:rPr>
          <w:rFonts w:ascii="仿宋" w:hAnsi="仿宋" w:eastAsia="仿宋" w:cs="仿宋"/>
          <w:kern w:val="2"/>
          <w:sz w:val="30"/>
          <w:szCs w:val="30"/>
          <w:lang w:eastAsia="zh-CN" w:bidi="ar"/>
        </w:rPr>
      </w:pPr>
      <w:r>
        <w:rPr>
          <w:rFonts w:hint="eastAsia" w:ascii="仿宋" w:hAnsi="仿宋" w:eastAsia="仿宋" w:cs="仿宋"/>
          <w:kern w:val="2"/>
          <w:sz w:val="30"/>
          <w:szCs w:val="30"/>
          <w:lang w:eastAsia="zh-CN" w:bidi="ar"/>
        </w:rPr>
        <w:t>2）可持续发展影响指标设置1个三级指标</w:t>
      </w:r>
    </w:p>
    <w:p w14:paraId="47309575">
      <w:pPr>
        <w:widowControl w:val="0"/>
        <w:spacing w:line="360" w:lineRule="auto"/>
        <w:ind w:firstLine="600" w:firstLineChars="200"/>
        <w:jc w:val="both"/>
        <w:rPr>
          <w:rFonts w:ascii="仿宋" w:hAnsi="仿宋" w:eastAsia="仿宋" w:cs="仿宋"/>
          <w:kern w:val="2"/>
          <w:sz w:val="30"/>
          <w:szCs w:val="30"/>
          <w:lang w:eastAsia="zh-CN" w:bidi="ar"/>
        </w:rPr>
      </w:pPr>
      <w:r>
        <w:rPr>
          <w:rFonts w:hint="eastAsia" w:ascii="仿宋" w:hAnsi="仿宋" w:eastAsia="仿宋" w:cs="仿宋"/>
          <w:kern w:val="2"/>
          <w:sz w:val="30"/>
          <w:szCs w:val="30"/>
          <w:lang w:eastAsia="zh-CN" w:bidi="ar"/>
        </w:rPr>
        <w:t>①提高残疾人就业能力：贯彻武汉市《促进残疾人就业三年行动方案》，区内企业稳定安置残疾人就业</w:t>
      </w:r>
      <w:r>
        <w:rPr>
          <w:rFonts w:ascii="仿宋" w:hAnsi="仿宋" w:eastAsia="仿宋" w:cs="仿宋"/>
          <w:kern w:val="2"/>
          <w:sz w:val="30"/>
          <w:szCs w:val="30"/>
          <w:lang w:eastAsia="zh-CN" w:bidi="ar"/>
        </w:rPr>
        <w:t>282</w:t>
      </w:r>
      <w:r>
        <w:rPr>
          <w:rFonts w:hint="eastAsia" w:ascii="仿宋" w:hAnsi="仿宋" w:eastAsia="仿宋" w:cs="仿宋"/>
          <w:kern w:val="2"/>
          <w:sz w:val="30"/>
          <w:szCs w:val="30"/>
          <w:lang w:eastAsia="zh-CN" w:bidi="ar"/>
        </w:rPr>
        <w:t>人，经过评价该指标已完成。</w:t>
      </w:r>
    </w:p>
    <w:p w14:paraId="765713CD">
      <w:pPr>
        <w:widowControl w:val="0"/>
        <w:spacing w:line="360" w:lineRule="auto"/>
        <w:ind w:firstLine="600" w:firstLineChars="200"/>
        <w:jc w:val="both"/>
        <w:rPr>
          <w:rFonts w:ascii="仿宋" w:hAnsi="仿宋" w:eastAsia="仿宋" w:cs="仿宋"/>
          <w:kern w:val="2"/>
          <w:sz w:val="30"/>
          <w:szCs w:val="30"/>
          <w:lang w:eastAsia="zh-CN" w:bidi="ar"/>
        </w:rPr>
      </w:pPr>
      <w:r>
        <w:rPr>
          <w:rFonts w:hint="eastAsia" w:ascii="仿宋" w:hAnsi="仿宋" w:eastAsia="仿宋" w:cs="仿宋"/>
          <w:kern w:val="2"/>
          <w:sz w:val="30"/>
          <w:szCs w:val="30"/>
          <w:lang w:eastAsia="zh-CN" w:bidi="ar"/>
        </w:rPr>
        <w:t>（3）满意度指标完成情况分析</w:t>
      </w:r>
    </w:p>
    <w:p w14:paraId="059FA73F">
      <w:pPr>
        <w:widowControl w:val="0"/>
        <w:spacing w:line="360" w:lineRule="auto"/>
        <w:ind w:firstLine="600" w:firstLineChars="200"/>
        <w:jc w:val="both"/>
        <w:rPr>
          <w:rFonts w:ascii="仿宋" w:hAnsi="仿宋" w:eastAsia="仿宋" w:cs="仿宋"/>
          <w:sz w:val="30"/>
          <w:szCs w:val="30"/>
          <w:lang w:eastAsia="zh-CN"/>
        </w:rPr>
      </w:pPr>
      <w:r>
        <w:rPr>
          <w:rFonts w:hint="eastAsia" w:ascii="仿宋" w:hAnsi="仿宋" w:eastAsia="仿宋" w:cs="仿宋"/>
          <w:kern w:val="2"/>
          <w:sz w:val="30"/>
          <w:szCs w:val="30"/>
          <w:lang w:eastAsia="zh-CN" w:bidi="ar"/>
        </w:rPr>
        <w:t>1）服务对象满意度指标设置1个三级指标</w:t>
      </w:r>
    </w:p>
    <w:p w14:paraId="58DFD475">
      <w:pPr>
        <w:widowControl w:val="0"/>
        <w:spacing w:line="360" w:lineRule="auto"/>
        <w:ind w:firstLine="600" w:firstLineChars="200"/>
        <w:jc w:val="both"/>
        <w:rPr>
          <w:rFonts w:ascii="仿宋" w:hAnsi="仿宋" w:eastAsia="仿宋" w:cs="仿宋"/>
          <w:sz w:val="30"/>
          <w:szCs w:val="30"/>
          <w:lang w:eastAsia="zh-CN"/>
        </w:rPr>
      </w:pPr>
      <w:r>
        <w:rPr>
          <w:rFonts w:hint="eastAsia" w:ascii="仿宋" w:hAnsi="仿宋" w:eastAsia="仿宋" w:cs="仿宋"/>
          <w:kern w:val="2"/>
          <w:sz w:val="30"/>
          <w:szCs w:val="30"/>
          <w:lang w:eastAsia="zh-CN" w:bidi="ar"/>
        </w:rPr>
        <w:t>①扶持对象满意度：年初目标值为9</w:t>
      </w:r>
      <w:r>
        <w:rPr>
          <w:rFonts w:ascii="仿宋" w:hAnsi="仿宋" w:eastAsia="仿宋" w:cs="仿宋"/>
          <w:kern w:val="2"/>
          <w:sz w:val="30"/>
          <w:szCs w:val="30"/>
          <w:lang w:eastAsia="zh-CN" w:bidi="ar"/>
        </w:rPr>
        <w:t>8</w:t>
      </w:r>
      <w:r>
        <w:rPr>
          <w:rFonts w:hint="eastAsia" w:ascii="仿宋" w:hAnsi="仿宋" w:eastAsia="仿宋" w:cs="仿宋"/>
          <w:kern w:val="2"/>
          <w:sz w:val="30"/>
          <w:szCs w:val="30"/>
          <w:lang w:eastAsia="zh-CN" w:bidi="ar"/>
        </w:rPr>
        <w:t>%，实际完成满意度为1</w:t>
      </w:r>
      <w:r>
        <w:rPr>
          <w:rFonts w:ascii="仿宋" w:hAnsi="仿宋" w:eastAsia="仿宋" w:cs="仿宋"/>
          <w:kern w:val="2"/>
          <w:sz w:val="30"/>
          <w:szCs w:val="30"/>
          <w:lang w:eastAsia="zh-CN" w:bidi="ar"/>
        </w:rPr>
        <w:t>00</w:t>
      </w:r>
      <w:r>
        <w:rPr>
          <w:rFonts w:hint="eastAsia" w:ascii="仿宋" w:hAnsi="仿宋" w:eastAsia="仿宋" w:cs="仿宋"/>
          <w:kern w:val="2"/>
          <w:sz w:val="30"/>
          <w:szCs w:val="30"/>
          <w:lang w:eastAsia="zh-CN" w:bidi="ar"/>
        </w:rPr>
        <w:t>%，经过评价该指标已完成。</w:t>
      </w:r>
    </w:p>
    <w:p w14:paraId="2BBD2676">
      <w:pPr>
        <w:widowControl w:val="0"/>
        <w:spacing w:line="360" w:lineRule="auto"/>
        <w:ind w:firstLine="602" w:firstLineChars="200"/>
        <w:jc w:val="both"/>
        <w:rPr>
          <w:rFonts w:ascii="仿宋" w:hAnsi="仿宋" w:eastAsia="仿宋" w:cs="仿宋"/>
          <w:sz w:val="30"/>
          <w:szCs w:val="30"/>
          <w:lang w:eastAsia="zh-CN"/>
        </w:rPr>
      </w:pPr>
      <w:r>
        <w:rPr>
          <w:rFonts w:hint="eastAsia" w:ascii="仿宋" w:hAnsi="仿宋" w:eastAsia="仿宋" w:cs="仿宋"/>
          <w:b/>
          <w:bCs/>
          <w:kern w:val="2"/>
          <w:sz w:val="30"/>
          <w:szCs w:val="30"/>
          <w:lang w:eastAsia="zh-CN" w:bidi="ar"/>
        </w:rPr>
        <w:t>年度目标3：</w:t>
      </w:r>
      <w:r>
        <w:rPr>
          <w:rFonts w:hint="eastAsia" w:ascii="仿宋" w:hAnsi="仿宋" w:eastAsia="仿宋" w:cs="仿宋"/>
          <w:kern w:val="2"/>
          <w:sz w:val="30"/>
          <w:szCs w:val="30"/>
          <w:lang w:eastAsia="zh-CN" w:bidi="ar"/>
        </w:rPr>
        <w:t>推进文化助残，营造扶残助残氛围。</w:t>
      </w:r>
    </w:p>
    <w:p w14:paraId="12793E35">
      <w:pPr>
        <w:widowControl w:val="0"/>
        <w:spacing w:line="360" w:lineRule="auto"/>
        <w:ind w:firstLine="602" w:firstLineChars="200"/>
        <w:jc w:val="both"/>
        <w:rPr>
          <w:rFonts w:ascii="仿宋" w:hAnsi="仿宋" w:eastAsia="仿宋" w:cs="仿宋"/>
          <w:b/>
          <w:sz w:val="30"/>
          <w:szCs w:val="30"/>
          <w:lang w:eastAsia="zh-CN"/>
        </w:rPr>
      </w:pPr>
      <w:r>
        <w:rPr>
          <w:rFonts w:hint="eastAsia" w:ascii="仿宋" w:hAnsi="仿宋" w:eastAsia="仿宋" w:cs="仿宋"/>
          <w:b/>
          <w:kern w:val="2"/>
          <w:sz w:val="30"/>
          <w:szCs w:val="30"/>
          <w:lang w:eastAsia="zh-CN" w:bidi="ar"/>
        </w:rPr>
        <w:t>年度绩效目标完成情况如下：</w:t>
      </w:r>
      <w:r>
        <w:rPr>
          <w:rFonts w:hint="eastAsia" w:ascii="仿宋" w:hAnsi="仿宋" w:eastAsia="仿宋" w:cs="仿宋"/>
          <w:b/>
          <w:kern w:val="2"/>
          <w:sz w:val="30"/>
          <w:szCs w:val="30"/>
          <w:lang w:eastAsia="zh-CN" w:bidi="ar"/>
        </w:rPr>
        <w:tab/>
      </w:r>
    </w:p>
    <w:p w14:paraId="505439B7">
      <w:pPr>
        <w:widowControl w:val="0"/>
        <w:spacing w:line="360" w:lineRule="auto"/>
        <w:ind w:firstLine="600" w:firstLineChars="200"/>
        <w:jc w:val="both"/>
        <w:rPr>
          <w:rFonts w:ascii="仿宋" w:hAnsi="仿宋" w:eastAsia="仿宋" w:cs="仿宋"/>
          <w:sz w:val="30"/>
          <w:szCs w:val="30"/>
          <w:lang w:eastAsia="zh-CN"/>
        </w:rPr>
      </w:pPr>
      <w:r>
        <w:rPr>
          <w:rFonts w:hint="eastAsia" w:ascii="仿宋" w:hAnsi="仿宋" w:eastAsia="仿宋" w:cs="仿宋"/>
          <w:kern w:val="2"/>
          <w:sz w:val="30"/>
          <w:szCs w:val="30"/>
          <w:lang w:eastAsia="zh-CN" w:bidi="ar"/>
        </w:rPr>
        <w:t>（1）产出指标完成情况分析</w:t>
      </w:r>
    </w:p>
    <w:p w14:paraId="4A36FFBD">
      <w:pPr>
        <w:widowControl w:val="0"/>
        <w:spacing w:line="360" w:lineRule="auto"/>
        <w:ind w:firstLine="600" w:firstLineChars="200"/>
        <w:jc w:val="both"/>
        <w:rPr>
          <w:rFonts w:ascii="仿宋" w:hAnsi="仿宋" w:eastAsia="仿宋" w:cs="仿宋"/>
          <w:sz w:val="30"/>
          <w:szCs w:val="30"/>
          <w:lang w:eastAsia="zh-CN"/>
        </w:rPr>
      </w:pPr>
      <w:r>
        <w:rPr>
          <w:rFonts w:hint="eastAsia" w:ascii="仿宋" w:hAnsi="仿宋" w:eastAsia="仿宋" w:cs="仿宋"/>
          <w:kern w:val="2"/>
          <w:sz w:val="30"/>
          <w:szCs w:val="30"/>
          <w:lang w:eastAsia="zh-CN" w:bidi="ar"/>
        </w:rPr>
        <w:t>1）数量指标设置了</w:t>
      </w:r>
      <w:r>
        <w:rPr>
          <w:rFonts w:ascii="仿宋" w:hAnsi="仿宋" w:eastAsia="仿宋" w:cs="仿宋"/>
          <w:kern w:val="2"/>
          <w:sz w:val="30"/>
          <w:szCs w:val="30"/>
          <w:lang w:eastAsia="zh-CN" w:bidi="ar"/>
        </w:rPr>
        <w:t>3</w:t>
      </w:r>
      <w:r>
        <w:rPr>
          <w:rFonts w:hint="eastAsia" w:ascii="仿宋" w:hAnsi="仿宋" w:eastAsia="仿宋" w:cs="仿宋"/>
          <w:kern w:val="2"/>
          <w:sz w:val="30"/>
          <w:szCs w:val="30"/>
          <w:lang w:eastAsia="zh-CN" w:bidi="ar"/>
        </w:rPr>
        <w:t>个三级指标</w:t>
      </w:r>
    </w:p>
    <w:p w14:paraId="3AFDE2D5">
      <w:pPr>
        <w:widowControl w:val="0"/>
        <w:spacing w:line="360" w:lineRule="auto"/>
        <w:ind w:firstLine="600" w:firstLineChars="200"/>
        <w:jc w:val="both"/>
        <w:rPr>
          <w:rFonts w:ascii="仿宋" w:hAnsi="仿宋" w:eastAsia="仿宋" w:cs="仿宋"/>
          <w:kern w:val="2"/>
          <w:sz w:val="30"/>
          <w:szCs w:val="30"/>
          <w:lang w:eastAsia="zh-CN" w:bidi="ar"/>
        </w:rPr>
      </w:pPr>
      <w:r>
        <w:rPr>
          <w:rFonts w:hint="eastAsia" w:ascii="仿宋" w:hAnsi="仿宋" w:eastAsia="仿宋" w:cs="仿宋"/>
          <w:kern w:val="2"/>
          <w:sz w:val="30"/>
          <w:szCs w:val="30"/>
          <w:lang w:eastAsia="zh-CN" w:bidi="ar"/>
        </w:rPr>
        <w:t>①组织残疾人参观武汉革命博物馆：组织残疾人参观武汉革命博物馆</w:t>
      </w:r>
      <w:r>
        <w:rPr>
          <w:rFonts w:ascii="仿宋" w:hAnsi="仿宋" w:eastAsia="仿宋" w:cs="仿宋"/>
          <w:kern w:val="2"/>
          <w:sz w:val="30"/>
          <w:szCs w:val="30"/>
          <w:lang w:eastAsia="zh-CN" w:bidi="ar"/>
        </w:rPr>
        <w:t>1</w:t>
      </w:r>
      <w:r>
        <w:rPr>
          <w:rFonts w:hint="eastAsia" w:ascii="仿宋" w:hAnsi="仿宋" w:eastAsia="仿宋" w:cs="仿宋"/>
          <w:kern w:val="2"/>
          <w:sz w:val="30"/>
          <w:szCs w:val="30"/>
          <w:lang w:eastAsia="zh-CN" w:bidi="ar"/>
        </w:rPr>
        <w:t>场，培育残疾人爱国主义情怀，增强残疾人听党话、跟党走的理想信念，经过评价该指标已完成。</w:t>
      </w:r>
    </w:p>
    <w:p w14:paraId="797AED62">
      <w:pPr>
        <w:widowControl w:val="0"/>
        <w:spacing w:line="360" w:lineRule="auto"/>
        <w:ind w:firstLine="600" w:firstLineChars="200"/>
        <w:jc w:val="both"/>
        <w:rPr>
          <w:rFonts w:ascii="仿宋" w:hAnsi="仿宋" w:eastAsia="仿宋" w:cs="仿宋"/>
          <w:sz w:val="30"/>
          <w:szCs w:val="30"/>
          <w:lang w:eastAsia="zh-CN"/>
        </w:rPr>
      </w:pPr>
      <w:r>
        <w:rPr>
          <w:rFonts w:hint="eastAsia" w:ascii="仿宋" w:hAnsi="仿宋" w:eastAsia="仿宋" w:cs="仿宋"/>
          <w:kern w:val="2"/>
          <w:sz w:val="30"/>
          <w:szCs w:val="30"/>
          <w:lang w:eastAsia="zh-CN" w:bidi="ar"/>
        </w:rPr>
        <w:t>②举办残疾人文化艺术培训：举办</w:t>
      </w:r>
      <w:r>
        <w:rPr>
          <w:rFonts w:ascii="仿宋" w:hAnsi="仿宋" w:eastAsia="仿宋" w:cs="仿宋"/>
          <w:kern w:val="2"/>
          <w:sz w:val="30"/>
          <w:szCs w:val="30"/>
          <w:lang w:eastAsia="zh-CN" w:bidi="ar"/>
        </w:rPr>
        <w:t>1</w:t>
      </w:r>
      <w:r>
        <w:rPr>
          <w:rFonts w:hint="eastAsia" w:ascii="仿宋" w:hAnsi="仿宋" w:eastAsia="仿宋" w:cs="仿宋"/>
          <w:kern w:val="2"/>
          <w:sz w:val="30"/>
          <w:szCs w:val="30"/>
          <w:lang w:eastAsia="zh-CN" w:bidi="ar"/>
        </w:rPr>
        <w:t>期残疾人文化艺术培训，通过心理团辅和插花培训，为残疾人群体提供一个展现自我、提升自信、交流互动的平台，经过评价该指标已完成。</w:t>
      </w:r>
    </w:p>
    <w:p w14:paraId="279BCF8D">
      <w:pPr>
        <w:widowControl w:val="0"/>
        <w:spacing w:line="360" w:lineRule="auto"/>
        <w:ind w:firstLine="600" w:firstLineChars="200"/>
        <w:jc w:val="both"/>
        <w:rPr>
          <w:rFonts w:ascii="仿宋" w:hAnsi="仿宋" w:eastAsia="仿宋" w:cs="仿宋"/>
          <w:sz w:val="30"/>
          <w:szCs w:val="30"/>
          <w:lang w:eastAsia="zh-CN"/>
        </w:rPr>
      </w:pPr>
      <w:r>
        <w:rPr>
          <w:rFonts w:hint="eastAsia" w:ascii="仿宋" w:hAnsi="仿宋" w:eastAsia="仿宋" w:cs="仿宋"/>
          <w:kern w:val="2"/>
          <w:sz w:val="30"/>
          <w:szCs w:val="30"/>
          <w:lang w:eastAsia="zh-CN" w:bidi="ar"/>
        </w:rPr>
        <w:t>③开展志愿服务活动：在蔡甸街道龚家岭社区、高湖社区、知音社区，侏儒山街道金鸡村，张湾街道禾稼村开展“关心我的残疾人邻居”志愿服务活动</w:t>
      </w:r>
      <w:r>
        <w:rPr>
          <w:rFonts w:ascii="仿宋" w:hAnsi="仿宋" w:eastAsia="仿宋" w:cs="仿宋"/>
          <w:kern w:val="2"/>
          <w:sz w:val="30"/>
          <w:szCs w:val="30"/>
          <w:lang w:eastAsia="zh-CN" w:bidi="ar"/>
        </w:rPr>
        <w:t>5</w:t>
      </w:r>
      <w:r>
        <w:rPr>
          <w:rFonts w:hint="eastAsia" w:ascii="仿宋" w:hAnsi="仿宋" w:eastAsia="仿宋" w:cs="仿宋"/>
          <w:kern w:val="2"/>
          <w:sz w:val="30"/>
          <w:szCs w:val="30"/>
          <w:lang w:eastAsia="zh-CN" w:bidi="ar"/>
        </w:rPr>
        <w:t>场次，经过评价该指标已完成。</w:t>
      </w:r>
    </w:p>
    <w:p w14:paraId="38F3D1CE">
      <w:pPr>
        <w:widowControl w:val="0"/>
        <w:numPr>
          <w:ilvl w:val="0"/>
          <w:numId w:val="3"/>
        </w:numPr>
        <w:spacing w:line="360" w:lineRule="auto"/>
        <w:ind w:firstLine="600" w:firstLineChars="200"/>
        <w:jc w:val="both"/>
        <w:rPr>
          <w:rFonts w:ascii="仿宋" w:hAnsi="仿宋" w:eastAsia="仿宋" w:cs="仿宋"/>
          <w:sz w:val="30"/>
          <w:szCs w:val="30"/>
          <w:lang w:eastAsia="zh-CN"/>
        </w:rPr>
      </w:pPr>
      <w:r>
        <w:rPr>
          <w:rFonts w:hint="eastAsia" w:ascii="仿宋" w:hAnsi="仿宋" w:eastAsia="仿宋" w:cs="仿宋"/>
          <w:kern w:val="2"/>
          <w:sz w:val="30"/>
          <w:szCs w:val="30"/>
          <w:lang w:eastAsia="zh-CN" w:bidi="ar"/>
        </w:rPr>
        <w:t>质量指标设置了</w:t>
      </w:r>
      <w:r>
        <w:rPr>
          <w:rFonts w:ascii="仿宋" w:hAnsi="仿宋" w:eastAsia="仿宋" w:cs="仿宋"/>
          <w:kern w:val="2"/>
          <w:sz w:val="30"/>
          <w:szCs w:val="30"/>
          <w:lang w:eastAsia="zh-CN" w:bidi="ar"/>
        </w:rPr>
        <w:t>2</w:t>
      </w:r>
      <w:r>
        <w:rPr>
          <w:rFonts w:hint="eastAsia" w:ascii="仿宋" w:hAnsi="仿宋" w:eastAsia="仿宋" w:cs="仿宋"/>
          <w:kern w:val="2"/>
          <w:sz w:val="30"/>
          <w:szCs w:val="30"/>
          <w:lang w:eastAsia="zh-CN" w:bidi="ar"/>
        </w:rPr>
        <w:t>个三级指标</w:t>
      </w:r>
    </w:p>
    <w:p w14:paraId="7CC4B029">
      <w:pPr>
        <w:widowControl w:val="0"/>
        <w:spacing w:line="360" w:lineRule="auto"/>
        <w:ind w:firstLine="600" w:firstLineChars="200"/>
        <w:jc w:val="both"/>
        <w:rPr>
          <w:rFonts w:ascii="仿宋" w:hAnsi="仿宋" w:eastAsia="仿宋" w:cs="仿宋"/>
          <w:kern w:val="2"/>
          <w:sz w:val="30"/>
          <w:szCs w:val="30"/>
          <w:lang w:eastAsia="zh-CN" w:bidi="ar"/>
        </w:rPr>
      </w:pPr>
      <w:r>
        <w:rPr>
          <w:rFonts w:hint="eastAsia" w:ascii="仿宋" w:hAnsi="仿宋" w:eastAsia="仿宋" w:cs="仿宋"/>
          <w:kern w:val="2"/>
          <w:sz w:val="30"/>
          <w:szCs w:val="30"/>
          <w:lang w:eastAsia="zh-CN" w:bidi="ar"/>
        </w:rPr>
        <w:t>①增强残疾人幸福感：开展关爱活动，增强残疾人参与感、获得感、幸福感，经过评价该指标已完成。</w:t>
      </w:r>
    </w:p>
    <w:p w14:paraId="467BBEF2">
      <w:pPr>
        <w:widowControl w:val="0"/>
        <w:spacing w:line="360" w:lineRule="auto"/>
        <w:ind w:firstLine="600" w:firstLineChars="200"/>
        <w:jc w:val="both"/>
        <w:rPr>
          <w:rFonts w:ascii="仿宋" w:hAnsi="仿宋" w:eastAsia="仿宋" w:cs="仿宋"/>
          <w:sz w:val="30"/>
          <w:szCs w:val="30"/>
          <w:lang w:eastAsia="zh-CN"/>
        </w:rPr>
      </w:pPr>
      <w:r>
        <w:rPr>
          <w:rFonts w:hint="eastAsia" w:ascii="仿宋" w:hAnsi="仿宋" w:eastAsia="仿宋" w:cs="仿宋"/>
          <w:kern w:val="2"/>
          <w:sz w:val="30"/>
          <w:szCs w:val="30"/>
          <w:lang w:eastAsia="zh-CN" w:bidi="ar"/>
        </w:rPr>
        <w:t>②丰富残疾人精神文化生活：在元宵节、端午节、中秋节等传统节日，联合社区、社会机构开展关爱活动，丰富残疾人精神文化生活，经过评价该指标已完成。</w:t>
      </w:r>
    </w:p>
    <w:p w14:paraId="4620438C">
      <w:pPr>
        <w:widowControl w:val="0"/>
        <w:spacing w:line="360" w:lineRule="auto"/>
        <w:ind w:firstLine="600" w:firstLineChars="200"/>
        <w:jc w:val="both"/>
        <w:rPr>
          <w:rFonts w:ascii="仿宋" w:hAnsi="仿宋" w:eastAsia="仿宋" w:cs="仿宋"/>
          <w:sz w:val="30"/>
          <w:szCs w:val="30"/>
          <w:lang w:eastAsia="zh-CN"/>
        </w:rPr>
      </w:pPr>
      <w:r>
        <w:rPr>
          <w:rFonts w:hint="eastAsia" w:ascii="仿宋" w:hAnsi="仿宋" w:eastAsia="仿宋" w:cs="仿宋"/>
          <w:kern w:val="2"/>
          <w:sz w:val="30"/>
          <w:szCs w:val="30"/>
          <w:lang w:eastAsia="zh-CN" w:bidi="ar"/>
        </w:rPr>
        <w:t>（2）效益指标完成情况分析</w:t>
      </w:r>
    </w:p>
    <w:p w14:paraId="5ECC3C1B">
      <w:pPr>
        <w:widowControl w:val="0"/>
        <w:spacing w:line="360" w:lineRule="auto"/>
        <w:ind w:firstLine="600" w:firstLineChars="200"/>
        <w:jc w:val="both"/>
        <w:rPr>
          <w:rFonts w:ascii="仿宋" w:hAnsi="仿宋" w:eastAsia="仿宋" w:cs="仿宋"/>
          <w:sz w:val="30"/>
          <w:szCs w:val="30"/>
          <w:lang w:eastAsia="zh-CN"/>
        </w:rPr>
      </w:pPr>
      <w:r>
        <w:rPr>
          <w:rFonts w:hint="eastAsia" w:ascii="仿宋" w:hAnsi="仿宋" w:eastAsia="仿宋" w:cs="仿宋"/>
          <w:kern w:val="2"/>
          <w:sz w:val="30"/>
          <w:szCs w:val="30"/>
          <w:lang w:eastAsia="zh-CN" w:bidi="ar"/>
        </w:rPr>
        <w:t>1）社会效益指标设置了</w:t>
      </w:r>
      <w:r>
        <w:rPr>
          <w:rFonts w:ascii="仿宋" w:hAnsi="仿宋" w:eastAsia="仿宋" w:cs="仿宋"/>
          <w:kern w:val="2"/>
          <w:sz w:val="30"/>
          <w:szCs w:val="30"/>
          <w:lang w:eastAsia="zh-CN" w:bidi="ar"/>
        </w:rPr>
        <w:t>1</w:t>
      </w:r>
      <w:r>
        <w:rPr>
          <w:rFonts w:hint="eastAsia" w:ascii="仿宋" w:hAnsi="仿宋" w:eastAsia="仿宋" w:cs="仿宋"/>
          <w:kern w:val="2"/>
          <w:sz w:val="30"/>
          <w:szCs w:val="30"/>
          <w:lang w:eastAsia="zh-CN" w:bidi="ar"/>
        </w:rPr>
        <w:t>个三级指标</w:t>
      </w:r>
    </w:p>
    <w:p w14:paraId="5C2AC760">
      <w:pPr>
        <w:widowControl w:val="0"/>
        <w:spacing w:line="360" w:lineRule="auto"/>
        <w:ind w:firstLine="600" w:firstLineChars="200"/>
        <w:jc w:val="both"/>
        <w:rPr>
          <w:rFonts w:ascii="仿宋" w:hAnsi="仿宋" w:eastAsia="仿宋" w:cs="仿宋"/>
          <w:sz w:val="30"/>
          <w:szCs w:val="30"/>
          <w:lang w:eastAsia="zh-CN"/>
        </w:rPr>
      </w:pPr>
      <w:r>
        <w:rPr>
          <w:rFonts w:hint="eastAsia" w:ascii="仿宋" w:hAnsi="仿宋" w:eastAsia="仿宋" w:cs="仿宋"/>
          <w:kern w:val="2"/>
          <w:sz w:val="30"/>
          <w:szCs w:val="30"/>
          <w:lang w:eastAsia="zh-CN" w:bidi="ar"/>
        </w:rPr>
        <w:t>①培育残疾人爱国主义情怀：组织残疾人参加博物馆，培育残疾人爱国主义情怀，增强残疾人听党话、跟党走的理想信念。</w:t>
      </w:r>
    </w:p>
    <w:p w14:paraId="462D1F08">
      <w:pPr>
        <w:widowControl w:val="0"/>
        <w:spacing w:line="360" w:lineRule="auto"/>
        <w:ind w:firstLine="602" w:firstLineChars="200"/>
        <w:jc w:val="both"/>
        <w:rPr>
          <w:rFonts w:ascii="仿宋" w:hAnsi="仿宋" w:eastAsia="仿宋" w:cs="仿宋"/>
          <w:sz w:val="30"/>
          <w:szCs w:val="30"/>
          <w:lang w:eastAsia="zh-CN"/>
        </w:rPr>
      </w:pPr>
      <w:r>
        <w:rPr>
          <w:rFonts w:hint="eastAsia" w:ascii="仿宋" w:hAnsi="仿宋" w:eastAsia="仿宋" w:cs="仿宋"/>
          <w:b/>
          <w:bCs/>
          <w:kern w:val="2"/>
          <w:sz w:val="30"/>
          <w:szCs w:val="30"/>
          <w:lang w:eastAsia="zh-CN" w:bidi="ar"/>
        </w:rPr>
        <w:t>年度目标4：</w:t>
      </w:r>
      <w:r>
        <w:rPr>
          <w:rFonts w:hint="eastAsia" w:ascii="仿宋" w:hAnsi="仿宋" w:eastAsia="仿宋" w:cs="仿宋"/>
          <w:kern w:val="2"/>
          <w:sz w:val="30"/>
          <w:szCs w:val="30"/>
          <w:lang w:eastAsia="zh-CN" w:bidi="ar"/>
        </w:rPr>
        <w:t>党建引领共同缔造推进基层治理，落实全面从严治党要求。</w:t>
      </w:r>
    </w:p>
    <w:p w14:paraId="4C0C3DB0">
      <w:pPr>
        <w:widowControl w:val="0"/>
        <w:spacing w:line="360" w:lineRule="auto"/>
        <w:ind w:firstLine="602" w:firstLineChars="200"/>
        <w:jc w:val="both"/>
        <w:rPr>
          <w:rFonts w:ascii="仿宋" w:hAnsi="仿宋" w:eastAsia="仿宋" w:cs="仿宋"/>
          <w:b/>
          <w:sz w:val="30"/>
          <w:szCs w:val="30"/>
          <w:lang w:eastAsia="zh-CN"/>
        </w:rPr>
      </w:pPr>
      <w:r>
        <w:rPr>
          <w:rFonts w:hint="eastAsia" w:ascii="仿宋" w:hAnsi="仿宋" w:eastAsia="仿宋" w:cs="仿宋"/>
          <w:b/>
          <w:kern w:val="2"/>
          <w:sz w:val="30"/>
          <w:szCs w:val="30"/>
          <w:lang w:eastAsia="zh-CN" w:bidi="ar"/>
        </w:rPr>
        <w:t>年度绩效目标完成情况如下：</w:t>
      </w:r>
      <w:r>
        <w:rPr>
          <w:rFonts w:hint="eastAsia" w:ascii="仿宋" w:hAnsi="仿宋" w:eastAsia="仿宋" w:cs="仿宋"/>
          <w:b/>
          <w:kern w:val="2"/>
          <w:sz w:val="30"/>
          <w:szCs w:val="30"/>
          <w:lang w:eastAsia="zh-CN" w:bidi="ar"/>
        </w:rPr>
        <w:tab/>
      </w:r>
    </w:p>
    <w:p w14:paraId="0CA7633B">
      <w:pPr>
        <w:widowControl w:val="0"/>
        <w:spacing w:line="360" w:lineRule="auto"/>
        <w:ind w:firstLine="600" w:firstLineChars="200"/>
        <w:jc w:val="both"/>
        <w:rPr>
          <w:rFonts w:ascii="仿宋" w:hAnsi="仿宋" w:eastAsia="仿宋" w:cs="仿宋"/>
          <w:sz w:val="30"/>
          <w:szCs w:val="30"/>
          <w:lang w:eastAsia="zh-CN"/>
        </w:rPr>
      </w:pPr>
      <w:r>
        <w:rPr>
          <w:rFonts w:hint="eastAsia" w:ascii="仿宋" w:hAnsi="仿宋" w:eastAsia="仿宋" w:cs="仿宋"/>
          <w:kern w:val="2"/>
          <w:sz w:val="30"/>
          <w:szCs w:val="30"/>
          <w:lang w:eastAsia="zh-CN" w:bidi="ar"/>
        </w:rPr>
        <w:t>（1）产出指标完成情况分析</w:t>
      </w:r>
    </w:p>
    <w:p w14:paraId="0C967D31">
      <w:pPr>
        <w:widowControl w:val="0"/>
        <w:spacing w:line="360" w:lineRule="auto"/>
        <w:ind w:firstLine="600" w:firstLineChars="200"/>
        <w:jc w:val="both"/>
        <w:rPr>
          <w:rFonts w:ascii="仿宋" w:hAnsi="仿宋" w:eastAsia="仿宋" w:cs="仿宋"/>
          <w:sz w:val="30"/>
          <w:szCs w:val="30"/>
          <w:lang w:eastAsia="zh-CN"/>
        </w:rPr>
      </w:pPr>
      <w:r>
        <w:rPr>
          <w:rFonts w:hint="eastAsia" w:ascii="仿宋" w:hAnsi="仿宋" w:eastAsia="仿宋" w:cs="仿宋"/>
          <w:kern w:val="2"/>
          <w:sz w:val="30"/>
          <w:szCs w:val="30"/>
          <w:lang w:eastAsia="zh-CN" w:bidi="ar"/>
        </w:rPr>
        <w:t>1）数量指标设置了</w:t>
      </w:r>
      <w:r>
        <w:rPr>
          <w:rFonts w:ascii="仿宋" w:hAnsi="仿宋" w:eastAsia="仿宋" w:cs="仿宋"/>
          <w:kern w:val="2"/>
          <w:sz w:val="30"/>
          <w:szCs w:val="30"/>
          <w:lang w:eastAsia="zh-CN" w:bidi="ar"/>
        </w:rPr>
        <w:t>3</w:t>
      </w:r>
      <w:r>
        <w:rPr>
          <w:rFonts w:hint="eastAsia" w:ascii="仿宋" w:hAnsi="仿宋" w:eastAsia="仿宋" w:cs="仿宋"/>
          <w:kern w:val="2"/>
          <w:sz w:val="30"/>
          <w:szCs w:val="30"/>
          <w:lang w:eastAsia="zh-CN" w:bidi="ar"/>
        </w:rPr>
        <w:t>个三级指标</w:t>
      </w:r>
    </w:p>
    <w:p w14:paraId="044D8178">
      <w:pPr>
        <w:widowControl w:val="0"/>
        <w:spacing w:line="360" w:lineRule="auto"/>
        <w:ind w:firstLine="600" w:firstLineChars="200"/>
        <w:jc w:val="both"/>
        <w:rPr>
          <w:rFonts w:ascii="仿宋" w:hAnsi="仿宋" w:eastAsia="仿宋" w:cs="仿宋"/>
          <w:sz w:val="30"/>
          <w:szCs w:val="30"/>
          <w:lang w:eastAsia="zh-CN"/>
        </w:rPr>
      </w:pPr>
      <w:r>
        <w:rPr>
          <w:rFonts w:hint="eastAsia" w:ascii="仿宋" w:hAnsi="仿宋" w:eastAsia="仿宋" w:cs="仿宋"/>
          <w:kern w:val="2"/>
          <w:sz w:val="30"/>
          <w:szCs w:val="30"/>
          <w:lang w:eastAsia="zh-CN" w:bidi="ar"/>
        </w:rPr>
        <w:t>①开展宣教活动：开展区残联系统“学听跟”专项宣教活动</w:t>
      </w:r>
      <w:r>
        <w:rPr>
          <w:rFonts w:ascii="仿宋" w:hAnsi="仿宋" w:eastAsia="仿宋" w:cs="仿宋"/>
          <w:kern w:val="2"/>
          <w:sz w:val="30"/>
          <w:szCs w:val="30"/>
          <w:lang w:eastAsia="zh-CN" w:bidi="ar"/>
        </w:rPr>
        <w:t>4</w:t>
      </w:r>
      <w:r>
        <w:rPr>
          <w:rFonts w:hint="eastAsia" w:ascii="仿宋" w:hAnsi="仿宋" w:eastAsia="仿宋" w:cs="仿宋"/>
          <w:kern w:val="2"/>
          <w:sz w:val="30"/>
          <w:szCs w:val="30"/>
          <w:lang w:eastAsia="zh-CN" w:bidi="ar"/>
        </w:rPr>
        <w:t>场，经过评价该指标已完成。</w:t>
      </w:r>
    </w:p>
    <w:p w14:paraId="2C6C82B4">
      <w:pPr>
        <w:widowControl w:val="0"/>
        <w:spacing w:line="360" w:lineRule="auto"/>
        <w:ind w:firstLine="600" w:firstLineChars="200"/>
        <w:jc w:val="both"/>
        <w:rPr>
          <w:rFonts w:ascii="仿宋" w:hAnsi="仿宋" w:eastAsia="仿宋" w:cs="仿宋"/>
          <w:bCs/>
          <w:sz w:val="30"/>
          <w:szCs w:val="30"/>
          <w:lang w:eastAsia="zh-CN"/>
        </w:rPr>
      </w:pPr>
      <w:r>
        <w:rPr>
          <w:rFonts w:hint="eastAsia" w:ascii="仿宋" w:hAnsi="仿宋" w:eastAsia="仿宋" w:cs="仿宋"/>
          <w:kern w:val="2"/>
          <w:sz w:val="30"/>
          <w:szCs w:val="30"/>
          <w:lang w:eastAsia="zh-CN" w:bidi="ar"/>
        </w:rPr>
        <w:t>②</w:t>
      </w:r>
      <w:r>
        <w:rPr>
          <w:rFonts w:hint="eastAsia" w:ascii="仿宋" w:hAnsi="仿宋" w:eastAsia="仿宋" w:cs="仿宋"/>
          <w:bCs/>
          <w:kern w:val="2"/>
          <w:sz w:val="30"/>
          <w:szCs w:val="30"/>
          <w:lang w:eastAsia="zh-CN" w:bidi="ar"/>
        </w:rPr>
        <w:t>开展捐赠活动：对接社会机构，开展捐赠活动</w:t>
      </w:r>
      <w:r>
        <w:rPr>
          <w:rFonts w:ascii="仿宋" w:hAnsi="仿宋" w:eastAsia="仿宋" w:cs="仿宋"/>
          <w:bCs/>
          <w:kern w:val="2"/>
          <w:sz w:val="30"/>
          <w:szCs w:val="30"/>
          <w:lang w:eastAsia="zh-CN" w:bidi="ar"/>
        </w:rPr>
        <w:t>2</w:t>
      </w:r>
      <w:r>
        <w:rPr>
          <w:rFonts w:hint="eastAsia" w:ascii="仿宋" w:hAnsi="仿宋" w:eastAsia="仿宋" w:cs="仿宋"/>
          <w:bCs/>
          <w:kern w:val="2"/>
          <w:sz w:val="30"/>
          <w:szCs w:val="30"/>
          <w:lang w:eastAsia="zh-CN" w:bidi="ar"/>
        </w:rPr>
        <w:t>场</w:t>
      </w:r>
      <w:r>
        <w:rPr>
          <w:rFonts w:hint="eastAsia" w:ascii="仿宋" w:hAnsi="仿宋" w:eastAsia="仿宋" w:cs="仿宋"/>
          <w:kern w:val="2"/>
          <w:sz w:val="30"/>
          <w:szCs w:val="30"/>
          <w:lang w:eastAsia="zh-CN" w:bidi="ar"/>
        </w:rPr>
        <w:t>，经过评价该指标已完成</w:t>
      </w:r>
      <w:r>
        <w:rPr>
          <w:rFonts w:hint="eastAsia" w:ascii="仿宋" w:hAnsi="仿宋" w:eastAsia="仿宋" w:cs="仿宋"/>
          <w:bCs/>
          <w:kern w:val="2"/>
          <w:sz w:val="30"/>
          <w:szCs w:val="30"/>
          <w:lang w:eastAsia="zh-CN" w:bidi="ar"/>
        </w:rPr>
        <w:t>。</w:t>
      </w:r>
    </w:p>
    <w:p w14:paraId="59DF1060">
      <w:pPr>
        <w:widowControl w:val="0"/>
        <w:spacing w:line="360" w:lineRule="auto"/>
        <w:ind w:firstLine="600" w:firstLineChars="200"/>
        <w:jc w:val="both"/>
        <w:rPr>
          <w:rFonts w:ascii="仿宋" w:hAnsi="仿宋" w:eastAsia="仿宋" w:cs="仿宋"/>
          <w:bCs/>
          <w:sz w:val="30"/>
          <w:szCs w:val="30"/>
          <w:lang w:eastAsia="zh-CN"/>
        </w:rPr>
      </w:pPr>
      <w:r>
        <w:rPr>
          <w:rFonts w:hint="eastAsia" w:ascii="仿宋" w:hAnsi="仿宋" w:eastAsia="仿宋" w:cs="仿宋"/>
          <w:kern w:val="2"/>
          <w:sz w:val="30"/>
          <w:szCs w:val="30"/>
          <w:lang w:eastAsia="zh-CN" w:bidi="ar"/>
        </w:rPr>
        <w:t>③</w:t>
      </w:r>
      <w:r>
        <w:rPr>
          <w:rFonts w:hint="eastAsia" w:ascii="仿宋" w:hAnsi="仿宋" w:eastAsia="仿宋" w:cs="仿宋"/>
          <w:bCs/>
          <w:kern w:val="2"/>
          <w:sz w:val="30"/>
          <w:szCs w:val="30"/>
          <w:lang w:eastAsia="zh-CN" w:bidi="ar"/>
        </w:rPr>
        <w:t>组织党组理论学习中心组集中学习：组织党组理论学习中心组集中学习</w:t>
      </w:r>
      <w:r>
        <w:rPr>
          <w:rFonts w:ascii="仿宋" w:hAnsi="仿宋" w:eastAsia="仿宋" w:cs="仿宋"/>
          <w:bCs/>
          <w:kern w:val="2"/>
          <w:sz w:val="30"/>
          <w:szCs w:val="30"/>
          <w:lang w:eastAsia="zh-CN" w:bidi="ar"/>
        </w:rPr>
        <w:t>3</w:t>
      </w:r>
      <w:r>
        <w:rPr>
          <w:rFonts w:hint="eastAsia" w:ascii="仿宋" w:hAnsi="仿宋" w:eastAsia="仿宋" w:cs="仿宋"/>
          <w:bCs/>
          <w:kern w:val="2"/>
          <w:sz w:val="30"/>
          <w:szCs w:val="30"/>
          <w:lang w:eastAsia="zh-CN" w:bidi="ar"/>
        </w:rPr>
        <w:t>次</w:t>
      </w:r>
      <w:r>
        <w:rPr>
          <w:rFonts w:hint="eastAsia" w:ascii="仿宋" w:hAnsi="仿宋" w:eastAsia="仿宋" w:cs="仿宋"/>
          <w:kern w:val="2"/>
          <w:sz w:val="30"/>
          <w:szCs w:val="30"/>
          <w:lang w:eastAsia="zh-CN" w:bidi="ar"/>
        </w:rPr>
        <w:t>，经过评价该指标已完成</w:t>
      </w:r>
      <w:r>
        <w:rPr>
          <w:rFonts w:hint="eastAsia" w:ascii="仿宋" w:hAnsi="仿宋" w:eastAsia="仿宋" w:cs="仿宋"/>
          <w:bCs/>
          <w:kern w:val="2"/>
          <w:sz w:val="30"/>
          <w:szCs w:val="30"/>
          <w:lang w:eastAsia="zh-CN" w:bidi="ar"/>
        </w:rPr>
        <w:t>。</w:t>
      </w:r>
    </w:p>
    <w:p w14:paraId="304CDE9B">
      <w:pPr>
        <w:widowControl w:val="0"/>
        <w:spacing w:line="360" w:lineRule="auto"/>
        <w:ind w:firstLine="600" w:firstLineChars="200"/>
        <w:jc w:val="both"/>
        <w:rPr>
          <w:rFonts w:ascii="仿宋" w:hAnsi="仿宋" w:eastAsia="仿宋" w:cs="仿宋"/>
          <w:sz w:val="30"/>
          <w:szCs w:val="30"/>
          <w:lang w:eastAsia="zh-CN"/>
        </w:rPr>
      </w:pPr>
      <w:r>
        <w:rPr>
          <w:rFonts w:hint="eastAsia" w:ascii="仿宋" w:hAnsi="仿宋" w:eastAsia="仿宋" w:cs="仿宋"/>
          <w:kern w:val="2"/>
          <w:sz w:val="30"/>
          <w:szCs w:val="30"/>
          <w:lang w:eastAsia="zh-CN" w:bidi="ar"/>
        </w:rPr>
        <w:t>2）质量指标设置</w:t>
      </w:r>
      <w:r>
        <w:rPr>
          <w:rFonts w:ascii="仿宋" w:hAnsi="仿宋" w:eastAsia="仿宋" w:cs="仿宋"/>
          <w:kern w:val="2"/>
          <w:sz w:val="30"/>
          <w:szCs w:val="30"/>
          <w:lang w:eastAsia="zh-CN" w:bidi="ar"/>
        </w:rPr>
        <w:t>2</w:t>
      </w:r>
      <w:r>
        <w:rPr>
          <w:rFonts w:hint="eastAsia" w:ascii="仿宋" w:hAnsi="仿宋" w:eastAsia="仿宋" w:cs="仿宋"/>
          <w:kern w:val="2"/>
          <w:sz w:val="30"/>
          <w:szCs w:val="30"/>
          <w:lang w:eastAsia="zh-CN" w:bidi="ar"/>
        </w:rPr>
        <w:t>个三级指标</w:t>
      </w:r>
    </w:p>
    <w:p w14:paraId="1004BE46">
      <w:pPr>
        <w:widowControl w:val="0"/>
        <w:spacing w:line="360" w:lineRule="auto"/>
        <w:ind w:firstLine="600" w:firstLineChars="200"/>
        <w:jc w:val="both"/>
        <w:rPr>
          <w:rFonts w:ascii="仿宋" w:hAnsi="仿宋" w:eastAsia="仿宋" w:cs="仿宋"/>
          <w:bCs/>
          <w:sz w:val="30"/>
          <w:szCs w:val="30"/>
          <w:lang w:eastAsia="zh-CN"/>
        </w:rPr>
      </w:pPr>
      <w:r>
        <w:rPr>
          <w:rFonts w:hint="eastAsia" w:ascii="仿宋" w:hAnsi="仿宋" w:eastAsia="仿宋" w:cs="仿宋"/>
          <w:kern w:val="2"/>
          <w:sz w:val="30"/>
          <w:szCs w:val="30"/>
          <w:lang w:eastAsia="zh-CN" w:bidi="ar"/>
        </w:rPr>
        <w:t>①</w:t>
      </w:r>
      <w:r>
        <w:rPr>
          <w:rFonts w:hint="eastAsia" w:ascii="仿宋" w:hAnsi="仿宋" w:eastAsia="仿宋" w:cs="仿宋"/>
          <w:bCs/>
          <w:kern w:val="2"/>
          <w:sz w:val="30"/>
          <w:szCs w:val="30"/>
          <w:lang w:eastAsia="zh-CN" w:bidi="ar"/>
        </w:rPr>
        <w:t>开展党风廉政建设和反腐败斗争：落实中央八项规定精神，落实审计整改工作，加强领导班子和干部队伍建设</w:t>
      </w:r>
      <w:r>
        <w:rPr>
          <w:rFonts w:hint="eastAsia" w:ascii="仿宋" w:hAnsi="仿宋" w:eastAsia="仿宋" w:cs="仿宋"/>
          <w:kern w:val="2"/>
          <w:sz w:val="30"/>
          <w:szCs w:val="30"/>
          <w:lang w:eastAsia="zh-CN" w:bidi="ar"/>
        </w:rPr>
        <w:t>，经过评价该指标已完成</w:t>
      </w:r>
      <w:r>
        <w:rPr>
          <w:rFonts w:hint="eastAsia" w:ascii="仿宋" w:hAnsi="仿宋" w:eastAsia="仿宋" w:cs="仿宋"/>
          <w:bCs/>
          <w:kern w:val="2"/>
          <w:sz w:val="30"/>
          <w:szCs w:val="30"/>
          <w:lang w:eastAsia="zh-CN" w:bidi="ar"/>
        </w:rPr>
        <w:t>。</w:t>
      </w:r>
    </w:p>
    <w:p w14:paraId="3C354517">
      <w:pPr>
        <w:widowControl w:val="0"/>
        <w:spacing w:line="360" w:lineRule="auto"/>
        <w:ind w:firstLine="600" w:firstLineChars="200"/>
        <w:jc w:val="both"/>
        <w:rPr>
          <w:rFonts w:ascii="仿宋" w:hAnsi="仿宋" w:eastAsia="仿宋" w:cs="仿宋"/>
          <w:bCs/>
          <w:sz w:val="30"/>
          <w:szCs w:val="30"/>
          <w:lang w:eastAsia="zh-CN"/>
        </w:rPr>
      </w:pPr>
      <w:r>
        <w:rPr>
          <w:rFonts w:hint="eastAsia" w:ascii="仿宋" w:hAnsi="仿宋" w:eastAsia="仿宋" w:cs="仿宋"/>
          <w:kern w:val="2"/>
          <w:sz w:val="30"/>
          <w:szCs w:val="30"/>
          <w:lang w:eastAsia="zh-CN" w:bidi="ar"/>
        </w:rPr>
        <w:t>②</w:t>
      </w:r>
      <w:r>
        <w:rPr>
          <w:rFonts w:hint="eastAsia" w:ascii="仿宋" w:hAnsi="仿宋" w:eastAsia="仿宋" w:cs="仿宋"/>
          <w:bCs/>
          <w:kern w:val="2"/>
          <w:sz w:val="30"/>
          <w:szCs w:val="30"/>
          <w:lang w:eastAsia="zh-CN" w:bidi="ar"/>
        </w:rPr>
        <w:t>开展</w:t>
      </w:r>
      <w:r>
        <w:rPr>
          <w:rFonts w:hint="eastAsia" w:ascii="仿宋" w:hAnsi="仿宋" w:eastAsia="仿宋" w:cs="仿宋"/>
          <w:bCs/>
          <w:kern w:val="2"/>
          <w:sz w:val="30"/>
          <w:szCs w:val="30"/>
          <w:highlight w:val="yellow"/>
          <w:lang w:eastAsia="zh-CN" w:bidi="ar"/>
        </w:rPr>
        <w:t>党纪</w:t>
      </w:r>
      <w:r>
        <w:rPr>
          <w:rFonts w:hint="eastAsia" w:ascii="仿宋" w:hAnsi="仿宋" w:eastAsia="仿宋" w:cs="仿宋"/>
          <w:bCs/>
          <w:kern w:val="2"/>
          <w:sz w:val="30"/>
          <w:szCs w:val="30"/>
          <w:lang w:eastAsia="zh-CN" w:bidi="ar"/>
        </w:rPr>
        <w:t>学习教育：举办</w:t>
      </w:r>
      <w:r>
        <w:rPr>
          <w:rFonts w:hint="eastAsia" w:ascii="仿宋" w:hAnsi="仿宋" w:eastAsia="仿宋" w:cs="仿宋"/>
          <w:bCs/>
          <w:kern w:val="2"/>
          <w:sz w:val="30"/>
          <w:szCs w:val="30"/>
          <w:highlight w:val="yellow"/>
          <w:lang w:eastAsia="zh-CN" w:bidi="ar"/>
        </w:rPr>
        <w:t>党纪</w:t>
      </w:r>
      <w:r>
        <w:rPr>
          <w:rFonts w:hint="eastAsia" w:ascii="仿宋" w:hAnsi="仿宋" w:eastAsia="仿宋" w:cs="仿宋"/>
          <w:bCs/>
          <w:kern w:val="2"/>
          <w:sz w:val="30"/>
          <w:szCs w:val="30"/>
          <w:lang w:eastAsia="zh-CN" w:bidi="ar"/>
        </w:rPr>
        <w:t>学习读书班1期，组织理论学习三次，专题研讨交流</w:t>
      </w:r>
      <w:r>
        <w:rPr>
          <w:rFonts w:ascii="仿宋" w:hAnsi="仿宋" w:eastAsia="仿宋" w:cs="仿宋"/>
          <w:bCs/>
          <w:kern w:val="2"/>
          <w:sz w:val="30"/>
          <w:szCs w:val="30"/>
          <w:lang w:eastAsia="zh-CN" w:bidi="ar"/>
        </w:rPr>
        <w:t>2</w:t>
      </w:r>
      <w:r>
        <w:rPr>
          <w:rFonts w:hint="eastAsia" w:ascii="仿宋" w:hAnsi="仿宋" w:eastAsia="仿宋" w:cs="仿宋"/>
          <w:bCs/>
          <w:kern w:val="2"/>
          <w:sz w:val="30"/>
          <w:szCs w:val="30"/>
          <w:lang w:eastAsia="zh-CN" w:bidi="ar"/>
        </w:rPr>
        <w:t>次</w:t>
      </w:r>
      <w:r>
        <w:rPr>
          <w:rFonts w:hint="eastAsia" w:ascii="仿宋" w:hAnsi="仿宋" w:eastAsia="仿宋" w:cs="仿宋"/>
          <w:kern w:val="2"/>
          <w:sz w:val="30"/>
          <w:szCs w:val="30"/>
          <w:lang w:eastAsia="zh-CN" w:bidi="ar"/>
        </w:rPr>
        <w:t>，经过评价该指标已完成</w:t>
      </w:r>
      <w:r>
        <w:rPr>
          <w:rFonts w:hint="eastAsia" w:ascii="仿宋" w:hAnsi="仿宋" w:eastAsia="仿宋" w:cs="仿宋"/>
          <w:bCs/>
          <w:kern w:val="2"/>
          <w:sz w:val="30"/>
          <w:szCs w:val="30"/>
          <w:lang w:eastAsia="zh-CN" w:bidi="ar"/>
        </w:rPr>
        <w:t>。</w:t>
      </w:r>
    </w:p>
    <w:p w14:paraId="643C9209">
      <w:pPr>
        <w:widowControl w:val="0"/>
        <w:spacing w:line="360" w:lineRule="auto"/>
        <w:ind w:firstLine="600" w:firstLineChars="200"/>
        <w:jc w:val="both"/>
        <w:rPr>
          <w:rFonts w:ascii="仿宋" w:hAnsi="仿宋" w:eastAsia="仿宋" w:cs="仿宋"/>
          <w:sz w:val="30"/>
          <w:szCs w:val="30"/>
          <w:lang w:eastAsia="zh-CN"/>
        </w:rPr>
      </w:pPr>
      <w:r>
        <w:rPr>
          <w:rFonts w:hint="eastAsia" w:ascii="仿宋" w:hAnsi="仿宋" w:eastAsia="仿宋" w:cs="仿宋"/>
          <w:kern w:val="2"/>
          <w:sz w:val="30"/>
          <w:szCs w:val="30"/>
          <w:lang w:eastAsia="zh-CN" w:bidi="ar"/>
        </w:rPr>
        <w:t>（2）效益指标完成情况分析</w:t>
      </w:r>
    </w:p>
    <w:p w14:paraId="02BB5E88">
      <w:pPr>
        <w:widowControl w:val="0"/>
        <w:spacing w:line="360" w:lineRule="auto"/>
        <w:ind w:firstLine="600" w:firstLineChars="200"/>
        <w:jc w:val="both"/>
        <w:rPr>
          <w:rFonts w:ascii="仿宋" w:hAnsi="仿宋" w:eastAsia="仿宋" w:cs="仿宋"/>
          <w:sz w:val="30"/>
          <w:szCs w:val="30"/>
          <w:lang w:eastAsia="zh-CN"/>
        </w:rPr>
      </w:pPr>
      <w:r>
        <w:rPr>
          <w:rFonts w:hint="eastAsia" w:ascii="仿宋" w:hAnsi="仿宋" w:eastAsia="仿宋" w:cs="仿宋"/>
          <w:kern w:val="2"/>
          <w:sz w:val="30"/>
          <w:szCs w:val="30"/>
          <w:lang w:eastAsia="zh-CN" w:bidi="ar"/>
        </w:rPr>
        <w:t>1）社会效益指标设置1个三级指标</w:t>
      </w:r>
    </w:p>
    <w:p w14:paraId="6926332A">
      <w:pPr>
        <w:widowControl w:val="0"/>
        <w:spacing w:line="360" w:lineRule="auto"/>
        <w:ind w:firstLine="600" w:firstLineChars="200"/>
        <w:jc w:val="both"/>
        <w:rPr>
          <w:rFonts w:ascii="仿宋" w:hAnsi="仿宋" w:eastAsia="仿宋" w:cs="仿宋"/>
          <w:sz w:val="30"/>
          <w:szCs w:val="30"/>
          <w:lang w:eastAsia="zh-CN"/>
        </w:rPr>
      </w:pPr>
      <w:r>
        <w:rPr>
          <w:rFonts w:hint="eastAsia" w:ascii="仿宋" w:hAnsi="仿宋" w:eastAsia="仿宋" w:cs="仿宋"/>
          <w:kern w:val="2"/>
          <w:sz w:val="30"/>
          <w:szCs w:val="30"/>
          <w:lang w:eastAsia="zh-CN" w:bidi="ar"/>
        </w:rPr>
        <w:t>①推动区残疾人事业发展：</w:t>
      </w:r>
      <w:r>
        <w:rPr>
          <w:rFonts w:ascii="仿宋" w:hAnsi="仿宋" w:eastAsia="仿宋" w:cs="仿宋"/>
          <w:kern w:val="2"/>
          <w:sz w:val="30"/>
          <w:szCs w:val="30"/>
          <w:lang w:eastAsia="zh-CN" w:bidi="ar"/>
        </w:rPr>
        <w:t>9</w:t>
      </w:r>
      <w:r>
        <w:rPr>
          <w:rFonts w:hint="eastAsia" w:ascii="仿宋" w:hAnsi="仿宋" w:eastAsia="仿宋" w:cs="仿宋"/>
          <w:kern w:val="2"/>
          <w:sz w:val="30"/>
          <w:szCs w:val="30"/>
          <w:lang w:eastAsia="zh-CN" w:bidi="ar"/>
        </w:rPr>
        <w:t>月底区残联举办学习贯彻</w:t>
      </w:r>
      <w:r>
        <w:rPr>
          <w:rFonts w:hint="eastAsia" w:ascii="仿宋" w:hAnsi="仿宋" w:eastAsia="仿宋" w:cs="仿宋"/>
          <w:kern w:val="2"/>
          <w:sz w:val="30"/>
          <w:szCs w:val="30"/>
          <w:lang w:val="en-US" w:eastAsia="zh-CN" w:bidi="ar"/>
        </w:rPr>
        <w:t xml:space="preserve">    </w:t>
      </w:r>
      <w:r>
        <w:rPr>
          <w:rFonts w:hint="eastAsia" w:ascii="仿宋" w:hAnsi="仿宋" w:eastAsia="仿宋" w:cs="仿宋"/>
          <w:kern w:val="2"/>
          <w:sz w:val="30"/>
          <w:szCs w:val="30"/>
          <w:highlight w:val="yellow"/>
          <w:lang w:eastAsia="zh-CN" w:bidi="ar"/>
        </w:rPr>
        <w:t>党的二十届</w:t>
      </w:r>
      <w:r>
        <w:rPr>
          <w:rFonts w:hint="eastAsia" w:ascii="仿宋" w:hAnsi="仿宋" w:eastAsia="仿宋" w:cs="仿宋"/>
          <w:kern w:val="2"/>
          <w:sz w:val="30"/>
          <w:szCs w:val="30"/>
          <w:lang w:eastAsia="zh-CN" w:bidi="ar"/>
        </w:rPr>
        <w:t>三中全会精神宣讲会，引导全体工作人员将全会精神贯彻到具体工作中，以更加饱满的热情和更加扎实的工作，推动区残疾人事业高质量发展。</w:t>
      </w:r>
    </w:p>
    <w:p w14:paraId="7985AF18">
      <w:pPr>
        <w:widowControl w:val="0"/>
        <w:spacing w:line="360" w:lineRule="auto"/>
        <w:ind w:firstLine="600" w:firstLineChars="200"/>
        <w:jc w:val="both"/>
        <w:rPr>
          <w:rFonts w:ascii="仿宋" w:hAnsi="仿宋" w:eastAsia="仿宋" w:cs="仿宋"/>
          <w:sz w:val="30"/>
          <w:szCs w:val="30"/>
          <w:lang w:eastAsia="zh-CN"/>
        </w:rPr>
      </w:pPr>
      <w:r>
        <w:rPr>
          <w:rFonts w:hint="eastAsia" w:ascii="仿宋" w:hAnsi="仿宋" w:eastAsia="仿宋" w:cs="仿宋"/>
          <w:kern w:val="2"/>
          <w:sz w:val="30"/>
          <w:szCs w:val="30"/>
          <w:lang w:eastAsia="zh-CN" w:bidi="ar"/>
        </w:rPr>
        <w:t>2）可持续发展指标设置1个三级指标</w:t>
      </w:r>
    </w:p>
    <w:p w14:paraId="189B1E96">
      <w:pPr>
        <w:widowControl w:val="0"/>
        <w:spacing w:line="360" w:lineRule="auto"/>
        <w:ind w:firstLine="600" w:firstLineChars="200"/>
        <w:jc w:val="both"/>
        <w:rPr>
          <w:rFonts w:ascii="仿宋" w:hAnsi="仿宋" w:eastAsia="仿宋" w:cs="仿宋"/>
          <w:sz w:val="30"/>
          <w:szCs w:val="30"/>
          <w:lang w:eastAsia="zh-CN"/>
        </w:rPr>
      </w:pPr>
      <w:r>
        <w:rPr>
          <w:rFonts w:hint="eastAsia" w:ascii="仿宋" w:hAnsi="仿宋" w:eastAsia="仿宋" w:cs="仿宋"/>
          <w:kern w:val="2"/>
          <w:sz w:val="30"/>
          <w:szCs w:val="30"/>
          <w:lang w:eastAsia="zh-CN" w:bidi="ar"/>
        </w:rPr>
        <w:t>①强化党员干部的纪律观念和法律意识：通过组织党员干部开展交流研讨，强化党员干部的纪律观念和法律意识。</w:t>
      </w:r>
    </w:p>
    <w:p w14:paraId="090369AE">
      <w:pPr>
        <w:pStyle w:val="2"/>
        <w:spacing w:before="208" w:line="360" w:lineRule="auto"/>
        <w:ind w:left="507" w:firstLine="200"/>
        <w:rPr>
          <w:b/>
          <w:bCs/>
          <w:spacing w:val="14"/>
          <w:sz w:val="30"/>
          <w:szCs w:val="30"/>
          <w:lang w:eastAsia="zh-CN"/>
        </w:rPr>
      </w:pPr>
      <w:r>
        <w:rPr>
          <w:b/>
          <w:bCs/>
          <w:spacing w:val="14"/>
          <w:sz w:val="30"/>
          <w:szCs w:val="30"/>
          <w:lang w:eastAsia="zh-CN"/>
        </w:rPr>
        <w:t>(四)上年度部门整体(单位)部门自评结果应用情况</w:t>
      </w:r>
    </w:p>
    <w:p w14:paraId="62F9E218">
      <w:pPr>
        <w:widowControl w:val="0"/>
        <w:kinsoku/>
        <w:autoSpaceDE/>
        <w:autoSpaceDN/>
        <w:adjustRightInd/>
        <w:snapToGrid/>
        <w:spacing w:line="360" w:lineRule="auto"/>
        <w:ind w:firstLine="600" w:firstLineChars="200"/>
        <w:jc w:val="both"/>
        <w:textAlignment w:val="auto"/>
        <w:rPr>
          <w:rFonts w:ascii="仿宋" w:hAnsi="仿宋" w:eastAsia="仿宋" w:cs="仿宋"/>
          <w:snapToGrid/>
          <w:color w:val="000000" w:themeColor="text1"/>
          <w:kern w:val="2"/>
          <w:sz w:val="30"/>
          <w:szCs w:val="30"/>
          <w:lang w:eastAsia="zh-CN"/>
          <w14:textFill>
            <w14:solidFill>
              <w14:schemeClr w14:val="tx1"/>
            </w14:solidFill>
          </w14:textFill>
        </w:rPr>
      </w:pPr>
      <w:r>
        <w:rPr>
          <w:rFonts w:hint="eastAsia" w:ascii="仿宋" w:hAnsi="仿宋" w:eastAsia="仿宋" w:cs="仿宋"/>
          <w:snapToGrid/>
          <w:color w:val="000000" w:themeColor="text1"/>
          <w:kern w:val="2"/>
          <w:sz w:val="30"/>
          <w:szCs w:val="30"/>
          <w:lang w:eastAsia="zh-CN"/>
          <w14:textFill>
            <w14:solidFill>
              <w14:schemeClr w14:val="tx1"/>
            </w14:solidFill>
          </w14:textFill>
        </w:rPr>
        <w:t>上年度区残联整体支出绩效自评评价为良好。部门整体支出未超预算，机构运行情况良好。</w:t>
      </w:r>
    </w:p>
    <w:p w14:paraId="2763A12A">
      <w:pPr>
        <w:widowControl w:val="0"/>
        <w:kinsoku/>
        <w:autoSpaceDE/>
        <w:autoSpaceDN/>
        <w:adjustRightInd/>
        <w:snapToGrid/>
        <w:spacing w:line="360" w:lineRule="auto"/>
        <w:ind w:firstLine="600" w:firstLineChars="200"/>
        <w:jc w:val="both"/>
        <w:textAlignment w:val="auto"/>
        <w:rPr>
          <w:rFonts w:ascii="仿宋" w:hAnsi="仿宋" w:eastAsia="仿宋"/>
          <w:b/>
          <w:bCs/>
          <w:spacing w:val="14"/>
          <w:sz w:val="30"/>
          <w:szCs w:val="30"/>
          <w:lang w:eastAsia="zh-CN"/>
        </w:rPr>
      </w:pPr>
      <w:r>
        <w:rPr>
          <w:rFonts w:hint="eastAsia" w:ascii="仿宋" w:hAnsi="仿宋" w:eastAsia="仿宋" w:cs="仿宋"/>
          <w:snapToGrid/>
          <w:color w:val="000000" w:themeColor="text1"/>
          <w:kern w:val="2"/>
          <w:sz w:val="30"/>
          <w:szCs w:val="30"/>
          <w:lang w:eastAsia="zh-CN"/>
          <w14:textFill>
            <w14:solidFill>
              <w14:schemeClr w14:val="tx1"/>
            </w14:solidFill>
          </w14:textFill>
        </w:rPr>
        <w:t>根据国家发展目标，以部门绩效为导向，对预算支出的过程进行绩效评价。通过部门绩效评价，促进部门规范预算编制，细化部门预算项目，建立规范、科学的预算分配方案。</w:t>
      </w:r>
    </w:p>
    <w:p w14:paraId="342A980F">
      <w:pPr>
        <w:pStyle w:val="2"/>
        <w:spacing w:before="170" w:line="360" w:lineRule="auto"/>
        <w:ind w:left="507" w:firstLine="200"/>
        <w:rPr>
          <w:b/>
          <w:bCs/>
          <w:sz w:val="30"/>
          <w:szCs w:val="30"/>
          <w:lang w:eastAsia="zh-CN"/>
        </w:rPr>
      </w:pPr>
      <w:r>
        <w:rPr>
          <w:b/>
          <w:bCs/>
          <w:spacing w:val="10"/>
          <w:sz w:val="30"/>
          <w:szCs w:val="30"/>
          <w:lang w:eastAsia="zh-CN"/>
        </w:rPr>
        <w:t>(五)其他佐证材料</w:t>
      </w:r>
    </w:p>
    <w:p w14:paraId="61183C15">
      <w:pPr>
        <w:widowControl w:val="0"/>
        <w:kinsoku/>
        <w:autoSpaceDE/>
        <w:autoSpaceDN/>
        <w:adjustRightInd/>
        <w:snapToGrid/>
        <w:spacing w:line="360" w:lineRule="auto"/>
        <w:ind w:firstLine="600" w:firstLineChars="200"/>
        <w:jc w:val="both"/>
        <w:textAlignment w:val="auto"/>
        <w:rPr>
          <w:rFonts w:ascii="仿宋" w:hAnsi="仿宋" w:eastAsia="仿宋" w:cs="仿宋"/>
          <w:snapToGrid/>
          <w:color w:val="000000" w:themeColor="text1"/>
          <w:kern w:val="2"/>
          <w:sz w:val="30"/>
          <w:szCs w:val="30"/>
          <w:lang w:eastAsia="zh-CN"/>
          <w14:textFill>
            <w14:solidFill>
              <w14:schemeClr w14:val="tx1"/>
            </w14:solidFill>
          </w14:textFill>
        </w:rPr>
      </w:pPr>
      <w:r>
        <w:rPr>
          <w:rFonts w:hint="eastAsia" w:ascii="仿宋" w:hAnsi="仿宋" w:eastAsia="仿宋" w:cs="仿宋"/>
          <w:snapToGrid/>
          <w:color w:val="000000" w:themeColor="text1"/>
          <w:kern w:val="2"/>
          <w:sz w:val="30"/>
          <w:szCs w:val="30"/>
          <w:lang w:eastAsia="zh-CN"/>
          <w14:textFill>
            <w14:solidFill>
              <w14:schemeClr w14:val="tx1"/>
            </w14:solidFill>
          </w14:textFill>
        </w:rPr>
        <w:t xml:space="preserve">  无。</w:t>
      </w:r>
    </w:p>
    <w:tbl>
      <w:tblPr>
        <w:tblStyle w:val="8"/>
        <w:tblpPr w:leftFromText="180" w:rightFromText="180" w:vertAnchor="text" w:horzAnchor="page" w:tblpX="971" w:tblpY="629"/>
        <w:tblOverlap w:val="never"/>
        <w:tblW w:w="104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0"/>
        <w:gridCol w:w="850"/>
        <w:gridCol w:w="1329"/>
        <w:gridCol w:w="1749"/>
        <w:gridCol w:w="1749"/>
        <w:gridCol w:w="1469"/>
        <w:gridCol w:w="1469"/>
        <w:gridCol w:w="1040"/>
      </w:tblGrid>
      <w:tr w14:paraId="456EE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490" w:type="dxa"/>
            <w:gridSpan w:val="8"/>
            <w:tcBorders>
              <w:top w:val="nil"/>
              <w:left w:val="nil"/>
              <w:bottom w:val="nil"/>
              <w:right w:val="nil"/>
            </w:tcBorders>
            <w:shd w:val="clear" w:color="auto" w:fill="auto"/>
            <w:vAlign w:val="center"/>
          </w:tcPr>
          <w:p w14:paraId="6D947581">
            <w:pPr>
              <w:keepNext w:val="0"/>
              <w:keepLines w:val="0"/>
              <w:widowControl/>
              <w:suppressLineNumbers w:val="0"/>
              <w:jc w:val="center"/>
              <w:textAlignment w:val="center"/>
              <w:rPr>
                <w:rFonts w:ascii="仿宋" w:hAnsi="仿宋" w:eastAsia="仿宋" w:cs="仿宋"/>
                <w:b/>
                <w:bCs/>
                <w:i w:val="0"/>
                <w:iCs w:val="0"/>
                <w:color w:val="000000"/>
                <w:sz w:val="32"/>
                <w:szCs w:val="32"/>
                <w:u w:val="none"/>
              </w:rPr>
            </w:pPr>
            <w:r>
              <w:rPr>
                <w:rFonts w:hint="eastAsia" w:ascii="仿宋" w:hAnsi="仿宋" w:eastAsia="仿宋" w:cs="仿宋"/>
                <w:b/>
                <w:bCs/>
                <w:i w:val="0"/>
                <w:iCs w:val="0"/>
                <w:snapToGrid w:val="0"/>
                <w:color w:val="000000"/>
                <w:kern w:val="0"/>
                <w:sz w:val="32"/>
                <w:szCs w:val="32"/>
                <w:u w:val="none"/>
                <w:lang w:val="en-US" w:eastAsia="zh-CN" w:bidi="ar"/>
              </w:rPr>
              <w:t>2024年度武汉市蔡甸区残疾人联合会部门整体绩效自评表</w:t>
            </w:r>
          </w:p>
        </w:tc>
      </w:tr>
      <w:tr w14:paraId="77F31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10" w:type="dxa"/>
            <w:gridSpan w:val="5"/>
            <w:tcBorders>
              <w:top w:val="nil"/>
              <w:left w:val="nil"/>
              <w:bottom w:val="nil"/>
              <w:right w:val="nil"/>
            </w:tcBorders>
            <w:shd w:val="clear" w:color="auto" w:fill="auto"/>
            <w:vAlign w:val="center"/>
          </w:tcPr>
          <w:p w14:paraId="61341EF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 xml:space="preserve">单位名称：武汉市蔡甸区残疾人联合会                                                                                </w:t>
            </w:r>
          </w:p>
        </w:tc>
        <w:tc>
          <w:tcPr>
            <w:tcW w:w="3980" w:type="dxa"/>
            <w:gridSpan w:val="3"/>
            <w:tcBorders>
              <w:top w:val="nil"/>
              <w:left w:val="nil"/>
              <w:bottom w:val="nil"/>
              <w:right w:val="nil"/>
            </w:tcBorders>
            <w:shd w:val="clear" w:color="auto" w:fill="auto"/>
            <w:vAlign w:val="center"/>
          </w:tcPr>
          <w:p w14:paraId="442930FC">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填报日期：2025年4月24日</w:t>
            </w:r>
          </w:p>
        </w:tc>
      </w:tr>
      <w:tr w14:paraId="53CF6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5FB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单位名称</w:t>
            </w:r>
          </w:p>
        </w:tc>
        <w:tc>
          <w:tcPr>
            <w:tcW w:w="8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9DD2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武汉市蔡甸区残疾人联合会部门</w:t>
            </w:r>
          </w:p>
        </w:tc>
      </w:tr>
      <w:tr w14:paraId="41F6B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ADA4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基本支出总额</w:t>
            </w:r>
          </w:p>
        </w:tc>
        <w:tc>
          <w:tcPr>
            <w:tcW w:w="3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B256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 xml:space="preserve">695.64 </w:t>
            </w:r>
          </w:p>
        </w:tc>
        <w:tc>
          <w:tcPr>
            <w:tcW w:w="3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96AF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项目支出总额</w:t>
            </w: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0C5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 xml:space="preserve">2,244.88 </w:t>
            </w:r>
          </w:p>
        </w:tc>
      </w:tr>
      <w:tr w14:paraId="4C636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6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36C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预算执行情况</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(万元)</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(20分)</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F9C2">
            <w:pPr>
              <w:jc w:val="center"/>
              <w:rPr>
                <w:rFonts w:hint="eastAsia" w:ascii="仿宋" w:hAnsi="仿宋" w:eastAsia="仿宋" w:cs="仿宋"/>
                <w:i w:val="0"/>
                <w:iCs w:val="0"/>
                <w:color w:val="000000"/>
                <w:sz w:val="22"/>
                <w:szCs w:val="22"/>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ED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预算数(A)</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CD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执行数(B)</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A5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执行率(B/A)</w:t>
            </w: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AAF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得分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(20分*执行率)</w:t>
            </w:r>
          </w:p>
        </w:tc>
      </w:tr>
      <w:tr w14:paraId="3B89E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617C1">
            <w:pPr>
              <w:jc w:val="center"/>
              <w:rPr>
                <w:rFonts w:hint="eastAsia" w:ascii="仿宋" w:hAnsi="仿宋" w:eastAsia="仿宋" w:cs="仿宋"/>
                <w:i w:val="0"/>
                <w:iCs w:val="0"/>
                <w:color w:val="000000"/>
                <w:sz w:val="22"/>
                <w:szCs w:val="22"/>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90E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部门整体</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支出总额</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46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 xml:space="preserve">2,940.52 </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14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 xml:space="preserve">2,940.52 </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4C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100%</w:t>
            </w: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86E4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20</w:t>
            </w:r>
          </w:p>
        </w:tc>
      </w:tr>
      <w:tr w14:paraId="1255A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1680" w:type="dxa"/>
            <w:gridSpan w:val="2"/>
            <w:tcBorders>
              <w:top w:val="nil"/>
              <w:left w:val="single" w:color="000000" w:sz="4" w:space="0"/>
              <w:bottom w:val="nil"/>
              <w:right w:val="single" w:color="000000" w:sz="4" w:space="0"/>
            </w:tcBorders>
            <w:shd w:val="clear" w:color="auto" w:fill="auto"/>
            <w:vAlign w:val="center"/>
          </w:tcPr>
          <w:p w14:paraId="623C20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年度目标1:</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(23分)</w:t>
            </w:r>
          </w:p>
        </w:tc>
        <w:tc>
          <w:tcPr>
            <w:tcW w:w="8810" w:type="dxa"/>
            <w:gridSpan w:val="6"/>
            <w:tcBorders>
              <w:top w:val="nil"/>
              <w:left w:val="single" w:color="000000" w:sz="4" w:space="0"/>
              <w:bottom w:val="nil"/>
              <w:right w:val="single" w:color="000000" w:sz="4" w:space="0"/>
            </w:tcBorders>
            <w:shd w:val="clear" w:color="auto" w:fill="auto"/>
            <w:vAlign w:val="center"/>
          </w:tcPr>
          <w:p w14:paraId="63D389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落实残疾人权益保障，落实残疾人社会保障</w:t>
            </w:r>
          </w:p>
        </w:tc>
      </w:tr>
      <w:tr w14:paraId="0AB00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D249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年度</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绩效</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指标</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47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一级</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指标</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C4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二级指标</w:t>
            </w:r>
          </w:p>
        </w:tc>
        <w:tc>
          <w:tcPr>
            <w:tcW w:w="3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4D7F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三级指标</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AB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年初目标值</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(A)</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9D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实际完成值</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(B)</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35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得分</w:t>
            </w:r>
          </w:p>
        </w:tc>
      </w:tr>
      <w:tr w14:paraId="1B88E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6C899">
            <w:pPr>
              <w:jc w:val="center"/>
              <w:rPr>
                <w:rFonts w:hint="eastAsia" w:ascii="仿宋" w:hAnsi="仿宋" w:eastAsia="仿宋" w:cs="仿宋"/>
                <w:i w:val="0"/>
                <w:iCs w:val="0"/>
                <w:color w:val="000000"/>
                <w:sz w:val="22"/>
                <w:szCs w:val="22"/>
                <w:u w:val="none"/>
              </w:rPr>
            </w:pP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C13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产出</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指标</w:t>
            </w: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BD2A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数量指标</w:t>
            </w:r>
          </w:p>
        </w:tc>
        <w:tc>
          <w:tcPr>
            <w:tcW w:w="3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2D6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发放残疾人机动轮椅车燃油补贴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D9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≥50人</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54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52人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D0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3</w:t>
            </w:r>
          </w:p>
        </w:tc>
      </w:tr>
      <w:tr w14:paraId="1947E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D6586">
            <w:pPr>
              <w:jc w:val="center"/>
              <w:rPr>
                <w:rFonts w:hint="eastAsia" w:ascii="仿宋" w:hAnsi="仿宋" w:eastAsia="仿宋" w:cs="仿宋"/>
                <w:i w:val="0"/>
                <w:iCs w:val="0"/>
                <w:color w:val="000000"/>
                <w:sz w:val="22"/>
                <w:szCs w:val="22"/>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7D3FB">
            <w:pPr>
              <w:jc w:val="center"/>
              <w:rPr>
                <w:rFonts w:hint="eastAsia" w:ascii="仿宋" w:hAnsi="仿宋" w:eastAsia="仿宋" w:cs="仿宋"/>
                <w:i w:val="0"/>
                <w:iCs w:val="0"/>
                <w:color w:val="000000"/>
                <w:sz w:val="22"/>
                <w:szCs w:val="22"/>
                <w:u w:val="none"/>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EBF87">
            <w:pPr>
              <w:jc w:val="center"/>
              <w:rPr>
                <w:rFonts w:hint="eastAsia" w:ascii="仿宋" w:hAnsi="仿宋" w:eastAsia="仿宋" w:cs="仿宋"/>
                <w:i w:val="0"/>
                <w:iCs w:val="0"/>
                <w:color w:val="000000"/>
                <w:sz w:val="22"/>
                <w:szCs w:val="22"/>
                <w:u w:val="none"/>
              </w:rPr>
            </w:pPr>
          </w:p>
        </w:tc>
        <w:tc>
          <w:tcPr>
            <w:tcW w:w="3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6CF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发放听力言语信息补贴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B6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≥1000人</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9F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1275人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6F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3</w:t>
            </w:r>
          </w:p>
        </w:tc>
      </w:tr>
      <w:tr w14:paraId="77EEA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C2EB4">
            <w:pPr>
              <w:jc w:val="center"/>
              <w:rPr>
                <w:rFonts w:hint="eastAsia" w:ascii="仿宋" w:hAnsi="仿宋" w:eastAsia="仿宋" w:cs="仿宋"/>
                <w:i w:val="0"/>
                <w:iCs w:val="0"/>
                <w:color w:val="000000"/>
                <w:sz w:val="22"/>
                <w:szCs w:val="22"/>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04CD8">
            <w:pPr>
              <w:jc w:val="center"/>
              <w:rPr>
                <w:rFonts w:hint="eastAsia" w:ascii="仿宋" w:hAnsi="仿宋" w:eastAsia="仿宋" w:cs="仿宋"/>
                <w:i w:val="0"/>
                <w:iCs w:val="0"/>
                <w:color w:val="000000"/>
                <w:sz w:val="22"/>
                <w:szCs w:val="22"/>
                <w:u w:val="none"/>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BFB00">
            <w:pPr>
              <w:jc w:val="center"/>
              <w:rPr>
                <w:rFonts w:hint="eastAsia" w:ascii="仿宋" w:hAnsi="仿宋" w:eastAsia="仿宋" w:cs="仿宋"/>
                <w:i w:val="0"/>
                <w:iCs w:val="0"/>
                <w:color w:val="000000"/>
                <w:sz w:val="22"/>
                <w:szCs w:val="22"/>
                <w:u w:val="none"/>
              </w:rPr>
            </w:pPr>
          </w:p>
        </w:tc>
        <w:tc>
          <w:tcPr>
            <w:tcW w:w="3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B73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举办残疾人普法宣教活动</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ED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≥2场</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DB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4场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C4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3</w:t>
            </w:r>
          </w:p>
        </w:tc>
      </w:tr>
      <w:tr w14:paraId="7EDCD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AE07D">
            <w:pPr>
              <w:jc w:val="center"/>
              <w:rPr>
                <w:rFonts w:hint="eastAsia" w:ascii="仿宋" w:hAnsi="仿宋" w:eastAsia="仿宋" w:cs="仿宋"/>
                <w:i w:val="0"/>
                <w:iCs w:val="0"/>
                <w:color w:val="000000"/>
                <w:sz w:val="22"/>
                <w:szCs w:val="22"/>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6F109">
            <w:pPr>
              <w:jc w:val="center"/>
              <w:rPr>
                <w:rFonts w:hint="eastAsia" w:ascii="仿宋" w:hAnsi="仿宋" w:eastAsia="仿宋" w:cs="仿宋"/>
                <w:i w:val="0"/>
                <w:iCs w:val="0"/>
                <w:color w:val="000000"/>
                <w:sz w:val="22"/>
                <w:szCs w:val="22"/>
                <w:u w:val="none"/>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FBABE">
            <w:pPr>
              <w:jc w:val="center"/>
              <w:rPr>
                <w:rFonts w:hint="eastAsia" w:ascii="仿宋" w:hAnsi="仿宋" w:eastAsia="仿宋" w:cs="仿宋"/>
                <w:i w:val="0"/>
                <w:iCs w:val="0"/>
                <w:color w:val="000000"/>
                <w:sz w:val="22"/>
                <w:szCs w:val="22"/>
                <w:u w:val="none"/>
              </w:rPr>
            </w:pPr>
          </w:p>
        </w:tc>
        <w:tc>
          <w:tcPr>
            <w:tcW w:w="3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3440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开展公共设施无障碍体验督导活动</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4B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≥4次</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A5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10次</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DB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3</w:t>
            </w:r>
          </w:p>
        </w:tc>
      </w:tr>
      <w:tr w14:paraId="1BF05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88357">
            <w:pPr>
              <w:jc w:val="center"/>
              <w:rPr>
                <w:rFonts w:hint="eastAsia" w:ascii="仿宋" w:hAnsi="仿宋" w:eastAsia="仿宋" w:cs="仿宋"/>
                <w:i w:val="0"/>
                <w:iCs w:val="0"/>
                <w:color w:val="000000"/>
                <w:sz w:val="22"/>
                <w:szCs w:val="22"/>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0564A">
            <w:pPr>
              <w:jc w:val="center"/>
              <w:rPr>
                <w:rFonts w:hint="eastAsia" w:ascii="仿宋" w:hAnsi="仿宋" w:eastAsia="仿宋" w:cs="仿宋"/>
                <w:i w:val="0"/>
                <w:iCs w:val="0"/>
                <w:color w:val="000000"/>
                <w:sz w:val="22"/>
                <w:szCs w:val="22"/>
                <w:u w:val="none"/>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0210D">
            <w:pPr>
              <w:jc w:val="center"/>
              <w:rPr>
                <w:rFonts w:hint="eastAsia" w:ascii="仿宋" w:hAnsi="仿宋" w:eastAsia="仿宋" w:cs="仿宋"/>
                <w:i w:val="0"/>
                <w:iCs w:val="0"/>
                <w:color w:val="000000"/>
                <w:sz w:val="22"/>
                <w:szCs w:val="22"/>
                <w:u w:val="none"/>
              </w:rPr>
            </w:pPr>
          </w:p>
        </w:tc>
        <w:tc>
          <w:tcPr>
            <w:tcW w:w="3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C99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受理信访事项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6F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应办尽办</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EC9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54件</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C6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3</w:t>
            </w:r>
          </w:p>
        </w:tc>
      </w:tr>
      <w:tr w14:paraId="06344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9E6C4">
            <w:pPr>
              <w:jc w:val="center"/>
              <w:rPr>
                <w:rFonts w:hint="eastAsia" w:ascii="仿宋" w:hAnsi="仿宋" w:eastAsia="仿宋" w:cs="仿宋"/>
                <w:i w:val="0"/>
                <w:iCs w:val="0"/>
                <w:color w:val="000000"/>
                <w:sz w:val="22"/>
                <w:szCs w:val="22"/>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67090">
            <w:pPr>
              <w:jc w:val="center"/>
              <w:rPr>
                <w:rFonts w:hint="eastAsia" w:ascii="仿宋" w:hAnsi="仿宋" w:eastAsia="仿宋" w:cs="仿宋"/>
                <w:i w:val="0"/>
                <w:iCs w:val="0"/>
                <w:color w:val="000000"/>
                <w:sz w:val="22"/>
                <w:szCs w:val="22"/>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F2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质量指标</w:t>
            </w:r>
          </w:p>
        </w:tc>
        <w:tc>
          <w:tcPr>
            <w:tcW w:w="3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BB1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强化信访工作机制</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21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达标</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A8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达标</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C0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3</w:t>
            </w:r>
          </w:p>
        </w:tc>
      </w:tr>
      <w:tr w14:paraId="2A2E9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2B371">
            <w:pPr>
              <w:jc w:val="center"/>
              <w:rPr>
                <w:rFonts w:hint="eastAsia" w:ascii="仿宋" w:hAnsi="仿宋" w:eastAsia="仿宋" w:cs="仿宋"/>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96F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效益</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指标</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CF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社会效益指标</w:t>
            </w:r>
          </w:p>
        </w:tc>
        <w:tc>
          <w:tcPr>
            <w:tcW w:w="3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EC7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保持残疾人群体稳定</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33E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达标</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C3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达标</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BC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3</w:t>
            </w:r>
          </w:p>
        </w:tc>
      </w:tr>
      <w:tr w14:paraId="5C6E8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9AA8F">
            <w:pPr>
              <w:jc w:val="center"/>
              <w:rPr>
                <w:rFonts w:hint="eastAsia" w:ascii="仿宋" w:hAnsi="仿宋" w:eastAsia="仿宋" w:cs="仿宋"/>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D4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满意</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度指</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标</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07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服务对象满意度</w:t>
            </w:r>
          </w:p>
        </w:tc>
        <w:tc>
          <w:tcPr>
            <w:tcW w:w="3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91A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服务对象满意度</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1C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≥95%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F9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98%</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AA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5AD48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BD58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年度目标2:</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(29分)</w:t>
            </w:r>
          </w:p>
        </w:tc>
        <w:tc>
          <w:tcPr>
            <w:tcW w:w="8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D13E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帮助残疾人就业创业，落实残疾人康复服务</w:t>
            </w:r>
          </w:p>
        </w:tc>
      </w:tr>
      <w:tr w14:paraId="1D0EA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D456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年度</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绩效</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指标</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BE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一级</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指标</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EB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二级指标</w:t>
            </w:r>
          </w:p>
        </w:tc>
        <w:tc>
          <w:tcPr>
            <w:tcW w:w="3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A8CE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三级指标</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FA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年初目标值</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(A)</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AD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实际完成值</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(B)</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BF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得分</w:t>
            </w:r>
          </w:p>
        </w:tc>
      </w:tr>
      <w:tr w14:paraId="04308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AAFC7">
            <w:pPr>
              <w:jc w:val="center"/>
              <w:rPr>
                <w:rFonts w:hint="eastAsia" w:ascii="仿宋" w:hAnsi="仿宋" w:eastAsia="仿宋" w:cs="仿宋"/>
                <w:i w:val="0"/>
                <w:iCs w:val="0"/>
                <w:color w:val="000000"/>
                <w:sz w:val="22"/>
                <w:szCs w:val="22"/>
                <w:u w:val="none"/>
              </w:rPr>
            </w:pP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E9B0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产出</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指标</w:t>
            </w: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563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数量指标</w:t>
            </w:r>
          </w:p>
        </w:tc>
        <w:tc>
          <w:tcPr>
            <w:tcW w:w="3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C88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扶持残疾人就业创业</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98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70人</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C6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70人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0C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3</w:t>
            </w:r>
          </w:p>
        </w:tc>
      </w:tr>
      <w:tr w14:paraId="03A6A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FEF50">
            <w:pPr>
              <w:jc w:val="center"/>
              <w:rPr>
                <w:rFonts w:hint="eastAsia" w:ascii="仿宋" w:hAnsi="仿宋" w:eastAsia="仿宋" w:cs="仿宋"/>
                <w:i w:val="0"/>
                <w:iCs w:val="0"/>
                <w:color w:val="000000"/>
                <w:sz w:val="22"/>
                <w:szCs w:val="22"/>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92F4C">
            <w:pPr>
              <w:jc w:val="center"/>
              <w:rPr>
                <w:rFonts w:hint="eastAsia" w:ascii="仿宋" w:hAnsi="仿宋" w:eastAsia="仿宋" w:cs="仿宋"/>
                <w:i w:val="0"/>
                <w:iCs w:val="0"/>
                <w:color w:val="000000"/>
                <w:sz w:val="22"/>
                <w:szCs w:val="22"/>
                <w:u w:val="none"/>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88A1F">
            <w:pPr>
              <w:jc w:val="center"/>
              <w:rPr>
                <w:rFonts w:hint="eastAsia" w:ascii="仿宋" w:hAnsi="仿宋" w:eastAsia="仿宋" w:cs="仿宋"/>
                <w:i w:val="0"/>
                <w:iCs w:val="0"/>
                <w:color w:val="000000"/>
                <w:sz w:val="22"/>
                <w:szCs w:val="22"/>
                <w:u w:val="none"/>
              </w:rPr>
            </w:pPr>
          </w:p>
        </w:tc>
        <w:tc>
          <w:tcPr>
            <w:tcW w:w="3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869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组织残疾人就业培训</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E3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≥10场</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F6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13场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19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3</w:t>
            </w:r>
          </w:p>
        </w:tc>
      </w:tr>
      <w:tr w14:paraId="1C5B1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B55D9">
            <w:pPr>
              <w:jc w:val="center"/>
              <w:rPr>
                <w:rFonts w:hint="eastAsia" w:ascii="仿宋" w:hAnsi="仿宋" w:eastAsia="仿宋" w:cs="仿宋"/>
                <w:i w:val="0"/>
                <w:iCs w:val="0"/>
                <w:color w:val="000000"/>
                <w:sz w:val="22"/>
                <w:szCs w:val="22"/>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71FAD">
            <w:pPr>
              <w:jc w:val="center"/>
              <w:rPr>
                <w:rFonts w:hint="eastAsia" w:ascii="仿宋" w:hAnsi="仿宋" w:eastAsia="仿宋" w:cs="仿宋"/>
                <w:i w:val="0"/>
                <w:iCs w:val="0"/>
                <w:color w:val="000000"/>
                <w:sz w:val="22"/>
                <w:szCs w:val="22"/>
                <w:u w:val="none"/>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4F7E4">
            <w:pPr>
              <w:jc w:val="center"/>
              <w:rPr>
                <w:rFonts w:hint="eastAsia" w:ascii="仿宋" w:hAnsi="仿宋" w:eastAsia="仿宋" w:cs="仿宋"/>
                <w:i w:val="0"/>
                <w:iCs w:val="0"/>
                <w:color w:val="000000"/>
                <w:sz w:val="22"/>
                <w:szCs w:val="22"/>
                <w:u w:val="none"/>
              </w:rPr>
            </w:pPr>
          </w:p>
        </w:tc>
        <w:tc>
          <w:tcPr>
            <w:tcW w:w="3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375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审核安残企业</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17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≥100家</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5D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141家</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C5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3</w:t>
            </w:r>
          </w:p>
        </w:tc>
      </w:tr>
      <w:tr w14:paraId="37DBF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0FA67">
            <w:pPr>
              <w:jc w:val="center"/>
              <w:rPr>
                <w:rFonts w:hint="eastAsia" w:ascii="仿宋" w:hAnsi="仿宋" w:eastAsia="仿宋" w:cs="仿宋"/>
                <w:i w:val="0"/>
                <w:iCs w:val="0"/>
                <w:color w:val="000000"/>
                <w:sz w:val="22"/>
                <w:szCs w:val="22"/>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18939">
            <w:pPr>
              <w:jc w:val="center"/>
              <w:rPr>
                <w:rFonts w:hint="eastAsia" w:ascii="仿宋" w:hAnsi="仿宋" w:eastAsia="仿宋" w:cs="仿宋"/>
                <w:i w:val="0"/>
                <w:iCs w:val="0"/>
                <w:color w:val="000000"/>
                <w:sz w:val="22"/>
                <w:szCs w:val="22"/>
                <w:u w:val="none"/>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9ABB5">
            <w:pPr>
              <w:jc w:val="center"/>
              <w:rPr>
                <w:rFonts w:hint="eastAsia" w:ascii="仿宋" w:hAnsi="仿宋" w:eastAsia="仿宋" w:cs="仿宋"/>
                <w:i w:val="0"/>
                <w:iCs w:val="0"/>
                <w:color w:val="000000"/>
                <w:sz w:val="22"/>
                <w:szCs w:val="22"/>
                <w:u w:val="none"/>
              </w:rPr>
            </w:pPr>
          </w:p>
        </w:tc>
        <w:tc>
          <w:tcPr>
            <w:tcW w:w="3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5A4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落实残疾儿童康复救助补贴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F8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应帮尽帮</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FC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207人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B8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3</w:t>
            </w:r>
          </w:p>
        </w:tc>
      </w:tr>
      <w:tr w14:paraId="77CF4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461B3">
            <w:pPr>
              <w:jc w:val="center"/>
              <w:rPr>
                <w:rFonts w:hint="eastAsia" w:ascii="仿宋" w:hAnsi="仿宋" w:eastAsia="仿宋" w:cs="仿宋"/>
                <w:i w:val="0"/>
                <w:iCs w:val="0"/>
                <w:color w:val="000000"/>
                <w:sz w:val="22"/>
                <w:szCs w:val="22"/>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2AEAD">
            <w:pPr>
              <w:jc w:val="center"/>
              <w:rPr>
                <w:rFonts w:hint="eastAsia" w:ascii="仿宋" w:hAnsi="仿宋" w:eastAsia="仿宋" w:cs="仿宋"/>
                <w:i w:val="0"/>
                <w:iCs w:val="0"/>
                <w:color w:val="000000"/>
                <w:sz w:val="22"/>
                <w:szCs w:val="22"/>
                <w:u w:val="none"/>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18721">
            <w:pPr>
              <w:jc w:val="center"/>
              <w:rPr>
                <w:rFonts w:hint="eastAsia" w:ascii="仿宋" w:hAnsi="仿宋" w:eastAsia="仿宋" w:cs="仿宋"/>
                <w:i w:val="0"/>
                <w:iCs w:val="0"/>
                <w:color w:val="000000"/>
                <w:sz w:val="22"/>
                <w:szCs w:val="22"/>
                <w:u w:val="none"/>
              </w:rPr>
            </w:pPr>
          </w:p>
        </w:tc>
        <w:tc>
          <w:tcPr>
            <w:tcW w:w="3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1660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完成社区康复服务</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70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≥100人</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69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122人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20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3</w:t>
            </w:r>
          </w:p>
        </w:tc>
      </w:tr>
      <w:tr w14:paraId="7B246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288FC">
            <w:pPr>
              <w:jc w:val="center"/>
              <w:rPr>
                <w:rFonts w:hint="eastAsia" w:ascii="仿宋" w:hAnsi="仿宋" w:eastAsia="仿宋" w:cs="仿宋"/>
                <w:i w:val="0"/>
                <w:iCs w:val="0"/>
                <w:color w:val="000000"/>
                <w:sz w:val="22"/>
                <w:szCs w:val="22"/>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5B07F">
            <w:pPr>
              <w:jc w:val="center"/>
              <w:rPr>
                <w:rFonts w:hint="eastAsia" w:ascii="仿宋" w:hAnsi="仿宋" w:eastAsia="仿宋" w:cs="仿宋"/>
                <w:i w:val="0"/>
                <w:iCs w:val="0"/>
                <w:color w:val="000000"/>
                <w:sz w:val="22"/>
                <w:szCs w:val="22"/>
                <w:u w:val="none"/>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F74F7">
            <w:pPr>
              <w:jc w:val="center"/>
              <w:rPr>
                <w:rFonts w:hint="eastAsia" w:ascii="仿宋" w:hAnsi="仿宋" w:eastAsia="仿宋" w:cs="仿宋"/>
                <w:i w:val="0"/>
                <w:iCs w:val="0"/>
                <w:color w:val="000000"/>
                <w:sz w:val="22"/>
                <w:szCs w:val="22"/>
                <w:u w:val="none"/>
              </w:rPr>
            </w:pPr>
          </w:p>
        </w:tc>
        <w:tc>
          <w:tcPr>
            <w:tcW w:w="3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10F4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开展康复宣传活动</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5F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≥2场</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50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6场次</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34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0D800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383C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年度</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绩效</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指标</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D9CAE">
            <w:pPr>
              <w:jc w:val="center"/>
              <w:rPr>
                <w:rFonts w:hint="eastAsia" w:ascii="仿宋" w:hAnsi="仿宋" w:eastAsia="仿宋" w:cs="仿宋"/>
                <w:i w:val="0"/>
                <w:iCs w:val="0"/>
                <w:color w:val="000000"/>
                <w:sz w:val="22"/>
                <w:szCs w:val="22"/>
                <w:u w:val="none"/>
              </w:rPr>
            </w:pP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91C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质量指标</w:t>
            </w:r>
          </w:p>
        </w:tc>
        <w:tc>
          <w:tcPr>
            <w:tcW w:w="3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0810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帮扶农村残疾人发展种养殖生产</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E4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达标</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CB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达标</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55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3BCF4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C3EC3">
            <w:pPr>
              <w:jc w:val="center"/>
              <w:rPr>
                <w:rFonts w:hint="eastAsia" w:ascii="仿宋" w:hAnsi="仿宋" w:eastAsia="仿宋" w:cs="仿宋"/>
                <w:i w:val="0"/>
                <w:iCs w:val="0"/>
                <w:color w:val="000000"/>
                <w:sz w:val="22"/>
                <w:szCs w:val="22"/>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18FA3">
            <w:pPr>
              <w:jc w:val="center"/>
              <w:rPr>
                <w:rFonts w:hint="eastAsia" w:ascii="仿宋" w:hAnsi="仿宋" w:eastAsia="仿宋" w:cs="仿宋"/>
                <w:i w:val="0"/>
                <w:iCs w:val="0"/>
                <w:color w:val="000000"/>
                <w:sz w:val="22"/>
                <w:szCs w:val="22"/>
                <w:u w:val="none"/>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E0B88">
            <w:pPr>
              <w:jc w:val="center"/>
              <w:rPr>
                <w:rFonts w:hint="eastAsia" w:ascii="仿宋" w:hAnsi="仿宋" w:eastAsia="仿宋" w:cs="仿宋"/>
                <w:i w:val="0"/>
                <w:iCs w:val="0"/>
                <w:color w:val="000000"/>
                <w:sz w:val="22"/>
                <w:szCs w:val="22"/>
                <w:u w:val="none"/>
              </w:rPr>
            </w:pPr>
          </w:p>
        </w:tc>
        <w:tc>
          <w:tcPr>
            <w:tcW w:w="3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6E9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提高残疾人就业率</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2D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有效提高</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5D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有效提高</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1B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7F1F5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47A93">
            <w:pPr>
              <w:jc w:val="center"/>
              <w:rPr>
                <w:rFonts w:hint="eastAsia" w:ascii="仿宋" w:hAnsi="仿宋" w:eastAsia="仿宋" w:cs="仿宋"/>
                <w:i w:val="0"/>
                <w:iCs w:val="0"/>
                <w:color w:val="000000"/>
                <w:sz w:val="22"/>
                <w:szCs w:val="22"/>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C1EAB">
            <w:pPr>
              <w:jc w:val="center"/>
              <w:rPr>
                <w:rFonts w:hint="eastAsia" w:ascii="仿宋" w:hAnsi="仿宋" w:eastAsia="仿宋" w:cs="仿宋"/>
                <w:i w:val="0"/>
                <w:iCs w:val="0"/>
                <w:color w:val="000000"/>
                <w:sz w:val="22"/>
                <w:szCs w:val="22"/>
                <w:u w:val="none"/>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E54CC">
            <w:pPr>
              <w:jc w:val="center"/>
              <w:rPr>
                <w:rFonts w:hint="eastAsia" w:ascii="仿宋" w:hAnsi="仿宋" w:eastAsia="仿宋" w:cs="仿宋"/>
                <w:i w:val="0"/>
                <w:iCs w:val="0"/>
                <w:color w:val="000000"/>
                <w:sz w:val="22"/>
                <w:szCs w:val="22"/>
                <w:u w:val="none"/>
              </w:rPr>
            </w:pPr>
          </w:p>
        </w:tc>
        <w:tc>
          <w:tcPr>
            <w:tcW w:w="3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9BA3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实施残疾人康复服务行动</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D5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达标</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FA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达标</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B1E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3109A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97DC1">
            <w:pPr>
              <w:jc w:val="center"/>
              <w:rPr>
                <w:rFonts w:hint="eastAsia" w:ascii="仿宋" w:hAnsi="仿宋" w:eastAsia="仿宋" w:cs="仿宋"/>
                <w:i w:val="0"/>
                <w:iCs w:val="0"/>
                <w:color w:val="000000"/>
                <w:sz w:val="22"/>
                <w:szCs w:val="22"/>
                <w:u w:val="none"/>
              </w:rPr>
            </w:pP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EEF3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效益</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指标</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17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社会效益指标</w:t>
            </w:r>
          </w:p>
        </w:tc>
        <w:tc>
          <w:tcPr>
            <w:tcW w:w="3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2F90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实现残疾人自我价值</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3D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达标</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06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达标</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DC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591A9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AA208">
            <w:pPr>
              <w:jc w:val="center"/>
              <w:rPr>
                <w:rFonts w:hint="eastAsia" w:ascii="仿宋" w:hAnsi="仿宋" w:eastAsia="仿宋" w:cs="仿宋"/>
                <w:i w:val="0"/>
                <w:iCs w:val="0"/>
                <w:color w:val="000000"/>
                <w:sz w:val="22"/>
                <w:szCs w:val="22"/>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C0FBE">
            <w:pPr>
              <w:jc w:val="center"/>
              <w:rPr>
                <w:rFonts w:hint="eastAsia" w:ascii="仿宋" w:hAnsi="仿宋" w:eastAsia="仿宋" w:cs="仿宋"/>
                <w:i w:val="0"/>
                <w:iCs w:val="0"/>
                <w:color w:val="000000"/>
                <w:sz w:val="22"/>
                <w:szCs w:val="22"/>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E4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可持续发展影响指标</w:t>
            </w:r>
          </w:p>
        </w:tc>
        <w:tc>
          <w:tcPr>
            <w:tcW w:w="3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431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提高残疾人就业能力</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FF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有效提高</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59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有效提高</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91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281A5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9C1E3">
            <w:pPr>
              <w:jc w:val="center"/>
              <w:rPr>
                <w:rFonts w:hint="eastAsia" w:ascii="仿宋" w:hAnsi="仿宋" w:eastAsia="仿宋" w:cs="仿宋"/>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B5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满意</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度指</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标</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6D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服务对象满意度</w:t>
            </w:r>
          </w:p>
        </w:tc>
        <w:tc>
          <w:tcPr>
            <w:tcW w:w="3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D41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扶持对象满意度</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B5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≥98%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E2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100%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76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19E41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C6EE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年度目标3:</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(14分)</w:t>
            </w:r>
          </w:p>
        </w:tc>
        <w:tc>
          <w:tcPr>
            <w:tcW w:w="8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4936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推进文化助残，营造扶残助残氛围</w:t>
            </w:r>
          </w:p>
        </w:tc>
      </w:tr>
      <w:tr w14:paraId="2CF82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30" w:type="dxa"/>
            <w:vMerge w:val="restart"/>
            <w:tcBorders>
              <w:top w:val="nil"/>
              <w:left w:val="single" w:color="000000" w:sz="4" w:space="0"/>
              <w:bottom w:val="single" w:color="000000" w:sz="4" w:space="0"/>
              <w:right w:val="single" w:color="000000" w:sz="4" w:space="0"/>
            </w:tcBorders>
            <w:shd w:val="clear" w:color="auto" w:fill="auto"/>
            <w:vAlign w:val="center"/>
          </w:tcPr>
          <w:p w14:paraId="52E432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年度</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绩效</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指标</w:t>
            </w:r>
          </w:p>
        </w:tc>
        <w:tc>
          <w:tcPr>
            <w:tcW w:w="850" w:type="dxa"/>
            <w:tcBorders>
              <w:top w:val="nil"/>
              <w:left w:val="single" w:color="000000" w:sz="4" w:space="0"/>
              <w:bottom w:val="single" w:color="000000" w:sz="4" w:space="0"/>
              <w:right w:val="single" w:color="000000" w:sz="4" w:space="0"/>
            </w:tcBorders>
            <w:shd w:val="clear" w:color="auto" w:fill="auto"/>
            <w:vAlign w:val="center"/>
          </w:tcPr>
          <w:p w14:paraId="5FE0BA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一级</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指标</w:t>
            </w:r>
          </w:p>
        </w:tc>
        <w:tc>
          <w:tcPr>
            <w:tcW w:w="1330" w:type="dxa"/>
            <w:tcBorders>
              <w:top w:val="nil"/>
              <w:left w:val="single" w:color="000000" w:sz="4" w:space="0"/>
              <w:bottom w:val="single" w:color="000000" w:sz="4" w:space="0"/>
              <w:right w:val="single" w:color="000000" w:sz="4" w:space="0"/>
            </w:tcBorders>
            <w:shd w:val="clear" w:color="auto" w:fill="auto"/>
            <w:vAlign w:val="center"/>
          </w:tcPr>
          <w:p w14:paraId="590B04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二级指标</w:t>
            </w:r>
          </w:p>
        </w:tc>
        <w:tc>
          <w:tcPr>
            <w:tcW w:w="3500" w:type="dxa"/>
            <w:gridSpan w:val="2"/>
            <w:tcBorders>
              <w:top w:val="nil"/>
              <w:left w:val="single" w:color="000000" w:sz="4" w:space="0"/>
              <w:bottom w:val="single" w:color="000000" w:sz="4" w:space="0"/>
              <w:right w:val="single" w:color="000000" w:sz="4" w:space="0"/>
            </w:tcBorders>
            <w:shd w:val="clear" w:color="auto" w:fill="auto"/>
            <w:vAlign w:val="center"/>
          </w:tcPr>
          <w:p w14:paraId="40D7A0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三级指标</w:t>
            </w:r>
          </w:p>
        </w:tc>
        <w:tc>
          <w:tcPr>
            <w:tcW w:w="1470" w:type="dxa"/>
            <w:tcBorders>
              <w:top w:val="nil"/>
              <w:left w:val="single" w:color="000000" w:sz="4" w:space="0"/>
              <w:bottom w:val="single" w:color="000000" w:sz="4" w:space="0"/>
              <w:right w:val="single" w:color="000000" w:sz="4" w:space="0"/>
            </w:tcBorders>
            <w:shd w:val="clear" w:color="auto" w:fill="auto"/>
            <w:vAlign w:val="center"/>
          </w:tcPr>
          <w:p w14:paraId="588D2E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年初目标值</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(A)</w:t>
            </w:r>
          </w:p>
        </w:tc>
        <w:tc>
          <w:tcPr>
            <w:tcW w:w="1470" w:type="dxa"/>
            <w:tcBorders>
              <w:top w:val="nil"/>
              <w:left w:val="single" w:color="000000" w:sz="4" w:space="0"/>
              <w:bottom w:val="single" w:color="000000" w:sz="4" w:space="0"/>
              <w:right w:val="single" w:color="000000" w:sz="4" w:space="0"/>
            </w:tcBorders>
            <w:shd w:val="clear" w:color="auto" w:fill="auto"/>
            <w:vAlign w:val="center"/>
          </w:tcPr>
          <w:p w14:paraId="226E79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实际完成值</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(B)</w:t>
            </w:r>
          </w:p>
        </w:tc>
        <w:tc>
          <w:tcPr>
            <w:tcW w:w="1040" w:type="dxa"/>
            <w:tcBorders>
              <w:top w:val="nil"/>
              <w:left w:val="single" w:color="000000" w:sz="4" w:space="0"/>
              <w:bottom w:val="single" w:color="000000" w:sz="4" w:space="0"/>
              <w:right w:val="single" w:color="000000" w:sz="4" w:space="0"/>
            </w:tcBorders>
            <w:shd w:val="clear" w:color="auto" w:fill="auto"/>
            <w:vAlign w:val="center"/>
          </w:tcPr>
          <w:p w14:paraId="70BC00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得分</w:t>
            </w:r>
          </w:p>
        </w:tc>
      </w:tr>
      <w:tr w14:paraId="5293E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30" w:type="dxa"/>
            <w:vMerge w:val="continue"/>
            <w:tcBorders>
              <w:top w:val="nil"/>
              <w:left w:val="single" w:color="000000" w:sz="4" w:space="0"/>
              <w:bottom w:val="single" w:color="000000" w:sz="4" w:space="0"/>
              <w:right w:val="single" w:color="000000" w:sz="4" w:space="0"/>
            </w:tcBorders>
            <w:shd w:val="clear" w:color="auto" w:fill="auto"/>
            <w:vAlign w:val="center"/>
          </w:tcPr>
          <w:p w14:paraId="7D4CEF51">
            <w:pPr>
              <w:jc w:val="center"/>
              <w:rPr>
                <w:rFonts w:hint="eastAsia" w:ascii="仿宋" w:hAnsi="仿宋" w:eastAsia="仿宋" w:cs="仿宋"/>
                <w:i w:val="0"/>
                <w:iCs w:val="0"/>
                <w:color w:val="000000"/>
                <w:sz w:val="22"/>
                <w:szCs w:val="22"/>
                <w:u w:val="none"/>
              </w:rPr>
            </w:pP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F835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产出</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指标</w:t>
            </w: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40E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数量指标</w:t>
            </w:r>
          </w:p>
        </w:tc>
        <w:tc>
          <w:tcPr>
            <w:tcW w:w="3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1F77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组织残疾人参观武汉革命博物馆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3F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1场</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21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91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3</w:t>
            </w:r>
          </w:p>
        </w:tc>
      </w:tr>
      <w:tr w14:paraId="3AC8A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30" w:type="dxa"/>
            <w:vMerge w:val="continue"/>
            <w:tcBorders>
              <w:top w:val="nil"/>
              <w:left w:val="single" w:color="000000" w:sz="4" w:space="0"/>
              <w:bottom w:val="single" w:color="000000" w:sz="4" w:space="0"/>
              <w:right w:val="single" w:color="000000" w:sz="4" w:space="0"/>
            </w:tcBorders>
            <w:shd w:val="clear" w:color="auto" w:fill="auto"/>
            <w:vAlign w:val="center"/>
          </w:tcPr>
          <w:p w14:paraId="6AF06E68">
            <w:pPr>
              <w:jc w:val="center"/>
              <w:rPr>
                <w:rFonts w:hint="eastAsia" w:ascii="仿宋" w:hAnsi="仿宋" w:eastAsia="仿宋" w:cs="仿宋"/>
                <w:i w:val="0"/>
                <w:iCs w:val="0"/>
                <w:color w:val="000000"/>
                <w:sz w:val="22"/>
                <w:szCs w:val="22"/>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B2E8C">
            <w:pPr>
              <w:jc w:val="center"/>
              <w:rPr>
                <w:rFonts w:hint="eastAsia" w:ascii="仿宋" w:hAnsi="仿宋" w:eastAsia="仿宋" w:cs="仿宋"/>
                <w:i w:val="0"/>
                <w:iCs w:val="0"/>
                <w:color w:val="000000"/>
                <w:sz w:val="22"/>
                <w:szCs w:val="22"/>
                <w:u w:val="none"/>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56AD0">
            <w:pPr>
              <w:jc w:val="center"/>
              <w:rPr>
                <w:rFonts w:hint="eastAsia" w:ascii="仿宋" w:hAnsi="仿宋" w:eastAsia="仿宋" w:cs="仿宋"/>
                <w:i w:val="0"/>
                <w:iCs w:val="0"/>
                <w:color w:val="000000"/>
                <w:sz w:val="22"/>
                <w:szCs w:val="22"/>
                <w:u w:val="none"/>
              </w:rPr>
            </w:pPr>
          </w:p>
        </w:tc>
        <w:tc>
          <w:tcPr>
            <w:tcW w:w="3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66C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举办残疾人文化艺术培训</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5D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1期</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8B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1期</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67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3</w:t>
            </w:r>
          </w:p>
        </w:tc>
      </w:tr>
      <w:tr w14:paraId="14BC0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30" w:type="dxa"/>
            <w:vMerge w:val="continue"/>
            <w:tcBorders>
              <w:top w:val="nil"/>
              <w:left w:val="single" w:color="000000" w:sz="4" w:space="0"/>
              <w:bottom w:val="single" w:color="000000" w:sz="4" w:space="0"/>
              <w:right w:val="single" w:color="000000" w:sz="4" w:space="0"/>
            </w:tcBorders>
            <w:shd w:val="clear" w:color="auto" w:fill="auto"/>
            <w:vAlign w:val="center"/>
          </w:tcPr>
          <w:p w14:paraId="2647852D">
            <w:pPr>
              <w:jc w:val="center"/>
              <w:rPr>
                <w:rFonts w:hint="eastAsia" w:ascii="仿宋" w:hAnsi="仿宋" w:eastAsia="仿宋" w:cs="仿宋"/>
                <w:i w:val="0"/>
                <w:iCs w:val="0"/>
                <w:color w:val="000000"/>
                <w:sz w:val="22"/>
                <w:szCs w:val="22"/>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07ECC">
            <w:pPr>
              <w:jc w:val="center"/>
              <w:rPr>
                <w:rFonts w:hint="eastAsia" w:ascii="仿宋" w:hAnsi="仿宋" w:eastAsia="仿宋" w:cs="仿宋"/>
                <w:i w:val="0"/>
                <w:iCs w:val="0"/>
                <w:color w:val="000000"/>
                <w:sz w:val="22"/>
                <w:szCs w:val="22"/>
                <w:u w:val="none"/>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19F04">
            <w:pPr>
              <w:jc w:val="center"/>
              <w:rPr>
                <w:rFonts w:hint="eastAsia" w:ascii="仿宋" w:hAnsi="仿宋" w:eastAsia="仿宋" w:cs="仿宋"/>
                <w:i w:val="0"/>
                <w:iCs w:val="0"/>
                <w:color w:val="000000"/>
                <w:sz w:val="22"/>
                <w:szCs w:val="22"/>
                <w:u w:val="none"/>
              </w:rPr>
            </w:pPr>
          </w:p>
        </w:tc>
        <w:tc>
          <w:tcPr>
            <w:tcW w:w="3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AF7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开展“关心我的残疾人邻居”志愿服务活动</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A3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≥2场</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3A8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5场次</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CC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46A21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30" w:type="dxa"/>
            <w:vMerge w:val="continue"/>
            <w:tcBorders>
              <w:top w:val="nil"/>
              <w:left w:val="single" w:color="000000" w:sz="4" w:space="0"/>
              <w:bottom w:val="single" w:color="000000" w:sz="4" w:space="0"/>
              <w:right w:val="single" w:color="000000" w:sz="4" w:space="0"/>
            </w:tcBorders>
            <w:shd w:val="clear" w:color="auto" w:fill="auto"/>
            <w:vAlign w:val="center"/>
          </w:tcPr>
          <w:p w14:paraId="56FEE455">
            <w:pPr>
              <w:jc w:val="center"/>
              <w:rPr>
                <w:rFonts w:hint="eastAsia" w:ascii="仿宋" w:hAnsi="仿宋" w:eastAsia="仿宋" w:cs="仿宋"/>
                <w:i w:val="0"/>
                <w:iCs w:val="0"/>
                <w:color w:val="000000"/>
                <w:sz w:val="22"/>
                <w:szCs w:val="22"/>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0B401">
            <w:pPr>
              <w:jc w:val="center"/>
              <w:rPr>
                <w:rFonts w:hint="eastAsia" w:ascii="仿宋" w:hAnsi="仿宋" w:eastAsia="仿宋" w:cs="仿宋"/>
                <w:i w:val="0"/>
                <w:iCs w:val="0"/>
                <w:color w:val="000000"/>
                <w:sz w:val="22"/>
                <w:szCs w:val="22"/>
                <w:u w:val="none"/>
              </w:rPr>
            </w:pP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AE1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质量指标</w:t>
            </w:r>
          </w:p>
        </w:tc>
        <w:tc>
          <w:tcPr>
            <w:tcW w:w="3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4DA3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增强残疾人幸福感</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56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达标</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02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达标</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A4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0B620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30" w:type="dxa"/>
            <w:vMerge w:val="continue"/>
            <w:tcBorders>
              <w:top w:val="nil"/>
              <w:left w:val="single" w:color="000000" w:sz="4" w:space="0"/>
              <w:bottom w:val="single" w:color="000000" w:sz="4" w:space="0"/>
              <w:right w:val="single" w:color="000000" w:sz="4" w:space="0"/>
            </w:tcBorders>
            <w:shd w:val="clear" w:color="auto" w:fill="auto"/>
            <w:vAlign w:val="center"/>
          </w:tcPr>
          <w:p w14:paraId="2DD6FE34">
            <w:pPr>
              <w:jc w:val="center"/>
              <w:rPr>
                <w:rFonts w:hint="eastAsia" w:ascii="仿宋" w:hAnsi="仿宋" w:eastAsia="仿宋" w:cs="仿宋"/>
                <w:i w:val="0"/>
                <w:iCs w:val="0"/>
                <w:color w:val="000000"/>
                <w:sz w:val="22"/>
                <w:szCs w:val="22"/>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6E08C">
            <w:pPr>
              <w:jc w:val="center"/>
              <w:rPr>
                <w:rFonts w:hint="eastAsia" w:ascii="仿宋" w:hAnsi="仿宋" w:eastAsia="仿宋" w:cs="仿宋"/>
                <w:i w:val="0"/>
                <w:iCs w:val="0"/>
                <w:color w:val="000000"/>
                <w:sz w:val="22"/>
                <w:szCs w:val="22"/>
                <w:u w:val="none"/>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39201">
            <w:pPr>
              <w:jc w:val="center"/>
              <w:rPr>
                <w:rFonts w:hint="eastAsia" w:ascii="仿宋" w:hAnsi="仿宋" w:eastAsia="仿宋" w:cs="仿宋"/>
                <w:i w:val="0"/>
                <w:iCs w:val="0"/>
                <w:color w:val="000000"/>
                <w:sz w:val="22"/>
                <w:szCs w:val="22"/>
                <w:u w:val="none"/>
              </w:rPr>
            </w:pPr>
          </w:p>
        </w:tc>
        <w:tc>
          <w:tcPr>
            <w:tcW w:w="3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A49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丰富残疾人精神文化生活</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4B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达标</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BF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达标</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EC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4CB7A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30" w:type="dxa"/>
            <w:vMerge w:val="continue"/>
            <w:tcBorders>
              <w:top w:val="nil"/>
              <w:left w:val="single" w:color="000000" w:sz="4" w:space="0"/>
              <w:bottom w:val="single" w:color="000000" w:sz="4" w:space="0"/>
              <w:right w:val="single" w:color="000000" w:sz="4" w:space="0"/>
            </w:tcBorders>
            <w:shd w:val="clear" w:color="auto" w:fill="auto"/>
            <w:vAlign w:val="center"/>
          </w:tcPr>
          <w:p w14:paraId="5541BB5B">
            <w:pPr>
              <w:jc w:val="center"/>
              <w:rPr>
                <w:rFonts w:hint="eastAsia" w:ascii="仿宋" w:hAnsi="仿宋" w:eastAsia="仿宋" w:cs="仿宋"/>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5B4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效益</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指标</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EA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社会效益指标</w:t>
            </w:r>
          </w:p>
        </w:tc>
        <w:tc>
          <w:tcPr>
            <w:tcW w:w="3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B34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培育残疾人爱国主义情怀</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7B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达标</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25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达标</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49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44BAB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680" w:type="dxa"/>
            <w:gridSpan w:val="2"/>
            <w:tcBorders>
              <w:top w:val="nil"/>
              <w:left w:val="single" w:color="000000" w:sz="4" w:space="0"/>
              <w:bottom w:val="single" w:color="000000" w:sz="4" w:space="0"/>
              <w:right w:val="single" w:color="000000" w:sz="4" w:space="0"/>
            </w:tcBorders>
            <w:shd w:val="clear" w:color="auto" w:fill="auto"/>
            <w:vAlign w:val="center"/>
          </w:tcPr>
          <w:p w14:paraId="40BCAD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年度目标4:</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(14分)</w:t>
            </w:r>
          </w:p>
        </w:tc>
        <w:tc>
          <w:tcPr>
            <w:tcW w:w="8810" w:type="dxa"/>
            <w:gridSpan w:val="6"/>
            <w:tcBorders>
              <w:top w:val="nil"/>
              <w:left w:val="single" w:color="000000" w:sz="4" w:space="0"/>
              <w:bottom w:val="single" w:color="000000" w:sz="4" w:space="0"/>
              <w:right w:val="single" w:color="000000" w:sz="4" w:space="0"/>
            </w:tcBorders>
            <w:shd w:val="clear" w:color="auto" w:fill="auto"/>
            <w:vAlign w:val="center"/>
          </w:tcPr>
          <w:p w14:paraId="7968B6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党建引领共同缔造推进基层治理，落实全面从严治党要求</w:t>
            </w:r>
          </w:p>
        </w:tc>
      </w:tr>
      <w:tr w14:paraId="76C40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1897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年度</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绩效</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指标</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80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一级</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指标</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59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二级指标</w:t>
            </w:r>
          </w:p>
        </w:tc>
        <w:tc>
          <w:tcPr>
            <w:tcW w:w="3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2F18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三级指标</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97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年初目标值</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(A)</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9C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实际完成值</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(B)</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94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得分</w:t>
            </w:r>
          </w:p>
        </w:tc>
      </w:tr>
      <w:tr w14:paraId="1468E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27F8D">
            <w:pPr>
              <w:jc w:val="center"/>
              <w:rPr>
                <w:rFonts w:hint="eastAsia" w:ascii="仿宋" w:hAnsi="仿宋" w:eastAsia="仿宋" w:cs="仿宋"/>
                <w:i w:val="0"/>
                <w:iCs w:val="0"/>
                <w:color w:val="000000"/>
                <w:sz w:val="22"/>
                <w:szCs w:val="22"/>
                <w:u w:val="none"/>
              </w:rPr>
            </w:pPr>
          </w:p>
        </w:tc>
        <w:tc>
          <w:tcPr>
            <w:tcW w:w="850" w:type="dxa"/>
            <w:vMerge w:val="restart"/>
            <w:tcBorders>
              <w:top w:val="single" w:color="000000" w:sz="4" w:space="0"/>
              <w:left w:val="single" w:color="000000" w:sz="4" w:space="0"/>
              <w:bottom w:val="nil"/>
              <w:right w:val="nil"/>
            </w:tcBorders>
            <w:shd w:val="clear" w:color="auto" w:fill="auto"/>
            <w:vAlign w:val="center"/>
          </w:tcPr>
          <w:p w14:paraId="5F6CB6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产出</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指标</w:t>
            </w:r>
          </w:p>
        </w:tc>
        <w:tc>
          <w:tcPr>
            <w:tcW w:w="1330" w:type="dxa"/>
            <w:vMerge w:val="restart"/>
            <w:tcBorders>
              <w:top w:val="single" w:color="000000" w:sz="4" w:space="0"/>
              <w:left w:val="single" w:color="000000" w:sz="4" w:space="0"/>
              <w:bottom w:val="nil"/>
              <w:right w:val="single" w:color="000000" w:sz="4" w:space="0"/>
            </w:tcBorders>
            <w:shd w:val="clear" w:color="auto" w:fill="auto"/>
            <w:vAlign w:val="center"/>
          </w:tcPr>
          <w:p w14:paraId="12E204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数量指标</w:t>
            </w:r>
          </w:p>
        </w:tc>
        <w:tc>
          <w:tcPr>
            <w:tcW w:w="3500" w:type="dxa"/>
            <w:gridSpan w:val="2"/>
            <w:tcBorders>
              <w:top w:val="single" w:color="000000" w:sz="4" w:space="0"/>
              <w:left w:val="nil"/>
              <w:bottom w:val="single" w:color="000000" w:sz="4" w:space="0"/>
              <w:right w:val="single" w:color="000000" w:sz="4" w:space="0"/>
            </w:tcBorders>
            <w:shd w:val="clear" w:color="auto" w:fill="auto"/>
            <w:vAlign w:val="center"/>
          </w:tcPr>
          <w:p w14:paraId="4129C2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开展区残联宣教活动</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01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≥2场</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04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4场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B2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7E9EE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4704E">
            <w:pPr>
              <w:jc w:val="center"/>
              <w:rPr>
                <w:rFonts w:hint="eastAsia" w:ascii="仿宋" w:hAnsi="仿宋" w:eastAsia="仿宋" w:cs="仿宋"/>
                <w:i w:val="0"/>
                <w:iCs w:val="0"/>
                <w:color w:val="000000"/>
                <w:sz w:val="22"/>
                <w:szCs w:val="22"/>
                <w:u w:val="none"/>
              </w:rPr>
            </w:pPr>
          </w:p>
        </w:tc>
        <w:tc>
          <w:tcPr>
            <w:tcW w:w="850" w:type="dxa"/>
            <w:vMerge w:val="continue"/>
            <w:tcBorders>
              <w:top w:val="single" w:color="000000" w:sz="4" w:space="0"/>
              <w:left w:val="single" w:color="000000" w:sz="4" w:space="0"/>
              <w:bottom w:val="nil"/>
              <w:right w:val="nil"/>
            </w:tcBorders>
            <w:shd w:val="clear" w:color="auto" w:fill="auto"/>
            <w:vAlign w:val="center"/>
          </w:tcPr>
          <w:p w14:paraId="6FED6F93">
            <w:pPr>
              <w:jc w:val="center"/>
              <w:rPr>
                <w:rFonts w:hint="eastAsia" w:ascii="仿宋" w:hAnsi="仿宋" w:eastAsia="仿宋" w:cs="仿宋"/>
                <w:i w:val="0"/>
                <w:iCs w:val="0"/>
                <w:color w:val="000000"/>
                <w:sz w:val="22"/>
                <w:szCs w:val="22"/>
                <w:u w:val="none"/>
              </w:rPr>
            </w:pPr>
          </w:p>
        </w:tc>
        <w:tc>
          <w:tcPr>
            <w:tcW w:w="1330" w:type="dxa"/>
            <w:vMerge w:val="continue"/>
            <w:tcBorders>
              <w:top w:val="single" w:color="000000" w:sz="4" w:space="0"/>
              <w:left w:val="single" w:color="000000" w:sz="4" w:space="0"/>
              <w:bottom w:val="nil"/>
              <w:right w:val="single" w:color="000000" w:sz="4" w:space="0"/>
            </w:tcBorders>
            <w:shd w:val="clear" w:color="auto" w:fill="auto"/>
            <w:vAlign w:val="center"/>
          </w:tcPr>
          <w:p w14:paraId="223C910B">
            <w:pPr>
              <w:jc w:val="center"/>
              <w:rPr>
                <w:rFonts w:hint="eastAsia" w:ascii="仿宋" w:hAnsi="仿宋" w:eastAsia="仿宋" w:cs="仿宋"/>
                <w:i w:val="0"/>
                <w:iCs w:val="0"/>
                <w:color w:val="000000"/>
                <w:sz w:val="22"/>
                <w:szCs w:val="22"/>
                <w:u w:val="none"/>
              </w:rPr>
            </w:pPr>
          </w:p>
        </w:tc>
        <w:tc>
          <w:tcPr>
            <w:tcW w:w="3500" w:type="dxa"/>
            <w:gridSpan w:val="2"/>
            <w:tcBorders>
              <w:top w:val="single" w:color="000000" w:sz="4" w:space="0"/>
              <w:left w:val="nil"/>
              <w:bottom w:val="single" w:color="000000" w:sz="4" w:space="0"/>
              <w:right w:val="single" w:color="000000" w:sz="4" w:space="0"/>
            </w:tcBorders>
            <w:shd w:val="clear" w:color="auto" w:fill="auto"/>
            <w:vAlign w:val="center"/>
          </w:tcPr>
          <w:p w14:paraId="153D91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开展捐赠活动</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EA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≥1场</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2B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AF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257D2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49B6F">
            <w:pPr>
              <w:jc w:val="center"/>
              <w:rPr>
                <w:rFonts w:hint="eastAsia" w:ascii="仿宋" w:hAnsi="仿宋" w:eastAsia="仿宋" w:cs="仿宋"/>
                <w:i w:val="0"/>
                <w:iCs w:val="0"/>
                <w:color w:val="000000"/>
                <w:sz w:val="22"/>
                <w:szCs w:val="22"/>
                <w:u w:val="none"/>
              </w:rPr>
            </w:pPr>
          </w:p>
        </w:tc>
        <w:tc>
          <w:tcPr>
            <w:tcW w:w="850" w:type="dxa"/>
            <w:vMerge w:val="continue"/>
            <w:tcBorders>
              <w:top w:val="single" w:color="000000" w:sz="4" w:space="0"/>
              <w:left w:val="single" w:color="000000" w:sz="4" w:space="0"/>
              <w:bottom w:val="nil"/>
              <w:right w:val="nil"/>
            </w:tcBorders>
            <w:shd w:val="clear" w:color="auto" w:fill="auto"/>
            <w:vAlign w:val="center"/>
          </w:tcPr>
          <w:p w14:paraId="134FFCF2">
            <w:pPr>
              <w:jc w:val="center"/>
              <w:rPr>
                <w:rFonts w:hint="eastAsia" w:ascii="仿宋" w:hAnsi="仿宋" w:eastAsia="仿宋" w:cs="仿宋"/>
                <w:i w:val="0"/>
                <w:iCs w:val="0"/>
                <w:color w:val="000000"/>
                <w:sz w:val="22"/>
                <w:szCs w:val="22"/>
                <w:u w:val="none"/>
              </w:rPr>
            </w:pPr>
          </w:p>
        </w:tc>
        <w:tc>
          <w:tcPr>
            <w:tcW w:w="1330" w:type="dxa"/>
            <w:vMerge w:val="continue"/>
            <w:tcBorders>
              <w:top w:val="single" w:color="000000" w:sz="4" w:space="0"/>
              <w:left w:val="single" w:color="000000" w:sz="4" w:space="0"/>
              <w:bottom w:val="nil"/>
              <w:right w:val="single" w:color="000000" w:sz="4" w:space="0"/>
            </w:tcBorders>
            <w:shd w:val="clear" w:color="auto" w:fill="auto"/>
            <w:vAlign w:val="center"/>
          </w:tcPr>
          <w:p w14:paraId="55866D67">
            <w:pPr>
              <w:jc w:val="center"/>
              <w:rPr>
                <w:rFonts w:hint="eastAsia" w:ascii="仿宋" w:hAnsi="仿宋" w:eastAsia="仿宋" w:cs="仿宋"/>
                <w:i w:val="0"/>
                <w:iCs w:val="0"/>
                <w:color w:val="000000"/>
                <w:sz w:val="22"/>
                <w:szCs w:val="22"/>
                <w:u w:val="none"/>
              </w:rPr>
            </w:pPr>
          </w:p>
        </w:tc>
        <w:tc>
          <w:tcPr>
            <w:tcW w:w="3500" w:type="dxa"/>
            <w:gridSpan w:val="2"/>
            <w:tcBorders>
              <w:top w:val="single" w:color="000000" w:sz="4" w:space="0"/>
              <w:left w:val="nil"/>
              <w:bottom w:val="single" w:color="000000" w:sz="4" w:space="0"/>
              <w:right w:val="single" w:color="000000" w:sz="4" w:space="0"/>
            </w:tcBorders>
            <w:shd w:val="clear" w:color="auto" w:fill="auto"/>
            <w:vAlign w:val="center"/>
          </w:tcPr>
          <w:p w14:paraId="742218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组织党组理论学习中心组集中学习</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30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≥1次</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FE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3次</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E9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1D502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47771">
            <w:pPr>
              <w:jc w:val="center"/>
              <w:rPr>
                <w:rFonts w:hint="eastAsia" w:ascii="仿宋" w:hAnsi="仿宋" w:eastAsia="仿宋" w:cs="仿宋"/>
                <w:i w:val="0"/>
                <w:iCs w:val="0"/>
                <w:color w:val="000000"/>
                <w:sz w:val="22"/>
                <w:szCs w:val="22"/>
                <w:u w:val="none"/>
              </w:rPr>
            </w:pPr>
          </w:p>
        </w:tc>
        <w:tc>
          <w:tcPr>
            <w:tcW w:w="850" w:type="dxa"/>
            <w:vMerge w:val="continue"/>
            <w:tcBorders>
              <w:top w:val="single" w:color="000000" w:sz="4" w:space="0"/>
              <w:left w:val="single" w:color="000000" w:sz="4" w:space="0"/>
              <w:bottom w:val="nil"/>
              <w:right w:val="nil"/>
            </w:tcBorders>
            <w:shd w:val="clear" w:color="auto" w:fill="auto"/>
            <w:vAlign w:val="center"/>
          </w:tcPr>
          <w:p w14:paraId="382011FA">
            <w:pPr>
              <w:jc w:val="center"/>
              <w:rPr>
                <w:rFonts w:hint="eastAsia" w:ascii="仿宋" w:hAnsi="仿宋" w:eastAsia="仿宋" w:cs="仿宋"/>
                <w:i w:val="0"/>
                <w:iCs w:val="0"/>
                <w:color w:val="000000"/>
                <w:sz w:val="22"/>
                <w:szCs w:val="22"/>
                <w:u w:val="none"/>
              </w:rPr>
            </w:pPr>
          </w:p>
        </w:tc>
        <w:tc>
          <w:tcPr>
            <w:tcW w:w="1330" w:type="dxa"/>
            <w:vMerge w:val="restart"/>
            <w:tcBorders>
              <w:top w:val="single" w:color="000000" w:sz="4" w:space="0"/>
              <w:left w:val="single" w:color="000000" w:sz="4" w:space="0"/>
              <w:bottom w:val="nil"/>
              <w:right w:val="single" w:color="000000" w:sz="4" w:space="0"/>
            </w:tcBorders>
            <w:shd w:val="clear" w:color="auto" w:fill="auto"/>
            <w:vAlign w:val="center"/>
          </w:tcPr>
          <w:p w14:paraId="50DC77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质量指标</w:t>
            </w:r>
          </w:p>
        </w:tc>
        <w:tc>
          <w:tcPr>
            <w:tcW w:w="3500" w:type="dxa"/>
            <w:gridSpan w:val="2"/>
            <w:tcBorders>
              <w:top w:val="single" w:color="000000" w:sz="4" w:space="0"/>
              <w:left w:val="nil"/>
              <w:bottom w:val="single" w:color="000000" w:sz="4" w:space="0"/>
              <w:right w:val="single" w:color="000000" w:sz="4" w:space="0"/>
            </w:tcBorders>
            <w:shd w:val="clear" w:color="auto" w:fill="auto"/>
            <w:vAlign w:val="center"/>
          </w:tcPr>
          <w:p w14:paraId="541345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开展党风廉政建设和反腐败斗争</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2E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达标</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47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达标</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E2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64805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46266">
            <w:pPr>
              <w:jc w:val="center"/>
              <w:rPr>
                <w:rFonts w:hint="eastAsia" w:ascii="仿宋" w:hAnsi="仿宋" w:eastAsia="仿宋" w:cs="仿宋"/>
                <w:i w:val="0"/>
                <w:iCs w:val="0"/>
                <w:color w:val="000000"/>
                <w:sz w:val="22"/>
                <w:szCs w:val="22"/>
                <w:u w:val="none"/>
              </w:rPr>
            </w:pPr>
          </w:p>
        </w:tc>
        <w:tc>
          <w:tcPr>
            <w:tcW w:w="850" w:type="dxa"/>
            <w:vMerge w:val="continue"/>
            <w:tcBorders>
              <w:top w:val="single" w:color="000000" w:sz="4" w:space="0"/>
              <w:left w:val="single" w:color="000000" w:sz="4" w:space="0"/>
              <w:bottom w:val="nil"/>
              <w:right w:val="nil"/>
            </w:tcBorders>
            <w:shd w:val="clear" w:color="auto" w:fill="auto"/>
            <w:vAlign w:val="center"/>
          </w:tcPr>
          <w:p w14:paraId="5A84D6F1">
            <w:pPr>
              <w:jc w:val="center"/>
              <w:rPr>
                <w:rFonts w:hint="eastAsia" w:ascii="仿宋" w:hAnsi="仿宋" w:eastAsia="仿宋" w:cs="仿宋"/>
                <w:i w:val="0"/>
                <w:iCs w:val="0"/>
                <w:color w:val="000000"/>
                <w:sz w:val="22"/>
                <w:szCs w:val="22"/>
                <w:u w:val="none"/>
              </w:rPr>
            </w:pPr>
          </w:p>
        </w:tc>
        <w:tc>
          <w:tcPr>
            <w:tcW w:w="1330" w:type="dxa"/>
            <w:vMerge w:val="continue"/>
            <w:tcBorders>
              <w:top w:val="single" w:color="000000" w:sz="4" w:space="0"/>
              <w:left w:val="single" w:color="000000" w:sz="4" w:space="0"/>
              <w:bottom w:val="nil"/>
              <w:right w:val="single" w:color="000000" w:sz="4" w:space="0"/>
            </w:tcBorders>
            <w:shd w:val="clear" w:color="auto" w:fill="auto"/>
            <w:vAlign w:val="center"/>
          </w:tcPr>
          <w:p w14:paraId="02B5716A">
            <w:pPr>
              <w:jc w:val="center"/>
              <w:rPr>
                <w:rFonts w:hint="eastAsia" w:ascii="仿宋" w:hAnsi="仿宋" w:eastAsia="仿宋" w:cs="仿宋"/>
                <w:i w:val="0"/>
                <w:iCs w:val="0"/>
                <w:color w:val="000000"/>
                <w:sz w:val="22"/>
                <w:szCs w:val="22"/>
                <w:u w:val="none"/>
              </w:rPr>
            </w:pPr>
          </w:p>
        </w:tc>
        <w:tc>
          <w:tcPr>
            <w:tcW w:w="3500" w:type="dxa"/>
            <w:gridSpan w:val="2"/>
            <w:tcBorders>
              <w:top w:val="single" w:color="000000" w:sz="4" w:space="0"/>
              <w:left w:val="nil"/>
              <w:bottom w:val="single" w:color="000000" w:sz="4" w:space="0"/>
              <w:right w:val="single" w:color="000000" w:sz="4" w:space="0"/>
            </w:tcBorders>
            <w:shd w:val="clear" w:color="auto" w:fill="auto"/>
            <w:vAlign w:val="center"/>
          </w:tcPr>
          <w:p w14:paraId="1F2532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开展</w:t>
            </w:r>
            <w:r>
              <w:rPr>
                <w:rFonts w:hint="eastAsia" w:ascii="仿宋" w:hAnsi="仿宋" w:eastAsia="仿宋" w:cs="仿宋"/>
                <w:i w:val="0"/>
                <w:iCs w:val="0"/>
                <w:snapToGrid w:val="0"/>
                <w:color w:val="000000"/>
                <w:kern w:val="0"/>
                <w:sz w:val="22"/>
                <w:szCs w:val="22"/>
                <w:highlight w:val="yellow"/>
                <w:u w:val="none"/>
                <w:lang w:val="en-US" w:eastAsia="zh-CN" w:bidi="ar"/>
              </w:rPr>
              <w:t>党纪</w:t>
            </w:r>
            <w:r>
              <w:rPr>
                <w:rFonts w:hint="eastAsia" w:ascii="仿宋" w:hAnsi="仿宋" w:eastAsia="仿宋" w:cs="仿宋"/>
                <w:i w:val="0"/>
                <w:iCs w:val="0"/>
                <w:snapToGrid w:val="0"/>
                <w:color w:val="000000"/>
                <w:kern w:val="0"/>
                <w:sz w:val="22"/>
                <w:szCs w:val="22"/>
                <w:u w:val="none"/>
                <w:lang w:val="en-US" w:eastAsia="zh-CN" w:bidi="ar"/>
              </w:rPr>
              <w:t>学习教育</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F5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达标</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C3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达标</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80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7C4F9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E3C6E">
            <w:pPr>
              <w:jc w:val="center"/>
              <w:rPr>
                <w:rFonts w:hint="eastAsia" w:ascii="仿宋" w:hAnsi="仿宋" w:eastAsia="仿宋" w:cs="仿宋"/>
                <w:i w:val="0"/>
                <w:iCs w:val="0"/>
                <w:color w:val="000000"/>
                <w:sz w:val="22"/>
                <w:szCs w:val="22"/>
                <w:u w:val="none"/>
              </w:rPr>
            </w:pP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D7C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效益</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指标</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41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社会效益指标</w:t>
            </w:r>
          </w:p>
        </w:tc>
        <w:tc>
          <w:tcPr>
            <w:tcW w:w="3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D96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推动区残疾人事业发展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30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达标</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9E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达标</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1A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5F8BA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93A8C">
            <w:pPr>
              <w:jc w:val="center"/>
              <w:rPr>
                <w:rFonts w:hint="eastAsia" w:ascii="仿宋" w:hAnsi="仿宋" w:eastAsia="仿宋" w:cs="仿宋"/>
                <w:i w:val="0"/>
                <w:iCs w:val="0"/>
                <w:color w:val="000000"/>
                <w:sz w:val="22"/>
                <w:szCs w:val="22"/>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5D210">
            <w:pPr>
              <w:jc w:val="center"/>
              <w:rPr>
                <w:rFonts w:hint="eastAsia" w:ascii="仿宋" w:hAnsi="仿宋" w:eastAsia="仿宋" w:cs="仿宋"/>
                <w:i w:val="0"/>
                <w:iCs w:val="0"/>
                <w:color w:val="000000"/>
                <w:sz w:val="22"/>
                <w:szCs w:val="22"/>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D5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可持续发展影响指标</w:t>
            </w:r>
          </w:p>
        </w:tc>
        <w:tc>
          <w:tcPr>
            <w:tcW w:w="3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279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强化党员干部的纪律观念和法律意识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EA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有效提升</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F0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有效提升</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92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4BD4B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30" w:type="dxa"/>
            <w:tcBorders>
              <w:top w:val="single" w:color="000000" w:sz="4" w:space="0"/>
              <w:left w:val="single" w:color="000000" w:sz="4" w:space="0"/>
              <w:bottom w:val="nil"/>
              <w:right w:val="single" w:color="000000" w:sz="4" w:space="0"/>
            </w:tcBorders>
            <w:shd w:val="clear" w:color="auto" w:fill="auto"/>
            <w:vAlign w:val="center"/>
          </w:tcPr>
          <w:p w14:paraId="1D6A51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总分</w:t>
            </w:r>
          </w:p>
        </w:tc>
        <w:tc>
          <w:tcPr>
            <w:tcW w:w="9660" w:type="dxa"/>
            <w:gridSpan w:val="7"/>
            <w:tcBorders>
              <w:top w:val="single" w:color="000000" w:sz="4" w:space="0"/>
              <w:left w:val="single" w:color="000000" w:sz="4" w:space="0"/>
              <w:bottom w:val="nil"/>
              <w:right w:val="single" w:color="000000" w:sz="4" w:space="0"/>
            </w:tcBorders>
            <w:shd w:val="clear" w:color="auto" w:fill="auto"/>
            <w:vAlign w:val="center"/>
          </w:tcPr>
          <w:p w14:paraId="4964AA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100</w:t>
            </w:r>
          </w:p>
        </w:tc>
      </w:tr>
      <w:tr w14:paraId="140EC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00E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偏差大或</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目标未完成</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原因分析</w:t>
            </w:r>
          </w:p>
        </w:tc>
        <w:tc>
          <w:tcPr>
            <w:tcW w:w="8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4FE5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无偏差。</w:t>
            </w:r>
          </w:p>
        </w:tc>
      </w:tr>
      <w:tr w14:paraId="627D2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C945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改进措施及</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结果应用方案</w:t>
            </w:r>
          </w:p>
        </w:tc>
        <w:tc>
          <w:tcPr>
            <w:tcW w:w="8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E42EED">
            <w:pPr>
              <w:jc w:val="center"/>
              <w:rPr>
                <w:rFonts w:hint="eastAsia" w:ascii="仿宋" w:hAnsi="仿宋" w:eastAsia="仿宋" w:cs="仿宋"/>
                <w:i w:val="0"/>
                <w:iCs w:val="0"/>
                <w:color w:val="000000"/>
                <w:sz w:val="22"/>
                <w:szCs w:val="22"/>
                <w:u w:val="none"/>
              </w:rPr>
            </w:pPr>
          </w:p>
        </w:tc>
      </w:tr>
      <w:tr w14:paraId="4852A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0" w:hRule="atLeast"/>
        </w:trPr>
        <w:tc>
          <w:tcPr>
            <w:tcW w:w="10490" w:type="dxa"/>
            <w:gridSpan w:val="8"/>
            <w:tcBorders>
              <w:top w:val="nil"/>
              <w:left w:val="nil"/>
              <w:bottom w:val="nil"/>
              <w:right w:val="nil"/>
            </w:tcBorders>
            <w:shd w:val="clear" w:color="auto" w:fill="auto"/>
            <w:vAlign w:val="center"/>
          </w:tcPr>
          <w:p w14:paraId="774E847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备注：</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 xml:space="preserve">    1. 预算执行情况口径：预算数为调整后财政资金总额(包括上年结余结转),执行数为资金使用单位财政资金实际支出数。</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 xml:space="preserve">    2.定量指标完成数汇总原则：绝对值直接累加计算，相对值按照资金额度加权平均计算。</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定量指标计分原则：正向指标(即目标值为≥X,得分=权重*B/A), 反向指标(即目标值为≤X, 得分=权重*A/B), 得分不得突破权重总额。定量指标先汇总完成数，再计算得分。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 xml:space="preserve">    3.定性指标计分原则：达成预期指标、部分达成预期指标、未达成预期指标三档，分别按照该指标对应分值区间100%-80%(≥80%)、80%-50%(≥50%,&lt;80%)、50%-0%(&lt;50%)合理确定分值。汇总时，以资金额度为权重，对分值进行加权平均计算。</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 xml:space="preserve">  4.基于经济性和必要性等因素考虑，满意度指标暂可不作为必评指标。</w:t>
            </w:r>
          </w:p>
        </w:tc>
      </w:tr>
    </w:tbl>
    <w:p w14:paraId="0DD0E531">
      <w:pPr>
        <w:widowControl w:val="0"/>
        <w:kinsoku/>
        <w:autoSpaceDE/>
        <w:autoSpaceDN/>
        <w:adjustRightInd/>
        <w:snapToGrid/>
        <w:spacing w:line="360" w:lineRule="auto"/>
        <w:ind w:firstLine="600" w:firstLineChars="200"/>
        <w:jc w:val="left"/>
        <w:textAlignment w:val="auto"/>
        <w:rPr>
          <w:rFonts w:ascii="仿宋" w:hAnsi="仿宋" w:eastAsia="仿宋" w:cs="仿宋"/>
          <w:snapToGrid/>
          <w:color w:val="000000" w:themeColor="text1"/>
          <w:kern w:val="2"/>
          <w:sz w:val="30"/>
          <w:szCs w:val="30"/>
          <w:lang w:eastAsia="zh-CN"/>
          <w14:textFill>
            <w14:solidFill>
              <w14:schemeClr w14:val="tx1"/>
            </w14:solidFill>
          </w14:textFill>
        </w:rPr>
      </w:pPr>
    </w:p>
    <w:p w14:paraId="77CFAFEB">
      <w:pPr>
        <w:kinsoku/>
        <w:autoSpaceDE/>
        <w:autoSpaceDN/>
        <w:adjustRightInd/>
        <w:snapToGrid/>
        <w:textAlignment w:val="auto"/>
        <w:rPr>
          <w:rFonts w:ascii="仿宋" w:hAnsi="仿宋" w:eastAsia="仿宋" w:cs="仿宋"/>
          <w:sz w:val="24"/>
          <w:szCs w:val="24"/>
          <w:lang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E7ED5">
    <w:pPr>
      <w:pStyle w:val="2"/>
      <w:spacing w:line="236" w:lineRule="auto"/>
      <w:rPr>
        <w:sz w:val="29"/>
        <w:szCs w:val="29"/>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E6B93">
    <w:pPr>
      <w:pStyle w:val="5"/>
      <w:widowControl/>
      <w:jc w:val="right"/>
    </w:pPr>
    <w:r>
      <w:rPr>
        <w:rFonts w:hint="eastAsia" w:cs="宋体"/>
      </w:rPr>
      <w:t>武汉市蔡甸区残疾人联合会</w:t>
    </w:r>
    <w:r>
      <w:t>202</w:t>
    </w:r>
    <w:r>
      <w:rPr>
        <w:rFonts w:hint="eastAsia"/>
      </w:rPr>
      <w:t>4</w:t>
    </w:r>
    <w:r>
      <w:rPr>
        <w:rFonts w:hint="eastAsia" w:cs="宋体"/>
      </w:rPr>
      <w:t>年度整体绩效评价</w:t>
    </w:r>
  </w:p>
  <w:p w14:paraId="2F11D54C">
    <w:pPr>
      <w:spacing w:before="81" w:line="224" w:lineRule="auto"/>
      <w:rPr>
        <w:rFonts w:ascii="黑体" w:hAnsi="黑体" w:eastAsia="黑体" w:cs="黑体"/>
        <w:sz w:val="31"/>
        <w:szCs w:val="3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8068F7"/>
    <w:multiLevelType w:val="multilevel"/>
    <w:tmpl w:val="B78068F7"/>
    <w:lvl w:ilvl="0" w:tentative="0">
      <w:start w:val="3"/>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E8A3464C"/>
    <w:multiLevelType w:val="multilevel"/>
    <w:tmpl w:val="E8A3464C"/>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E2C2E2E"/>
    <w:multiLevelType w:val="multilevel"/>
    <w:tmpl w:val="4E2C2E2E"/>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jNzlhNmNjNGY2ZjY4NmQ0NjJkNjRhZWQ2OWRjYzIifQ=="/>
    <w:docVar w:name="KSO_WPS_MARK_KEY" w:val="e68c32b9-e148-42b3-abf5-e00f94a8860a"/>
  </w:docVars>
  <w:rsids>
    <w:rsidRoot w:val="099F2B4B"/>
    <w:rsid w:val="000023D7"/>
    <w:rsid w:val="000A286D"/>
    <w:rsid w:val="001010CC"/>
    <w:rsid w:val="001147B0"/>
    <w:rsid w:val="00115F22"/>
    <w:rsid w:val="00122CE2"/>
    <w:rsid w:val="00126EC5"/>
    <w:rsid w:val="00145601"/>
    <w:rsid w:val="00176ECB"/>
    <w:rsid w:val="001C59EC"/>
    <w:rsid w:val="001F5242"/>
    <w:rsid w:val="00224873"/>
    <w:rsid w:val="00230879"/>
    <w:rsid w:val="002560DD"/>
    <w:rsid w:val="002C13E8"/>
    <w:rsid w:val="00305C28"/>
    <w:rsid w:val="0033220D"/>
    <w:rsid w:val="003565C9"/>
    <w:rsid w:val="004D149D"/>
    <w:rsid w:val="00500C04"/>
    <w:rsid w:val="00561952"/>
    <w:rsid w:val="00593B04"/>
    <w:rsid w:val="005F1F87"/>
    <w:rsid w:val="006959DA"/>
    <w:rsid w:val="006F0149"/>
    <w:rsid w:val="007221B3"/>
    <w:rsid w:val="007859F9"/>
    <w:rsid w:val="007D397E"/>
    <w:rsid w:val="00811B94"/>
    <w:rsid w:val="00820C29"/>
    <w:rsid w:val="00822E99"/>
    <w:rsid w:val="00830846"/>
    <w:rsid w:val="008D4B3A"/>
    <w:rsid w:val="00A0293A"/>
    <w:rsid w:val="00AD719B"/>
    <w:rsid w:val="00AF2BEB"/>
    <w:rsid w:val="00B072BF"/>
    <w:rsid w:val="00B74934"/>
    <w:rsid w:val="00B96623"/>
    <w:rsid w:val="00BD68AD"/>
    <w:rsid w:val="00C4305F"/>
    <w:rsid w:val="00C6718D"/>
    <w:rsid w:val="00CA3EE3"/>
    <w:rsid w:val="00CC3C21"/>
    <w:rsid w:val="00CC5BE7"/>
    <w:rsid w:val="00CF1303"/>
    <w:rsid w:val="00CF6356"/>
    <w:rsid w:val="00D01B8E"/>
    <w:rsid w:val="00D02626"/>
    <w:rsid w:val="00D035B9"/>
    <w:rsid w:val="00DC7BFE"/>
    <w:rsid w:val="00E37623"/>
    <w:rsid w:val="00E711B9"/>
    <w:rsid w:val="00EE33D7"/>
    <w:rsid w:val="00EF2CD5"/>
    <w:rsid w:val="00EF679F"/>
    <w:rsid w:val="00F907AB"/>
    <w:rsid w:val="00FB3AC1"/>
    <w:rsid w:val="03577A2F"/>
    <w:rsid w:val="099F2B4B"/>
    <w:rsid w:val="0E8B7B5E"/>
    <w:rsid w:val="1208017F"/>
    <w:rsid w:val="16FB34F4"/>
    <w:rsid w:val="1FD7E793"/>
    <w:rsid w:val="1FFEF717"/>
    <w:rsid w:val="2DDF4725"/>
    <w:rsid w:val="3FE7A9A5"/>
    <w:rsid w:val="440E72DA"/>
    <w:rsid w:val="4E992277"/>
    <w:rsid w:val="597F8EF7"/>
    <w:rsid w:val="64EA5182"/>
    <w:rsid w:val="6A911E93"/>
    <w:rsid w:val="77BF015C"/>
    <w:rsid w:val="77F7EE16"/>
    <w:rsid w:val="7B7FF262"/>
    <w:rsid w:val="CF9CB7E6"/>
    <w:rsid w:val="CFEFD732"/>
    <w:rsid w:val="EDCF6C98"/>
    <w:rsid w:val="FCF7FF28"/>
    <w:rsid w:val="FF7F9418"/>
    <w:rsid w:val="FFFD1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rPr>
  </w:style>
  <w:style w:type="paragraph" w:styleId="3">
    <w:name w:val="Body Text Indent"/>
    <w:basedOn w:val="1"/>
    <w:link w:val="12"/>
    <w:qFormat/>
    <w:uiPriority w:val="0"/>
    <w:pPr>
      <w:spacing w:after="120"/>
      <w:ind w:left="420" w:leftChars="200"/>
    </w:pPr>
  </w:style>
  <w:style w:type="paragraph" w:styleId="4">
    <w:name w:val="footer"/>
    <w:basedOn w:val="1"/>
    <w:link w:val="13"/>
    <w:qFormat/>
    <w:uiPriority w:val="0"/>
    <w:pPr>
      <w:tabs>
        <w:tab w:val="center" w:pos="4153"/>
        <w:tab w:val="right" w:pos="8306"/>
      </w:tabs>
    </w:pPr>
    <w:rPr>
      <w:sz w:val="18"/>
      <w:szCs w:val="18"/>
    </w:rPr>
  </w:style>
  <w:style w:type="paragraph" w:styleId="5">
    <w:name w:val="header"/>
    <w:basedOn w:val="1"/>
    <w:link w:val="10"/>
    <w:qFormat/>
    <w:uiPriority w:val="0"/>
    <w:pPr>
      <w:widowControl w:val="0"/>
      <w:pBdr>
        <w:bottom w:val="single" w:color="auto" w:sz="6" w:space="1"/>
      </w:pBdr>
      <w:tabs>
        <w:tab w:val="center" w:pos="4153"/>
        <w:tab w:val="right" w:pos="8306"/>
      </w:tabs>
      <w:jc w:val="center"/>
    </w:pPr>
    <w:rPr>
      <w:rFonts w:ascii="Calibri" w:hAnsi="Calibri" w:eastAsia="宋体" w:cs="Times New Roman"/>
      <w:kern w:val="2"/>
      <w:sz w:val="18"/>
      <w:szCs w:val="18"/>
      <w:lang w:eastAsia="zh-CN"/>
    </w:rPr>
  </w:style>
  <w:style w:type="paragraph" w:styleId="6">
    <w:name w:val="Normal (Web)"/>
    <w:basedOn w:val="1"/>
    <w:qFormat/>
    <w:uiPriority w:val="0"/>
    <w:rPr>
      <w:sz w:val="24"/>
    </w:rPr>
  </w:style>
  <w:style w:type="paragraph" w:styleId="7">
    <w:name w:val="Body Text First Indent 2"/>
    <w:basedOn w:val="3"/>
    <w:next w:val="1"/>
    <w:link w:val="11"/>
    <w:qFormat/>
    <w:uiPriority w:val="0"/>
    <w:pPr>
      <w:widowControl w:val="0"/>
      <w:ind w:firstLine="420" w:firstLineChars="200"/>
      <w:jc w:val="both"/>
    </w:pPr>
    <w:rPr>
      <w:rFonts w:ascii="Calibri" w:hAnsi="Calibri" w:eastAsia="宋体" w:cs="Times New Roman"/>
      <w:kern w:val="2"/>
      <w:szCs w:val="22"/>
      <w:lang w:eastAsia="zh-CN"/>
    </w:rPr>
  </w:style>
  <w:style w:type="character" w:customStyle="1" w:styleId="10">
    <w:name w:val="页眉 字符"/>
    <w:basedOn w:val="9"/>
    <w:link w:val="5"/>
    <w:qFormat/>
    <w:uiPriority w:val="0"/>
    <w:rPr>
      <w:rFonts w:hint="default" w:ascii="Calibri" w:hAnsi="Calibri" w:cs="Arial"/>
      <w:kern w:val="2"/>
      <w:sz w:val="18"/>
      <w:szCs w:val="18"/>
    </w:rPr>
  </w:style>
  <w:style w:type="character" w:customStyle="1" w:styleId="11">
    <w:name w:val="正文文本首行缩进 2 字符"/>
    <w:basedOn w:val="12"/>
    <w:link w:val="7"/>
    <w:qFormat/>
    <w:uiPriority w:val="0"/>
    <w:rPr>
      <w:rFonts w:hint="default" w:ascii="Calibri" w:hAnsi="Calibri" w:cs="Arial"/>
      <w:kern w:val="2"/>
      <w:sz w:val="21"/>
      <w:szCs w:val="22"/>
    </w:rPr>
  </w:style>
  <w:style w:type="character" w:customStyle="1" w:styleId="12">
    <w:name w:val="正文文本缩进 字符"/>
    <w:basedOn w:val="9"/>
    <w:link w:val="3"/>
    <w:qFormat/>
    <w:uiPriority w:val="0"/>
    <w:rPr>
      <w:rFonts w:hint="default" w:ascii="Calibri" w:hAnsi="Calibri" w:cs="Arial"/>
      <w:kern w:val="2"/>
      <w:sz w:val="21"/>
      <w:szCs w:val="22"/>
    </w:rPr>
  </w:style>
  <w:style w:type="character" w:customStyle="1" w:styleId="13">
    <w:name w:val="页脚 字符"/>
    <w:basedOn w:val="9"/>
    <w:link w:val="4"/>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5153</Words>
  <Characters>5429</Characters>
  <Lines>42</Lines>
  <Paragraphs>11</Paragraphs>
  <TotalTime>844</TotalTime>
  <ScaleCrop>false</ScaleCrop>
  <LinksUpToDate>false</LinksUpToDate>
  <CharactersWithSpaces>5520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2025-04-28T07:13:00Z</dcterms:created>
  <dc:creator>张伟琪</dc:creator>
  <cp:lastModifiedBy>clcl</cp:lastModifiedBy>
  <dcterms:modified xsi:type="dcterms:W3CDTF">2025-12-11T16:26:56Z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93D15FE905C5CA3E50803A69C6FB2D82_43</vt:lpwstr>
  </property>
  <property fmtid="{D5CDD505-2E9C-101B-9397-08002B2CF9AE}" pid="4" name="KSOTemplateDocerSaveRecord">
    <vt:lpwstr>eyJoZGlkIjoiMmM2NTAxM2VjODNmZDYzNTM2ZDRkMTE0ZGIxMjUxZjMiLCJ1c2VySWQiOiIzNzUyMzMwOTEifQ==</vt:lpwstr>
  </property>
</Properties>
</file>