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76F1">
      <w:pPr>
        <w:widowControl/>
        <w:spacing w:after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lang w:val="en-US" w:eastAsia="zh-CN"/>
        </w:rPr>
        <w:t>蔡甸区残联2025年</w:t>
      </w:r>
      <w:r>
        <w:rPr>
          <w:rFonts w:hint="eastAsia" w:ascii="方正小标宋简体" w:hAnsi="Times New Roman" w:eastAsia="方正小标宋简体" w:cs="方正小标宋简体"/>
          <w:sz w:val="36"/>
          <w:szCs w:val="36"/>
        </w:rPr>
        <w:t>整体支出绩效目标表</w:t>
      </w:r>
    </w:p>
    <w:p w14:paraId="76592011">
      <w:pPr>
        <w:widowControl/>
        <w:jc w:val="right"/>
        <w:rPr>
          <w:rFonts w:ascii="宋体" w:hAnsi="宋体" w:eastAsia="宋体" w:cs="Times New Roman"/>
        </w:rPr>
      </w:pPr>
      <w:r>
        <w:rPr>
          <w:rFonts w:ascii="宋体" w:hAnsi="宋体" w:eastAsia="宋体" w:cs="楷体_GB2312"/>
        </w:rPr>
        <w:t xml:space="preserve">                                   </w:t>
      </w:r>
      <w:r>
        <w:rPr>
          <w:rFonts w:hint="eastAsia" w:ascii="宋体" w:hAnsi="宋体" w:eastAsia="宋体" w:cs="楷体_GB2312"/>
          <w:lang w:val="en-US" w:eastAsia="zh-CN"/>
        </w:rPr>
        <w:t xml:space="preserve"> 资金</w:t>
      </w:r>
      <w:bookmarkStart w:id="0" w:name="_GoBack"/>
      <w:bookmarkEnd w:id="0"/>
      <w:r>
        <w:rPr>
          <w:rFonts w:hint="eastAsia" w:ascii="宋体" w:hAnsi="宋体" w:eastAsia="宋体" w:cs="楷体_GB2312"/>
        </w:rPr>
        <w:t>单位：万元</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07"/>
        <w:gridCol w:w="1187"/>
        <w:gridCol w:w="226"/>
        <w:gridCol w:w="853"/>
        <w:gridCol w:w="422"/>
        <w:gridCol w:w="630"/>
        <w:gridCol w:w="954"/>
        <w:gridCol w:w="1018"/>
      </w:tblGrid>
      <w:tr w14:paraId="1283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8" w:type="dxa"/>
            <w:tcMar>
              <w:left w:w="57" w:type="dxa"/>
              <w:right w:w="57" w:type="dxa"/>
            </w:tcMar>
            <w:vAlign w:val="center"/>
          </w:tcPr>
          <w:p w14:paraId="53E1F907">
            <w:pPr>
              <w:widowControl/>
              <w:snapToGrid w:val="0"/>
              <w:jc w:val="center"/>
              <w:rPr>
                <w:rFonts w:ascii="宋体" w:hAnsi="宋体" w:eastAsia="宋体" w:cs="Times New Roman"/>
                <w:kern w:val="0"/>
              </w:rPr>
            </w:pPr>
            <w:r>
              <w:rPr>
                <w:rFonts w:hint="eastAsia" w:ascii="宋体" w:hAnsi="宋体" w:eastAsia="宋体" w:cs="仿宋_GB2312"/>
                <w:kern w:val="0"/>
              </w:rPr>
              <w:t>部门（单位）名称</w:t>
            </w:r>
          </w:p>
        </w:tc>
        <w:tc>
          <w:tcPr>
            <w:tcW w:w="7520" w:type="dxa"/>
            <w:gridSpan w:val="9"/>
            <w:tcMar>
              <w:left w:w="57" w:type="dxa"/>
              <w:right w:w="57" w:type="dxa"/>
            </w:tcMar>
            <w:vAlign w:val="center"/>
          </w:tcPr>
          <w:p w14:paraId="29275D68">
            <w:pPr>
              <w:widowControl/>
              <w:snapToGrid w:val="0"/>
              <w:rPr>
                <w:rFonts w:hint="eastAsia" w:ascii="宋体" w:hAnsi="宋体" w:eastAsia="宋体" w:cs="Times New Roman"/>
                <w:kern w:val="0"/>
                <w:lang w:eastAsia="zh-CN"/>
              </w:rPr>
            </w:pPr>
            <w:r>
              <w:rPr>
                <w:rFonts w:hint="eastAsia" w:ascii="宋体" w:hAnsi="宋体" w:eastAsia="宋体" w:cs="仿宋_GB2312"/>
                <w:kern w:val="0"/>
              </w:rPr>
              <w:t>　</w:t>
            </w:r>
            <w:r>
              <w:rPr>
                <w:rFonts w:hint="eastAsia" w:ascii="宋体" w:hAnsi="宋体" w:eastAsia="宋体" w:cs="仿宋_GB2312"/>
                <w:kern w:val="0"/>
                <w:lang w:eastAsia="zh-CN"/>
              </w:rPr>
              <w:t>武汉市蔡甸区残疾人联合会</w:t>
            </w:r>
          </w:p>
        </w:tc>
      </w:tr>
      <w:tr w14:paraId="190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8" w:type="dxa"/>
            <w:tcMar>
              <w:left w:w="57" w:type="dxa"/>
              <w:right w:w="57" w:type="dxa"/>
            </w:tcMar>
            <w:vAlign w:val="center"/>
          </w:tcPr>
          <w:p w14:paraId="0F38B37A">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2"/>
            <w:tcMar>
              <w:left w:w="57" w:type="dxa"/>
              <w:right w:w="57" w:type="dxa"/>
            </w:tcMar>
            <w:vAlign w:val="center"/>
          </w:tcPr>
          <w:p w14:paraId="52B2228F">
            <w:pPr>
              <w:widowControl/>
              <w:snapToGrid w:val="0"/>
              <w:jc w:val="center"/>
              <w:rPr>
                <w:rFonts w:ascii="宋体" w:hAnsi="宋体" w:eastAsia="宋体" w:cs="Times New Roman"/>
                <w:kern w:val="0"/>
              </w:rPr>
            </w:pPr>
            <w:r>
              <w:rPr>
                <w:rFonts w:hint="eastAsia" w:ascii="宋体" w:hAnsi="宋体" w:eastAsia="宋体" w:cs="仿宋_GB2312"/>
                <w:kern w:val="0"/>
                <w:lang w:eastAsia="zh-CN"/>
              </w:rPr>
              <w:t>黄娜</w:t>
            </w:r>
            <w:r>
              <w:rPr>
                <w:rFonts w:hint="eastAsia" w:ascii="宋体" w:hAnsi="宋体" w:eastAsia="宋体" w:cs="仿宋_GB2312"/>
                <w:kern w:val="0"/>
              </w:rPr>
              <w:t>　</w:t>
            </w:r>
          </w:p>
        </w:tc>
        <w:tc>
          <w:tcPr>
            <w:tcW w:w="1187" w:type="dxa"/>
            <w:tcMar>
              <w:left w:w="57" w:type="dxa"/>
              <w:right w:w="57" w:type="dxa"/>
            </w:tcMar>
            <w:vAlign w:val="center"/>
          </w:tcPr>
          <w:p w14:paraId="566E7D7E">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6"/>
            <w:tcMar>
              <w:left w:w="57" w:type="dxa"/>
              <w:right w:w="57" w:type="dxa"/>
            </w:tcMar>
            <w:vAlign w:val="center"/>
          </w:tcPr>
          <w:p w14:paraId="0D1CB491">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027-84902037</w:t>
            </w:r>
            <w:r>
              <w:rPr>
                <w:rFonts w:hint="eastAsia" w:ascii="宋体" w:hAnsi="宋体" w:eastAsia="宋体" w:cs="仿宋_GB2312"/>
                <w:kern w:val="0"/>
              </w:rPr>
              <w:t>　</w:t>
            </w:r>
          </w:p>
        </w:tc>
      </w:tr>
      <w:tr w14:paraId="5DC2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Mar>
              <w:left w:w="57" w:type="dxa"/>
              <w:right w:w="57" w:type="dxa"/>
            </w:tcMar>
            <w:vAlign w:val="center"/>
          </w:tcPr>
          <w:p w14:paraId="403D2518">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14:paraId="2C325B19">
            <w:pPr>
              <w:widowControl/>
              <w:snapToGrid w:val="0"/>
              <w:jc w:val="center"/>
              <w:rPr>
                <w:rFonts w:ascii="宋体" w:hAnsi="宋体" w:eastAsia="宋体" w:cs="Times New Roman"/>
                <w:kern w:val="0"/>
              </w:rPr>
            </w:pPr>
            <w:r>
              <w:rPr>
                <w:rFonts w:hint="eastAsia" w:ascii="宋体" w:hAnsi="宋体" w:eastAsia="宋体" w:cs="仿宋_GB2312"/>
                <w:kern w:val="0"/>
              </w:rPr>
              <w:t>收支情况</w:t>
            </w:r>
          </w:p>
        </w:tc>
        <w:tc>
          <w:tcPr>
            <w:tcW w:w="3417" w:type="dxa"/>
            <w:gridSpan w:val="3"/>
            <w:vMerge w:val="restart"/>
            <w:tcMar>
              <w:left w:w="57" w:type="dxa"/>
              <w:right w:w="57" w:type="dxa"/>
            </w:tcMar>
            <w:vAlign w:val="center"/>
          </w:tcPr>
          <w:p w14:paraId="7DD11494">
            <w:pPr>
              <w:widowControl/>
              <w:snapToGrid w:val="0"/>
              <w:jc w:val="center"/>
              <w:rPr>
                <w:rFonts w:ascii="宋体" w:hAnsi="宋体" w:eastAsia="宋体" w:cs="Times New Roman"/>
                <w:kern w:val="0"/>
              </w:rPr>
            </w:pPr>
            <w:r>
              <w:rPr>
                <w:rFonts w:hint="eastAsia" w:ascii="宋体" w:hAnsi="宋体" w:eastAsia="宋体" w:cs="仿宋_GB2312"/>
                <w:kern w:val="0"/>
              </w:rPr>
              <w:t>总体收支情况</w:t>
            </w:r>
          </w:p>
        </w:tc>
        <w:tc>
          <w:tcPr>
            <w:tcW w:w="1079" w:type="dxa"/>
            <w:gridSpan w:val="2"/>
            <w:vMerge w:val="restart"/>
            <w:tcMar>
              <w:left w:w="57" w:type="dxa"/>
              <w:right w:w="57" w:type="dxa"/>
            </w:tcMar>
            <w:vAlign w:val="center"/>
          </w:tcPr>
          <w:p w14:paraId="561760BA">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1052" w:type="dxa"/>
            <w:gridSpan w:val="2"/>
            <w:vMerge w:val="restart"/>
            <w:tcMar>
              <w:left w:w="57" w:type="dxa"/>
              <w:right w:w="57" w:type="dxa"/>
            </w:tcMar>
            <w:vAlign w:val="center"/>
          </w:tcPr>
          <w:p w14:paraId="6DF77AE0">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972" w:type="dxa"/>
            <w:gridSpan w:val="2"/>
            <w:tcMar>
              <w:left w:w="57" w:type="dxa"/>
              <w:right w:w="57" w:type="dxa"/>
            </w:tcMar>
            <w:vAlign w:val="center"/>
          </w:tcPr>
          <w:p w14:paraId="2300989C">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14:paraId="4307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446B8DB1">
            <w:pPr>
              <w:widowControl/>
              <w:snapToGrid w:val="0"/>
              <w:jc w:val="center"/>
              <w:rPr>
                <w:rFonts w:ascii="宋体" w:hAnsi="宋体" w:eastAsia="宋体" w:cs="Times New Roman"/>
                <w:kern w:val="0"/>
              </w:rPr>
            </w:pPr>
          </w:p>
        </w:tc>
        <w:tc>
          <w:tcPr>
            <w:tcW w:w="3417" w:type="dxa"/>
            <w:gridSpan w:val="3"/>
            <w:vMerge w:val="continue"/>
            <w:tcMar>
              <w:left w:w="57" w:type="dxa"/>
              <w:right w:w="57" w:type="dxa"/>
            </w:tcMar>
            <w:vAlign w:val="center"/>
          </w:tcPr>
          <w:p w14:paraId="15747518">
            <w:pPr>
              <w:widowControl/>
              <w:snapToGrid w:val="0"/>
              <w:jc w:val="center"/>
              <w:rPr>
                <w:rFonts w:ascii="宋体" w:hAnsi="宋体" w:eastAsia="宋体" w:cs="Times New Roman"/>
                <w:kern w:val="0"/>
              </w:rPr>
            </w:pPr>
          </w:p>
        </w:tc>
        <w:tc>
          <w:tcPr>
            <w:tcW w:w="1079" w:type="dxa"/>
            <w:gridSpan w:val="2"/>
            <w:vMerge w:val="continue"/>
            <w:tcMar>
              <w:left w:w="57" w:type="dxa"/>
              <w:right w:w="57" w:type="dxa"/>
            </w:tcMar>
            <w:vAlign w:val="center"/>
          </w:tcPr>
          <w:p w14:paraId="11E8F830">
            <w:pPr>
              <w:widowControl/>
              <w:snapToGrid w:val="0"/>
              <w:jc w:val="center"/>
              <w:rPr>
                <w:rFonts w:ascii="宋体" w:hAnsi="宋体" w:eastAsia="宋体" w:cs="Times New Roman"/>
                <w:kern w:val="0"/>
              </w:rPr>
            </w:pPr>
          </w:p>
        </w:tc>
        <w:tc>
          <w:tcPr>
            <w:tcW w:w="1052" w:type="dxa"/>
            <w:gridSpan w:val="2"/>
            <w:vMerge w:val="continue"/>
            <w:tcMar>
              <w:left w:w="57" w:type="dxa"/>
              <w:right w:w="57" w:type="dxa"/>
            </w:tcMar>
            <w:vAlign w:val="center"/>
          </w:tcPr>
          <w:p w14:paraId="078C90AE">
            <w:pPr>
              <w:widowControl/>
              <w:snapToGrid w:val="0"/>
              <w:jc w:val="center"/>
              <w:rPr>
                <w:rFonts w:ascii="宋体" w:hAnsi="宋体" w:eastAsia="宋体" w:cs="Times New Roman"/>
                <w:kern w:val="0"/>
              </w:rPr>
            </w:pPr>
          </w:p>
        </w:tc>
        <w:tc>
          <w:tcPr>
            <w:tcW w:w="954" w:type="dxa"/>
            <w:tcMar>
              <w:left w:w="57" w:type="dxa"/>
              <w:right w:w="57" w:type="dxa"/>
            </w:tcMar>
            <w:vAlign w:val="center"/>
          </w:tcPr>
          <w:p w14:paraId="121F4502">
            <w:pPr>
              <w:widowControl/>
              <w:snapToGrid w:val="0"/>
              <w:jc w:val="right"/>
              <w:rPr>
                <w:rFonts w:ascii="宋体" w:hAnsi="宋体" w:eastAsia="宋体" w:cs="Times New Roman"/>
                <w:kern w:val="0"/>
                <w:u w:val="single"/>
              </w:rPr>
            </w:pPr>
            <w:r>
              <w:rPr>
                <w:rFonts w:hint="eastAsia" w:ascii="宋体" w:hAnsi="宋体" w:eastAsia="宋体" w:cs="仿宋_GB2312"/>
                <w:kern w:val="0"/>
                <w:lang w:val="en-US" w:eastAsia="zh-CN"/>
              </w:rPr>
              <w:t>2023</w:t>
            </w:r>
            <w:r>
              <w:rPr>
                <w:rFonts w:hint="eastAsia" w:ascii="宋体" w:hAnsi="宋体" w:eastAsia="宋体" w:cs="仿宋_GB2312"/>
                <w:kern w:val="0"/>
              </w:rPr>
              <w:t>年</w:t>
            </w:r>
          </w:p>
        </w:tc>
        <w:tc>
          <w:tcPr>
            <w:tcW w:w="1018" w:type="dxa"/>
            <w:tcMar>
              <w:left w:w="57" w:type="dxa"/>
              <w:right w:w="57" w:type="dxa"/>
            </w:tcMar>
            <w:vAlign w:val="center"/>
          </w:tcPr>
          <w:p w14:paraId="53316638">
            <w:pPr>
              <w:widowControl/>
              <w:snapToGrid w:val="0"/>
              <w:jc w:val="right"/>
              <w:rPr>
                <w:rFonts w:ascii="宋体" w:hAnsi="宋体" w:eastAsia="宋体" w:cs="Times New Roman"/>
                <w:kern w:val="0"/>
                <w:u w:val="single"/>
              </w:rPr>
            </w:pPr>
            <w:r>
              <w:rPr>
                <w:rFonts w:hint="eastAsia" w:ascii="宋体" w:hAnsi="宋体" w:eastAsia="宋体" w:cs="仿宋_GB2312"/>
                <w:kern w:val="0"/>
                <w:lang w:val="en-US" w:eastAsia="zh-CN"/>
              </w:rPr>
              <w:t>2024</w:t>
            </w:r>
            <w:r>
              <w:rPr>
                <w:rFonts w:hint="eastAsia" w:ascii="宋体" w:hAnsi="宋体" w:eastAsia="宋体" w:cs="仿宋_GB2312"/>
                <w:kern w:val="0"/>
              </w:rPr>
              <w:t>年</w:t>
            </w:r>
          </w:p>
        </w:tc>
      </w:tr>
      <w:tr w14:paraId="59AA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76CC6844">
            <w:pPr>
              <w:widowControl/>
              <w:snapToGrid w:val="0"/>
              <w:jc w:val="center"/>
              <w:rPr>
                <w:rFonts w:ascii="宋体" w:hAnsi="宋体" w:eastAsia="宋体" w:cs="Times New Roman"/>
                <w:kern w:val="0"/>
              </w:rPr>
            </w:pPr>
          </w:p>
        </w:tc>
        <w:tc>
          <w:tcPr>
            <w:tcW w:w="823" w:type="dxa"/>
            <w:vMerge w:val="restart"/>
            <w:tcMar>
              <w:left w:w="57" w:type="dxa"/>
              <w:right w:w="57" w:type="dxa"/>
            </w:tcMar>
            <w:vAlign w:val="center"/>
          </w:tcPr>
          <w:p w14:paraId="41B17BC8">
            <w:pPr>
              <w:widowControl/>
              <w:snapToGrid w:val="0"/>
              <w:jc w:val="center"/>
              <w:rPr>
                <w:rFonts w:ascii="宋体" w:hAnsi="宋体" w:eastAsia="宋体" w:cs="Times New Roman"/>
                <w:kern w:val="0"/>
              </w:rPr>
            </w:pPr>
            <w:r>
              <w:rPr>
                <w:rFonts w:hint="eastAsia" w:ascii="宋体" w:hAnsi="宋体" w:eastAsia="宋体" w:cs="仿宋_GB2312"/>
                <w:kern w:val="0"/>
              </w:rPr>
              <w:t>收入</w:t>
            </w:r>
          </w:p>
          <w:p w14:paraId="0CD997C0">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tcMar>
              <w:left w:w="57" w:type="dxa"/>
              <w:right w:w="57" w:type="dxa"/>
            </w:tcMar>
            <w:vAlign w:val="center"/>
          </w:tcPr>
          <w:p w14:paraId="23D51A7E">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079" w:type="dxa"/>
            <w:gridSpan w:val="2"/>
            <w:tcMar>
              <w:left w:w="57" w:type="dxa"/>
              <w:right w:w="57" w:type="dxa"/>
            </w:tcMar>
            <w:vAlign w:val="center"/>
          </w:tcPr>
          <w:p w14:paraId="2263F38E">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1655.84</w:t>
            </w:r>
          </w:p>
        </w:tc>
        <w:tc>
          <w:tcPr>
            <w:tcW w:w="1052" w:type="dxa"/>
            <w:gridSpan w:val="2"/>
            <w:tcMar>
              <w:left w:w="57" w:type="dxa"/>
              <w:right w:w="57" w:type="dxa"/>
            </w:tcMar>
            <w:vAlign w:val="center"/>
          </w:tcPr>
          <w:p w14:paraId="0D67DE6F">
            <w:pPr>
              <w:widowControl/>
              <w:snapToGrid w:val="0"/>
              <w:jc w:val="center"/>
              <w:rPr>
                <w:rFonts w:ascii="宋体" w:hAnsi="宋体" w:eastAsia="宋体" w:cs="Times New Roman"/>
                <w:kern w:val="0"/>
              </w:rPr>
            </w:pPr>
            <w:r>
              <w:rPr>
                <w:rFonts w:ascii="宋体" w:hAnsi="宋体" w:eastAsia="宋体" w:cs="仿宋_GB2312"/>
                <w:kern w:val="0"/>
              </w:rPr>
              <w:t>100%</w:t>
            </w:r>
          </w:p>
        </w:tc>
        <w:tc>
          <w:tcPr>
            <w:tcW w:w="954" w:type="dxa"/>
            <w:tcMar>
              <w:left w:w="57" w:type="dxa"/>
              <w:right w:w="57" w:type="dxa"/>
            </w:tcMar>
            <w:vAlign w:val="center"/>
          </w:tcPr>
          <w:p w14:paraId="64FAB648">
            <w:pPr>
              <w:widowControl/>
              <w:snapToGrid w:val="0"/>
              <w:jc w:val="center"/>
              <w:rPr>
                <w:rFonts w:ascii="宋体" w:hAnsi="宋体" w:eastAsia="宋体" w:cs="Times New Roman"/>
                <w:kern w:val="0"/>
              </w:rPr>
            </w:pPr>
            <w:r>
              <w:rPr>
                <w:rFonts w:hint="eastAsia" w:ascii="宋体" w:hAnsi="宋体" w:eastAsia="宋体" w:cs="Times New Roman"/>
                <w:kern w:val="0"/>
              </w:rPr>
              <w:t>1485.73</w:t>
            </w:r>
          </w:p>
        </w:tc>
        <w:tc>
          <w:tcPr>
            <w:tcW w:w="1018" w:type="dxa"/>
            <w:tcMar>
              <w:left w:w="57" w:type="dxa"/>
              <w:right w:w="57" w:type="dxa"/>
            </w:tcMar>
            <w:vAlign w:val="center"/>
          </w:tcPr>
          <w:p w14:paraId="1970DC00">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993.88</w:t>
            </w:r>
          </w:p>
        </w:tc>
      </w:tr>
      <w:tr w14:paraId="17D8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2946E2B3">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14:paraId="3F1D55C2">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14:paraId="75CD16F0">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079" w:type="dxa"/>
            <w:gridSpan w:val="2"/>
            <w:tcMar>
              <w:left w:w="57" w:type="dxa"/>
              <w:right w:w="57" w:type="dxa"/>
            </w:tcMar>
            <w:vAlign w:val="center"/>
          </w:tcPr>
          <w:p w14:paraId="71E2EBB0">
            <w:pPr>
              <w:widowControl/>
              <w:snapToGrid w:val="0"/>
              <w:jc w:val="center"/>
              <w:rPr>
                <w:rFonts w:ascii="宋体" w:hAnsi="宋体" w:eastAsia="宋体" w:cs="Times New Roman"/>
                <w:kern w:val="0"/>
              </w:rPr>
            </w:pPr>
          </w:p>
        </w:tc>
        <w:tc>
          <w:tcPr>
            <w:tcW w:w="1052" w:type="dxa"/>
            <w:gridSpan w:val="2"/>
            <w:tcMar>
              <w:left w:w="57" w:type="dxa"/>
              <w:right w:w="57" w:type="dxa"/>
            </w:tcMar>
            <w:vAlign w:val="center"/>
          </w:tcPr>
          <w:p w14:paraId="2ADA7757">
            <w:pPr>
              <w:widowControl/>
              <w:snapToGrid w:val="0"/>
              <w:jc w:val="center"/>
              <w:rPr>
                <w:rFonts w:ascii="宋体" w:hAnsi="宋体" w:eastAsia="宋体" w:cs="Times New Roman"/>
                <w:kern w:val="0"/>
              </w:rPr>
            </w:pPr>
          </w:p>
        </w:tc>
        <w:tc>
          <w:tcPr>
            <w:tcW w:w="954" w:type="dxa"/>
            <w:tcMar>
              <w:left w:w="57" w:type="dxa"/>
              <w:right w:w="57" w:type="dxa"/>
            </w:tcMar>
            <w:vAlign w:val="center"/>
          </w:tcPr>
          <w:p w14:paraId="7E7FBBC7">
            <w:pPr>
              <w:widowControl/>
              <w:snapToGrid w:val="0"/>
              <w:jc w:val="center"/>
              <w:rPr>
                <w:rFonts w:ascii="宋体" w:hAnsi="宋体" w:eastAsia="宋体" w:cs="Times New Roman"/>
                <w:kern w:val="0"/>
              </w:rPr>
            </w:pPr>
          </w:p>
        </w:tc>
        <w:tc>
          <w:tcPr>
            <w:tcW w:w="1018" w:type="dxa"/>
            <w:tcMar>
              <w:left w:w="57" w:type="dxa"/>
              <w:right w:w="57" w:type="dxa"/>
            </w:tcMar>
            <w:vAlign w:val="center"/>
          </w:tcPr>
          <w:p w14:paraId="47CBEE6F">
            <w:pPr>
              <w:widowControl/>
              <w:snapToGrid w:val="0"/>
              <w:jc w:val="center"/>
              <w:rPr>
                <w:rFonts w:ascii="宋体" w:hAnsi="宋体" w:eastAsia="宋体" w:cs="Times New Roman"/>
                <w:kern w:val="0"/>
              </w:rPr>
            </w:pPr>
          </w:p>
        </w:tc>
      </w:tr>
      <w:tr w14:paraId="7ADA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52563F07">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14:paraId="55729726">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14:paraId="62F03A2A">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079" w:type="dxa"/>
            <w:gridSpan w:val="2"/>
            <w:tcMar>
              <w:left w:w="57" w:type="dxa"/>
              <w:right w:w="57" w:type="dxa"/>
            </w:tcMar>
            <w:vAlign w:val="center"/>
          </w:tcPr>
          <w:p w14:paraId="1DDF724B">
            <w:pPr>
              <w:widowControl/>
              <w:snapToGrid w:val="0"/>
              <w:jc w:val="center"/>
              <w:rPr>
                <w:rFonts w:ascii="宋体" w:hAnsi="宋体" w:eastAsia="宋体" w:cs="Times New Roman"/>
                <w:kern w:val="0"/>
              </w:rPr>
            </w:pPr>
          </w:p>
        </w:tc>
        <w:tc>
          <w:tcPr>
            <w:tcW w:w="1052" w:type="dxa"/>
            <w:gridSpan w:val="2"/>
            <w:tcMar>
              <w:left w:w="57" w:type="dxa"/>
              <w:right w:w="57" w:type="dxa"/>
            </w:tcMar>
            <w:vAlign w:val="center"/>
          </w:tcPr>
          <w:p w14:paraId="5DC32D6D">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14:paraId="39CD885F">
            <w:pPr>
              <w:widowControl/>
              <w:snapToGrid w:val="0"/>
              <w:jc w:val="center"/>
              <w:rPr>
                <w:rFonts w:ascii="宋体" w:hAnsi="宋体" w:eastAsia="宋体" w:cs="Times New Roman"/>
                <w:kern w:val="0"/>
              </w:rPr>
            </w:pPr>
          </w:p>
        </w:tc>
        <w:tc>
          <w:tcPr>
            <w:tcW w:w="1018" w:type="dxa"/>
            <w:tcMar>
              <w:left w:w="57" w:type="dxa"/>
              <w:right w:w="57" w:type="dxa"/>
            </w:tcMar>
            <w:vAlign w:val="center"/>
          </w:tcPr>
          <w:p w14:paraId="3C31B8FC">
            <w:pPr>
              <w:widowControl/>
              <w:snapToGrid w:val="0"/>
              <w:jc w:val="center"/>
              <w:rPr>
                <w:rFonts w:ascii="宋体" w:hAnsi="宋体" w:eastAsia="宋体" w:cs="Times New Roman"/>
                <w:kern w:val="0"/>
              </w:rPr>
            </w:pPr>
          </w:p>
        </w:tc>
      </w:tr>
      <w:tr w14:paraId="4D0E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16220F2B">
            <w:pPr>
              <w:widowControl/>
              <w:snapToGrid w:val="0"/>
              <w:jc w:val="center"/>
              <w:rPr>
                <w:rFonts w:ascii="宋体" w:hAnsi="宋体" w:eastAsia="宋体" w:cs="Times New Roman"/>
                <w:kern w:val="0"/>
              </w:rPr>
            </w:pPr>
          </w:p>
        </w:tc>
        <w:tc>
          <w:tcPr>
            <w:tcW w:w="823" w:type="dxa"/>
            <w:vMerge w:val="restart"/>
            <w:tcMar>
              <w:left w:w="57" w:type="dxa"/>
              <w:right w:w="57" w:type="dxa"/>
            </w:tcMar>
            <w:vAlign w:val="center"/>
          </w:tcPr>
          <w:p w14:paraId="528F16C8">
            <w:pPr>
              <w:widowControl/>
              <w:snapToGrid w:val="0"/>
              <w:jc w:val="center"/>
              <w:rPr>
                <w:rFonts w:ascii="宋体" w:hAnsi="宋体" w:eastAsia="宋体" w:cs="Times New Roman"/>
                <w:kern w:val="0"/>
              </w:rPr>
            </w:pPr>
            <w:r>
              <w:rPr>
                <w:rFonts w:hint="eastAsia" w:ascii="宋体" w:hAnsi="宋体" w:eastAsia="宋体" w:cs="仿宋_GB2312"/>
                <w:kern w:val="0"/>
              </w:rPr>
              <w:t>支出</w:t>
            </w:r>
          </w:p>
          <w:p w14:paraId="2D43B866">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tcMar>
              <w:left w:w="57" w:type="dxa"/>
              <w:right w:w="57" w:type="dxa"/>
            </w:tcMar>
            <w:vAlign w:val="center"/>
          </w:tcPr>
          <w:p w14:paraId="7664BC4A">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079" w:type="dxa"/>
            <w:gridSpan w:val="2"/>
            <w:tcMar>
              <w:left w:w="57" w:type="dxa"/>
              <w:right w:w="57" w:type="dxa"/>
            </w:tcMar>
            <w:vAlign w:val="center"/>
          </w:tcPr>
          <w:p w14:paraId="7962EDF2">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656.84</w:t>
            </w:r>
          </w:p>
        </w:tc>
        <w:tc>
          <w:tcPr>
            <w:tcW w:w="1052" w:type="dxa"/>
            <w:gridSpan w:val="2"/>
            <w:tcMar>
              <w:left w:w="57" w:type="dxa"/>
              <w:right w:w="57" w:type="dxa"/>
            </w:tcMar>
            <w:vAlign w:val="center"/>
          </w:tcPr>
          <w:p w14:paraId="4EA2F108">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39.67%</w:t>
            </w:r>
          </w:p>
        </w:tc>
        <w:tc>
          <w:tcPr>
            <w:tcW w:w="954" w:type="dxa"/>
            <w:tcMar>
              <w:left w:w="57" w:type="dxa"/>
              <w:right w:w="57" w:type="dxa"/>
            </w:tcMar>
            <w:vAlign w:val="center"/>
          </w:tcPr>
          <w:p w14:paraId="05EF0868">
            <w:pPr>
              <w:widowControl/>
              <w:snapToGrid w:val="0"/>
              <w:jc w:val="center"/>
              <w:rPr>
                <w:rFonts w:ascii="宋体" w:hAnsi="宋体" w:eastAsia="宋体" w:cs="Times New Roman"/>
                <w:kern w:val="0"/>
              </w:rPr>
            </w:pPr>
          </w:p>
        </w:tc>
        <w:tc>
          <w:tcPr>
            <w:tcW w:w="1018" w:type="dxa"/>
            <w:tcMar>
              <w:left w:w="57" w:type="dxa"/>
              <w:right w:w="57" w:type="dxa"/>
            </w:tcMar>
            <w:vAlign w:val="center"/>
          </w:tcPr>
          <w:p w14:paraId="11C63C92">
            <w:pPr>
              <w:widowControl/>
              <w:snapToGrid w:val="0"/>
              <w:jc w:val="center"/>
              <w:rPr>
                <w:rFonts w:ascii="宋体" w:hAnsi="宋体" w:eastAsia="宋体" w:cs="Times New Roman"/>
                <w:kern w:val="0"/>
              </w:rPr>
            </w:pPr>
          </w:p>
        </w:tc>
      </w:tr>
      <w:tr w14:paraId="2DDE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2F354BA6">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14:paraId="364FF2AC">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14:paraId="2AE34951">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079" w:type="dxa"/>
            <w:gridSpan w:val="2"/>
            <w:tcMar>
              <w:left w:w="57" w:type="dxa"/>
              <w:right w:w="57" w:type="dxa"/>
            </w:tcMar>
            <w:vAlign w:val="center"/>
          </w:tcPr>
          <w:p w14:paraId="732155EB">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999</w:t>
            </w:r>
          </w:p>
        </w:tc>
        <w:tc>
          <w:tcPr>
            <w:tcW w:w="1052" w:type="dxa"/>
            <w:gridSpan w:val="2"/>
            <w:tcMar>
              <w:left w:w="57" w:type="dxa"/>
              <w:right w:w="57" w:type="dxa"/>
            </w:tcMar>
            <w:vAlign w:val="center"/>
          </w:tcPr>
          <w:p w14:paraId="0534D3E2">
            <w:pPr>
              <w:widowControl/>
              <w:snapToGrid w:val="0"/>
              <w:jc w:val="center"/>
              <w:rPr>
                <w:rFonts w:ascii="宋体" w:hAnsi="宋体" w:eastAsia="宋体" w:cs="Times New Roman"/>
                <w:kern w:val="0"/>
              </w:rPr>
            </w:pPr>
            <w:r>
              <w:rPr>
                <w:rFonts w:hint="eastAsia" w:ascii="宋体" w:hAnsi="宋体" w:eastAsia="宋体" w:cs="Times New Roman"/>
                <w:kern w:val="0"/>
                <w:lang w:val="en-US" w:eastAsia="zh-CN"/>
              </w:rPr>
              <w:t>60.33%</w:t>
            </w:r>
          </w:p>
        </w:tc>
        <w:tc>
          <w:tcPr>
            <w:tcW w:w="954" w:type="dxa"/>
            <w:tcMar>
              <w:left w:w="57" w:type="dxa"/>
              <w:right w:w="57" w:type="dxa"/>
            </w:tcMar>
            <w:vAlign w:val="center"/>
          </w:tcPr>
          <w:p w14:paraId="7D85B4FD">
            <w:pPr>
              <w:widowControl/>
              <w:snapToGrid w:val="0"/>
              <w:jc w:val="center"/>
              <w:rPr>
                <w:rFonts w:ascii="宋体" w:hAnsi="宋体" w:eastAsia="宋体" w:cs="Times New Roman"/>
                <w:kern w:val="0"/>
              </w:rPr>
            </w:pPr>
          </w:p>
        </w:tc>
        <w:tc>
          <w:tcPr>
            <w:tcW w:w="1018" w:type="dxa"/>
            <w:tcMar>
              <w:left w:w="57" w:type="dxa"/>
              <w:right w:w="57" w:type="dxa"/>
            </w:tcMar>
            <w:vAlign w:val="center"/>
          </w:tcPr>
          <w:p w14:paraId="21D29FEC">
            <w:pPr>
              <w:widowControl/>
              <w:snapToGrid w:val="0"/>
              <w:jc w:val="center"/>
              <w:rPr>
                <w:rFonts w:ascii="宋体" w:hAnsi="宋体" w:eastAsia="宋体" w:cs="Times New Roman"/>
                <w:kern w:val="0"/>
              </w:rPr>
            </w:pPr>
          </w:p>
        </w:tc>
      </w:tr>
      <w:tr w14:paraId="7E4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6E62E879">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14:paraId="2ADCCCD9">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14:paraId="6DF827E3">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079" w:type="dxa"/>
            <w:gridSpan w:val="2"/>
            <w:tcMar>
              <w:left w:w="57" w:type="dxa"/>
              <w:right w:w="57" w:type="dxa"/>
            </w:tcMar>
            <w:vAlign w:val="center"/>
          </w:tcPr>
          <w:p w14:paraId="7FACE386">
            <w:pPr>
              <w:widowControl/>
              <w:snapToGrid w:val="0"/>
              <w:jc w:val="center"/>
              <w:rPr>
                <w:rFonts w:ascii="宋体" w:hAnsi="宋体" w:eastAsia="宋体" w:cs="Times New Roman"/>
                <w:kern w:val="0"/>
              </w:rPr>
            </w:pPr>
          </w:p>
        </w:tc>
        <w:tc>
          <w:tcPr>
            <w:tcW w:w="1052" w:type="dxa"/>
            <w:gridSpan w:val="2"/>
            <w:tcMar>
              <w:left w:w="57" w:type="dxa"/>
              <w:right w:w="57" w:type="dxa"/>
            </w:tcMar>
            <w:vAlign w:val="center"/>
          </w:tcPr>
          <w:p w14:paraId="20EE8CD4">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14:paraId="5FA523B3">
            <w:pPr>
              <w:widowControl/>
              <w:snapToGrid w:val="0"/>
              <w:jc w:val="center"/>
              <w:rPr>
                <w:rFonts w:ascii="宋体" w:hAnsi="宋体" w:eastAsia="宋体" w:cs="Times New Roman"/>
                <w:kern w:val="0"/>
              </w:rPr>
            </w:pPr>
          </w:p>
        </w:tc>
        <w:tc>
          <w:tcPr>
            <w:tcW w:w="1018" w:type="dxa"/>
            <w:tcMar>
              <w:left w:w="57" w:type="dxa"/>
              <w:right w:w="57" w:type="dxa"/>
            </w:tcMar>
            <w:vAlign w:val="center"/>
          </w:tcPr>
          <w:p w14:paraId="7821B59B">
            <w:pPr>
              <w:widowControl/>
              <w:snapToGrid w:val="0"/>
              <w:jc w:val="center"/>
              <w:rPr>
                <w:rFonts w:ascii="宋体" w:hAnsi="宋体" w:eastAsia="宋体" w:cs="Times New Roman"/>
                <w:kern w:val="0"/>
              </w:rPr>
            </w:pPr>
          </w:p>
        </w:tc>
      </w:tr>
      <w:tr w14:paraId="754C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428" w:type="dxa"/>
            <w:tcMar>
              <w:left w:w="57" w:type="dxa"/>
              <w:right w:w="57" w:type="dxa"/>
            </w:tcMar>
            <w:vAlign w:val="center"/>
          </w:tcPr>
          <w:p w14:paraId="53F7621A">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9"/>
            <w:tcMar>
              <w:left w:w="57" w:type="dxa"/>
              <w:right w:w="57" w:type="dxa"/>
            </w:tcMar>
            <w:vAlign w:val="center"/>
          </w:tcPr>
          <w:p w14:paraId="6D306D65">
            <w:pPr>
              <w:widowControl/>
              <w:snapToGrid w:val="0"/>
              <w:rPr>
                <w:rFonts w:ascii="宋体" w:hAnsi="宋体" w:eastAsia="宋体" w:cs="仿宋_GB2312"/>
                <w:kern w:val="0"/>
              </w:rPr>
            </w:pPr>
          </w:p>
          <w:p w14:paraId="58F47A4C">
            <w:pPr>
              <w:widowControl/>
              <w:snapToGrid w:val="0"/>
              <w:rPr>
                <w:rFonts w:hint="eastAsia" w:ascii="宋体" w:hAnsi="宋体" w:eastAsia="宋体" w:cs="仿宋_GB2312"/>
                <w:kern w:val="0"/>
              </w:rPr>
            </w:pPr>
            <w:r>
              <w:rPr>
                <w:rFonts w:hint="eastAsia" w:ascii="宋体" w:hAnsi="宋体" w:eastAsia="宋体" w:cs="仿宋_GB2312"/>
                <w:kern w:val="0"/>
              </w:rPr>
              <w:t>1.贯彻执行党和国家有关残疾人工作的方针、政策和法律、法规；协助政府研究、制定和实施有关残疾人事业的政策、发展规划和计划，对相关业务领域进行指导和管理。</w:t>
            </w:r>
          </w:p>
          <w:p w14:paraId="702E7F02">
            <w:pPr>
              <w:widowControl/>
              <w:snapToGrid w:val="0"/>
              <w:rPr>
                <w:rFonts w:hint="eastAsia" w:ascii="宋体" w:hAnsi="宋体" w:eastAsia="宋体" w:cs="仿宋_GB2312"/>
                <w:kern w:val="0"/>
              </w:rPr>
            </w:pPr>
            <w:r>
              <w:rPr>
                <w:rFonts w:hint="eastAsia" w:ascii="宋体" w:hAnsi="宋体" w:eastAsia="宋体" w:cs="仿宋_GB2312"/>
                <w:kern w:val="0"/>
              </w:rPr>
              <w:t>2.听取残疾人意见，反映残疾人要求，维护残疾人合法权益，为残疾人服务。</w:t>
            </w:r>
          </w:p>
          <w:p w14:paraId="6C193964">
            <w:pPr>
              <w:widowControl/>
              <w:snapToGrid w:val="0"/>
              <w:rPr>
                <w:rFonts w:hint="eastAsia" w:ascii="宋体" w:hAnsi="宋体" w:eastAsia="宋体" w:cs="仿宋_GB2312"/>
                <w:kern w:val="0"/>
              </w:rPr>
            </w:pPr>
            <w:r>
              <w:rPr>
                <w:rFonts w:hint="eastAsia" w:ascii="宋体" w:hAnsi="宋体" w:eastAsia="宋体" w:cs="仿宋_GB2312"/>
                <w:kern w:val="0"/>
              </w:rPr>
              <w:t>3.团结、教育残疾人遵纪守法，履行应尽的义务，发扬乐观进取精神，自尊、自信、自强、自立，为社会主义现代化建设贡献力量。</w:t>
            </w:r>
          </w:p>
          <w:p w14:paraId="007B5F30">
            <w:pPr>
              <w:widowControl/>
              <w:snapToGrid w:val="0"/>
              <w:rPr>
                <w:rFonts w:hint="eastAsia" w:ascii="宋体" w:hAnsi="宋体" w:eastAsia="宋体" w:cs="仿宋_GB2312"/>
                <w:kern w:val="0"/>
              </w:rPr>
            </w:pPr>
            <w:r>
              <w:rPr>
                <w:rFonts w:hint="eastAsia" w:ascii="宋体" w:hAnsi="宋体" w:eastAsia="宋体" w:cs="仿宋_GB2312"/>
                <w:kern w:val="0"/>
              </w:rPr>
              <w:t>4.开展组织实施残疾人康复、教育、劳动就业、扶贫、职业培训、文化、体育、科研、用品用具供应、福利、社会服务、无障碍设施和残疾预防等工作，创造良好的环境和条件，扶助残疾人平等参与社会生活，推动残疾人社会保险工作。</w:t>
            </w:r>
          </w:p>
          <w:p w14:paraId="32DC8E5F">
            <w:pPr>
              <w:widowControl/>
              <w:snapToGrid w:val="0"/>
              <w:rPr>
                <w:rFonts w:hint="eastAsia" w:ascii="宋体" w:hAnsi="宋体" w:eastAsia="宋体" w:cs="仿宋_GB2312"/>
                <w:kern w:val="0"/>
              </w:rPr>
            </w:pPr>
            <w:r>
              <w:rPr>
                <w:rFonts w:hint="eastAsia" w:ascii="宋体" w:hAnsi="宋体" w:eastAsia="宋体" w:cs="仿宋_GB2312"/>
                <w:kern w:val="0"/>
              </w:rPr>
              <w:t>5.弘扬人道主义，宣传残疾人事业，沟通政府、社会与残疾人之间的联系。动员社会理解、尊重、关心、帮助残疾人。</w:t>
            </w:r>
          </w:p>
          <w:p w14:paraId="1B58D0D4">
            <w:pPr>
              <w:widowControl/>
              <w:snapToGrid w:val="0"/>
              <w:rPr>
                <w:rFonts w:hint="eastAsia" w:ascii="宋体" w:hAnsi="宋体" w:eastAsia="宋体" w:cs="仿宋_GB2312"/>
                <w:kern w:val="0"/>
              </w:rPr>
            </w:pPr>
            <w:r>
              <w:rPr>
                <w:rFonts w:hint="eastAsia" w:ascii="宋体" w:hAnsi="宋体" w:eastAsia="宋体" w:cs="仿宋_GB2312"/>
                <w:kern w:val="0"/>
              </w:rPr>
              <w:t>6.指导和管理全区各类残疾人社会团体组织和直属事业单位的工作。</w:t>
            </w:r>
          </w:p>
          <w:p w14:paraId="168FC03D">
            <w:pPr>
              <w:widowControl/>
              <w:snapToGrid w:val="0"/>
              <w:rPr>
                <w:rFonts w:hint="eastAsia" w:ascii="宋体" w:hAnsi="宋体" w:eastAsia="宋体" w:cs="仿宋_GB2312"/>
                <w:kern w:val="0"/>
              </w:rPr>
            </w:pPr>
            <w:r>
              <w:rPr>
                <w:rFonts w:hint="eastAsia" w:ascii="宋体" w:hAnsi="宋体" w:eastAsia="宋体" w:cs="仿宋_GB2312"/>
                <w:kern w:val="0"/>
              </w:rPr>
              <w:t>7.承担区政府残疾人工作协调委员会的日常工作，做好综合、组织、协调工作。</w:t>
            </w:r>
          </w:p>
          <w:p w14:paraId="47F0745F">
            <w:pPr>
              <w:widowControl/>
              <w:snapToGrid w:val="0"/>
              <w:rPr>
                <w:rFonts w:hint="eastAsia" w:ascii="宋体" w:hAnsi="宋体" w:eastAsia="宋体" w:cs="仿宋_GB2312"/>
                <w:kern w:val="0"/>
              </w:rPr>
            </w:pPr>
            <w:r>
              <w:rPr>
                <w:rFonts w:hint="eastAsia" w:ascii="宋体" w:hAnsi="宋体" w:eastAsia="宋体" w:cs="仿宋_GB2312"/>
                <w:kern w:val="0"/>
              </w:rPr>
              <w:t>8.承办上级交办的有关事项。</w:t>
            </w:r>
          </w:p>
          <w:p w14:paraId="617B8015">
            <w:pPr>
              <w:widowControl/>
              <w:snapToGrid w:val="0"/>
              <w:rPr>
                <w:rFonts w:hint="eastAsia" w:ascii="宋体" w:hAnsi="宋体" w:eastAsia="宋体" w:cs="仿宋_GB2312"/>
                <w:kern w:val="0"/>
              </w:rPr>
            </w:pPr>
          </w:p>
        </w:tc>
      </w:tr>
      <w:tr w14:paraId="59A0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28" w:type="dxa"/>
            <w:tcMar>
              <w:left w:w="57" w:type="dxa"/>
              <w:right w:w="57" w:type="dxa"/>
            </w:tcMar>
            <w:vAlign w:val="center"/>
          </w:tcPr>
          <w:p w14:paraId="318F7301">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9"/>
            <w:tcMar>
              <w:left w:w="57" w:type="dxa"/>
              <w:right w:w="57" w:type="dxa"/>
            </w:tcMar>
            <w:vAlign w:val="center"/>
          </w:tcPr>
          <w:p w14:paraId="33DC82D1">
            <w:pPr>
              <w:widowControl/>
              <w:snapToGrid w:val="0"/>
              <w:rPr>
                <w:rFonts w:hint="eastAsia" w:ascii="宋体" w:hAnsi="宋体" w:eastAsia="宋体" w:cs="仿宋_GB2312"/>
                <w:kern w:val="0"/>
              </w:rPr>
            </w:pPr>
            <w:r>
              <w:rPr>
                <w:rFonts w:hint="eastAsia" w:ascii="宋体" w:hAnsi="宋体" w:eastAsia="宋体" w:cs="仿宋_GB2312"/>
                <w:kern w:val="0"/>
              </w:rPr>
              <w:t>2025年，我们将紧紧围绕中央、省、市、区关于进一步全面深化改革，推进中国式现代化的决定精神，全面贯彻习近平新时代中国特色社会主义思想，深入贯彻落实二十届三中全会精神，紧扣推进中国式现代化这个主题，全面深化改革，不断推进蔡甸残疾人事业的发展。主要从以下几个方面开展工作：</w:t>
            </w:r>
          </w:p>
          <w:p w14:paraId="274B1D89">
            <w:pPr>
              <w:widowControl/>
              <w:snapToGrid w:val="0"/>
              <w:rPr>
                <w:rFonts w:hint="eastAsia" w:ascii="宋体" w:hAnsi="宋体" w:eastAsia="宋体" w:cs="仿宋_GB2312"/>
                <w:kern w:val="0"/>
              </w:rPr>
            </w:pPr>
            <w:r>
              <w:rPr>
                <w:rFonts w:hint="eastAsia" w:ascii="宋体" w:hAnsi="宋体" w:eastAsia="宋体" w:cs="仿宋_GB2312"/>
                <w:kern w:val="0"/>
              </w:rPr>
              <w:t>1.加强组织建设，提升服务残疾人的能力和水平。一是要顺利完成直属事业单位机构改革，理顺新组建的区残疾人服务中心的工作职能、组织架构，将撤销的残疾人就业服务中心、残疾人康复中心职能整合起来，努力形成内部权责利明晰，外部与省市残联工作衔接顺畅，对服务对象事事有回应、件件有监督的工作环境，使干部干事精神、守正创新精神得以激发，群众获得感得到提升。二是加强基层基础建设。进一步加强街乡残联工作力量，进一步依靠和发挥区级专门协会的工作力量，进一步挖掘村、社区残协的组织力量，坚持每月开展矛盾纠纷排查化解活动。坚持把“一下三民”的工作做到基层，坚持残联干部下基层直接联系困难残疾人，在为群众办实事的过程中增强残联队伍战斗力、凝聚力。三是发挥阵地作用。进一步加强区残疾人服务中心主阵地建设，细化各功能室功能和实施措施，将康复服务、就业服务、群众宣传、事业展示集中到主阵地，将区残疾人服务中心建设与区文明实践中心功能模式对接起来，引进三方机构开展康复、就业、文化、普法等方面的服务活动，将主阵地的示范服务活动宣传出去，不断拓展服务阵地的功能作用。</w:t>
            </w:r>
          </w:p>
          <w:p w14:paraId="5CC0A3F9">
            <w:pPr>
              <w:widowControl/>
              <w:snapToGrid w:val="0"/>
              <w:rPr>
                <w:rFonts w:hint="eastAsia" w:ascii="宋体" w:hAnsi="宋体" w:eastAsia="宋体" w:cs="仿宋_GB2312"/>
                <w:kern w:val="0"/>
              </w:rPr>
            </w:pPr>
            <w:r>
              <w:rPr>
                <w:rFonts w:hint="eastAsia" w:ascii="宋体" w:hAnsi="宋体" w:eastAsia="宋体" w:cs="仿宋_GB2312"/>
                <w:kern w:val="0"/>
              </w:rPr>
              <w:t>2.落实国家政策，充分发挥桥梁和纽带作用。以全面完成市级绩效目标任务为指导，提高各项政策落实质量。一是通过完成免费乘车卡、信息补贴、驾照补贴、燃油补贴、开展办换证工作，切实保障残疾人权益。二是通过深入开展社区康复、落实精准康复服务率、审核发放低保家庭精神残疾人服药补贴、开展小型辅具适配，指导区内机构创建定点康复机构，规范定点机构服务活动，进一步拓宽康复服务领域、提高康复服务水平，让残疾人就近接受机构康复服务。三是通过就业培训、实用技术培训提高残疾人自主创业和就业能力，以按比例就业年审为抓手，加强区内企业按比例安置残疾人就业，使用好超比例安残奖励政策，促进残疾人就业。四是通过扩大机构托养、居家服务、日间照料覆盖面，努力扩大残疾人托养照护范围，尝试将重度视力残疾人、无人照顾的残疾儿童少年、残疾老人、以老养残家庭纳入照护对象，让困难残疾人家庭从沉重的照护义务中解放出来。</w:t>
            </w:r>
          </w:p>
          <w:p w14:paraId="7E6E0434">
            <w:pPr>
              <w:widowControl/>
              <w:snapToGrid w:val="0"/>
              <w:rPr>
                <w:rFonts w:ascii="宋体" w:hAnsi="宋体" w:eastAsia="宋体" w:cs="Times New Roman"/>
                <w:kern w:val="0"/>
              </w:rPr>
            </w:pPr>
            <w:r>
              <w:rPr>
                <w:rFonts w:hint="eastAsia" w:ascii="宋体" w:hAnsi="宋体" w:eastAsia="宋体" w:cs="仿宋_GB2312"/>
                <w:kern w:val="0"/>
              </w:rPr>
              <w:t>3.加强思想文化建设，促进残疾人融入社会生活。一是加大区残联系统“学听跟”专项活动宣传力度，着力宣传二十届三中全会精神和习近平总书记关于残疾人事业的系列指示、批示精神，引导广大残疾人群体听党话、跟党走。二是加大文化体育工作力度，挖掘区专门协会、区残疾人体育训练基地的作用，组织开展文化体育活动，培养和遴选乒乓球、游泳、棋类等体育人才，推动残疾人群众体育、竞技体育、文艺活动协调发展。三是推进志愿服务发展。发动社会助残组织力量，鼓励以服务残疾人为目标的公益慈善组织发展，广泛宣传人道主义思想和现代文明社会残疾人观，促进社会形成理解、尊重、关心和帮助残疾人的良好风尚，促进社会慈善助残、志愿者助残和文化助残、科技助残、法律助残等活动蓬勃发展；积极引导社会服务窗口行业开展“助残文明号”创建活动。四是加强普法和康复知识普及。积极开展宪法宣传、“无障碍城市”建设督导活动，努力实现残疾人社会生活、知识信息交流无障碍；围绕“人人享有康复服务”目标，建立和完善以专业机构为骨干、社区为基础、家庭为依托的社会化康复体系，广泛开展康复知识普及活动。</w:t>
            </w:r>
          </w:p>
        </w:tc>
      </w:tr>
      <w:tr w14:paraId="20B9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8" w:type="dxa"/>
            <w:vMerge w:val="restart"/>
            <w:tcMar>
              <w:left w:w="57" w:type="dxa"/>
              <w:right w:w="57" w:type="dxa"/>
            </w:tcMar>
            <w:vAlign w:val="center"/>
          </w:tcPr>
          <w:p w14:paraId="4EE1E365">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2"/>
            <w:tcMar>
              <w:left w:w="57" w:type="dxa"/>
              <w:right w:w="57" w:type="dxa"/>
            </w:tcMar>
            <w:vAlign w:val="center"/>
          </w:tcPr>
          <w:p w14:paraId="19C19ABB">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1413" w:type="dxa"/>
            <w:gridSpan w:val="2"/>
            <w:tcMar>
              <w:left w:w="57" w:type="dxa"/>
              <w:right w:w="57" w:type="dxa"/>
            </w:tcMar>
            <w:vAlign w:val="center"/>
          </w:tcPr>
          <w:p w14:paraId="05F4A4DA">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1275" w:type="dxa"/>
            <w:gridSpan w:val="2"/>
            <w:tcMar>
              <w:left w:w="57" w:type="dxa"/>
              <w:right w:w="57" w:type="dxa"/>
            </w:tcMar>
            <w:vAlign w:val="center"/>
          </w:tcPr>
          <w:p w14:paraId="1E050FE6">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2602" w:type="dxa"/>
            <w:gridSpan w:val="3"/>
            <w:tcMar>
              <w:left w:w="57" w:type="dxa"/>
              <w:right w:w="57" w:type="dxa"/>
            </w:tcMar>
            <w:vAlign w:val="center"/>
          </w:tcPr>
          <w:p w14:paraId="6AAC96A2">
            <w:pPr>
              <w:widowControl/>
              <w:snapToGrid w:val="0"/>
              <w:jc w:val="center"/>
              <w:rPr>
                <w:rFonts w:ascii="宋体" w:hAnsi="宋体" w:eastAsia="宋体" w:cs="Times New Roman"/>
                <w:kern w:val="0"/>
              </w:rPr>
            </w:pPr>
            <w:r>
              <w:rPr>
                <w:rFonts w:hint="eastAsia" w:ascii="宋体" w:hAnsi="宋体" w:eastAsia="宋体" w:cs="仿宋_GB2312"/>
              </w:rPr>
              <w:t>项目主要支出方向和用途</w:t>
            </w:r>
          </w:p>
        </w:tc>
      </w:tr>
      <w:tr w14:paraId="4038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6394C71C">
            <w:pPr>
              <w:widowControl/>
              <w:snapToGrid w:val="0"/>
              <w:jc w:val="left"/>
              <w:rPr>
                <w:rFonts w:ascii="宋体" w:hAnsi="宋体" w:eastAsia="宋体" w:cs="Times New Roman"/>
                <w:kern w:val="0"/>
              </w:rPr>
            </w:pPr>
          </w:p>
        </w:tc>
        <w:tc>
          <w:tcPr>
            <w:tcW w:w="2230" w:type="dxa"/>
            <w:gridSpan w:val="2"/>
            <w:tcMar>
              <w:left w:w="57" w:type="dxa"/>
              <w:right w:w="57" w:type="dxa"/>
            </w:tcMar>
            <w:vAlign w:val="top"/>
          </w:tcPr>
          <w:p w14:paraId="3168DC41">
            <w:pPr>
              <w:spacing w:beforeLines="0" w:afterLines="0"/>
              <w:jc w:val="left"/>
              <w:rPr>
                <w:rFonts w:ascii="宋体" w:hAnsi="宋体" w:eastAsia="宋体" w:cs="Times New Roman"/>
                <w:kern w:val="0"/>
              </w:rPr>
            </w:pPr>
            <w:r>
              <w:rPr>
                <w:rFonts w:hint="eastAsia" w:ascii="宋体" w:hAnsi="宋体" w:eastAsia="宋体" w:cs="宋体"/>
                <w:color w:val="000000"/>
                <w:sz w:val="22"/>
                <w:szCs w:val="22"/>
              </w:rPr>
              <w:t>基层残疾人文化活动经费</w:t>
            </w:r>
          </w:p>
        </w:tc>
        <w:tc>
          <w:tcPr>
            <w:tcW w:w="1413" w:type="dxa"/>
            <w:gridSpan w:val="2"/>
            <w:tcMar>
              <w:left w:w="57" w:type="dxa"/>
              <w:right w:w="57" w:type="dxa"/>
            </w:tcMar>
            <w:vAlign w:val="center"/>
          </w:tcPr>
          <w:p w14:paraId="01F1A915">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3</w:t>
            </w:r>
          </w:p>
        </w:tc>
        <w:tc>
          <w:tcPr>
            <w:tcW w:w="1275" w:type="dxa"/>
            <w:gridSpan w:val="2"/>
            <w:tcMar>
              <w:left w:w="57" w:type="dxa"/>
              <w:right w:w="57" w:type="dxa"/>
            </w:tcMar>
            <w:vAlign w:val="center"/>
          </w:tcPr>
          <w:p w14:paraId="79DE97B6">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3</w:t>
            </w:r>
          </w:p>
        </w:tc>
        <w:tc>
          <w:tcPr>
            <w:tcW w:w="2602" w:type="dxa"/>
            <w:gridSpan w:val="3"/>
            <w:tcMar>
              <w:left w:w="57" w:type="dxa"/>
              <w:right w:w="57" w:type="dxa"/>
            </w:tcMar>
            <w:vAlign w:val="center"/>
          </w:tcPr>
          <w:p w14:paraId="0DA1D75E">
            <w:pPr>
              <w:widowControl/>
              <w:snapToGrid w:val="0"/>
              <w:jc w:val="left"/>
              <w:rPr>
                <w:rFonts w:ascii="宋体" w:hAnsi="宋体" w:eastAsia="宋体" w:cs="Times New Roman"/>
                <w:kern w:val="0"/>
              </w:rPr>
            </w:pPr>
            <w:r>
              <w:rPr>
                <w:rFonts w:hint="eastAsia" w:ascii="宋体" w:hAnsi="宋体" w:eastAsia="宋体" w:cs="仿宋_GB2312"/>
                <w:kern w:val="0"/>
                <w:lang w:eastAsia="zh-CN"/>
              </w:rPr>
              <w:t>用于残疾人文体体育和协会</w:t>
            </w:r>
          </w:p>
        </w:tc>
      </w:tr>
      <w:tr w14:paraId="581C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5BA06DC2">
            <w:pPr>
              <w:widowControl/>
              <w:snapToGrid w:val="0"/>
              <w:jc w:val="left"/>
              <w:rPr>
                <w:rFonts w:ascii="宋体" w:hAnsi="宋体" w:eastAsia="宋体" w:cs="Times New Roman"/>
                <w:kern w:val="0"/>
              </w:rPr>
            </w:pPr>
          </w:p>
        </w:tc>
        <w:tc>
          <w:tcPr>
            <w:tcW w:w="2230" w:type="dxa"/>
            <w:gridSpan w:val="2"/>
            <w:tcMar>
              <w:left w:w="57" w:type="dxa"/>
              <w:right w:w="57" w:type="dxa"/>
            </w:tcMar>
            <w:vAlign w:val="top"/>
          </w:tcPr>
          <w:p w14:paraId="1F941F95">
            <w:pPr>
              <w:spacing w:beforeLines="0" w:afterLines="0"/>
              <w:jc w:val="left"/>
              <w:rPr>
                <w:rFonts w:ascii="宋体" w:hAnsi="宋体" w:eastAsia="宋体" w:cs="Times New Roman"/>
                <w:kern w:val="0"/>
              </w:rPr>
            </w:pPr>
            <w:r>
              <w:rPr>
                <w:rFonts w:hint="eastAsia" w:ascii="宋体" w:hAnsi="宋体" w:eastAsia="宋体" w:cs="宋体"/>
                <w:color w:val="000000"/>
                <w:sz w:val="22"/>
                <w:szCs w:val="22"/>
              </w:rPr>
              <w:t>残疾人就业工作经费</w:t>
            </w:r>
          </w:p>
        </w:tc>
        <w:tc>
          <w:tcPr>
            <w:tcW w:w="1413" w:type="dxa"/>
            <w:gridSpan w:val="2"/>
            <w:tcMar>
              <w:left w:w="57" w:type="dxa"/>
              <w:right w:w="57" w:type="dxa"/>
            </w:tcMar>
            <w:vAlign w:val="center"/>
          </w:tcPr>
          <w:p w14:paraId="3D60201A">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6</w:t>
            </w:r>
          </w:p>
        </w:tc>
        <w:tc>
          <w:tcPr>
            <w:tcW w:w="1275" w:type="dxa"/>
            <w:gridSpan w:val="2"/>
            <w:tcMar>
              <w:left w:w="57" w:type="dxa"/>
              <w:right w:w="57" w:type="dxa"/>
            </w:tcMar>
            <w:vAlign w:val="center"/>
          </w:tcPr>
          <w:p w14:paraId="7F326B81">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6</w:t>
            </w:r>
          </w:p>
        </w:tc>
        <w:tc>
          <w:tcPr>
            <w:tcW w:w="2602" w:type="dxa"/>
            <w:gridSpan w:val="3"/>
            <w:tcMar>
              <w:left w:w="57" w:type="dxa"/>
              <w:right w:w="57" w:type="dxa"/>
            </w:tcMar>
            <w:vAlign w:val="center"/>
          </w:tcPr>
          <w:p w14:paraId="62B895F7">
            <w:pPr>
              <w:widowControl/>
              <w:snapToGrid w:val="0"/>
              <w:jc w:val="left"/>
              <w:rPr>
                <w:rFonts w:ascii="宋体" w:hAnsi="宋体" w:eastAsia="宋体" w:cs="Times New Roman"/>
                <w:kern w:val="0"/>
              </w:rPr>
            </w:pPr>
            <w:r>
              <w:rPr>
                <w:rFonts w:hint="eastAsia" w:ascii="宋体" w:hAnsi="宋体" w:eastAsia="宋体" w:cs="仿宋_GB2312"/>
                <w:kern w:val="0"/>
                <w:lang w:eastAsia="zh-CN"/>
              </w:rPr>
              <w:t>用于残疾人就业和扶贫</w:t>
            </w:r>
          </w:p>
        </w:tc>
      </w:tr>
      <w:tr w14:paraId="08F1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7D586437">
            <w:pPr>
              <w:widowControl/>
              <w:snapToGrid w:val="0"/>
              <w:jc w:val="left"/>
              <w:rPr>
                <w:rFonts w:ascii="宋体" w:hAnsi="宋体" w:eastAsia="宋体" w:cs="Times New Roman"/>
                <w:kern w:val="0"/>
              </w:rPr>
            </w:pPr>
          </w:p>
        </w:tc>
        <w:tc>
          <w:tcPr>
            <w:tcW w:w="2230" w:type="dxa"/>
            <w:gridSpan w:val="2"/>
            <w:tcMar>
              <w:left w:w="57" w:type="dxa"/>
              <w:right w:w="57" w:type="dxa"/>
            </w:tcMar>
            <w:vAlign w:val="top"/>
          </w:tcPr>
          <w:p w14:paraId="32F9CE94">
            <w:pPr>
              <w:spacing w:beforeLines="0" w:afterLines="0"/>
              <w:jc w:val="left"/>
              <w:rPr>
                <w:rFonts w:ascii="宋体" w:hAnsi="宋体" w:eastAsia="宋体" w:cs="仿宋_GB2312"/>
                <w:kern w:val="0"/>
              </w:rPr>
            </w:pPr>
            <w:r>
              <w:rPr>
                <w:rFonts w:hint="eastAsia" w:ascii="宋体" w:hAnsi="宋体" w:eastAsia="宋体" w:cs="宋体"/>
                <w:color w:val="000000"/>
                <w:sz w:val="22"/>
                <w:szCs w:val="22"/>
              </w:rPr>
              <w:t>残疾人服务中心运行管理经费</w:t>
            </w:r>
          </w:p>
        </w:tc>
        <w:tc>
          <w:tcPr>
            <w:tcW w:w="1413" w:type="dxa"/>
            <w:gridSpan w:val="2"/>
            <w:tcMar>
              <w:left w:w="57" w:type="dxa"/>
              <w:right w:w="57" w:type="dxa"/>
            </w:tcMar>
            <w:vAlign w:val="center"/>
          </w:tcPr>
          <w:p w14:paraId="419C3C73">
            <w:pPr>
              <w:widowControl/>
              <w:snapToGrid w:val="0"/>
              <w:jc w:val="center"/>
              <w:rPr>
                <w:rFonts w:ascii="宋体" w:hAnsi="宋体" w:eastAsia="宋体" w:cs="仿宋_GB2312"/>
                <w:kern w:val="0"/>
              </w:rPr>
            </w:pPr>
            <w:r>
              <w:rPr>
                <w:rFonts w:hint="eastAsia" w:ascii="宋体" w:hAnsi="宋体" w:eastAsia="宋体" w:cs="仿宋_GB2312"/>
                <w:kern w:val="0"/>
                <w:lang w:val="en-US" w:eastAsia="zh-CN"/>
              </w:rPr>
              <w:t>35</w:t>
            </w:r>
          </w:p>
        </w:tc>
        <w:tc>
          <w:tcPr>
            <w:tcW w:w="1275" w:type="dxa"/>
            <w:gridSpan w:val="2"/>
            <w:tcMar>
              <w:left w:w="57" w:type="dxa"/>
              <w:right w:w="57" w:type="dxa"/>
            </w:tcMar>
            <w:vAlign w:val="center"/>
          </w:tcPr>
          <w:p w14:paraId="44B1C4EB">
            <w:pPr>
              <w:widowControl/>
              <w:snapToGrid w:val="0"/>
              <w:jc w:val="center"/>
              <w:rPr>
                <w:rFonts w:ascii="宋体" w:hAnsi="宋体" w:eastAsia="宋体" w:cs="仿宋_GB2312"/>
                <w:kern w:val="0"/>
              </w:rPr>
            </w:pPr>
            <w:r>
              <w:rPr>
                <w:rFonts w:hint="eastAsia" w:ascii="宋体" w:hAnsi="宋体" w:eastAsia="宋体" w:cs="仿宋_GB2312"/>
                <w:kern w:val="0"/>
                <w:lang w:val="en-US" w:eastAsia="zh-CN"/>
              </w:rPr>
              <w:t>35</w:t>
            </w:r>
          </w:p>
        </w:tc>
        <w:tc>
          <w:tcPr>
            <w:tcW w:w="2602" w:type="dxa"/>
            <w:gridSpan w:val="3"/>
            <w:tcMar>
              <w:left w:w="57" w:type="dxa"/>
              <w:right w:w="57" w:type="dxa"/>
            </w:tcMar>
            <w:vAlign w:val="center"/>
          </w:tcPr>
          <w:p w14:paraId="75E04BA1">
            <w:pPr>
              <w:widowControl/>
              <w:snapToGrid w:val="0"/>
              <w:jc w:val="left"/>
              <w:rPr>
                <w:rFonts w:ascii="宋体" w:hAnsi="宋体" w:eastAsia="宋体" w:cs="仿宋_GB2312"/>
                <w:kern w:val="0"/>
              </w:rPr>
            </w:pPr>
            <w:r>
              <w:rPr>
                <w:rFonts w:hint="eastAsia" w:ascii="宋体" w:hAnsi="宋体" w:eastAsia="宋体" w:cs="仿宋_GB2312"/>
                <w:kern w:val="0"/>
                <w:lang w:eastAsia="zh-CN"/>
              </w:rPr>
              <w:t>用于残联大楼运行管理</w:t>
            </w:r>
          </w:p>
        </w:tc>
      </w:tr>
      <w:tr w14:paraId="3790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01786108">
            <w:pPr>
              <w:widowControl/>
              <w:snapToGrid w:val="0"/>
              <w:jc w:val="left"/>
              <w:rPr>
                <w:rFonts w:ascii="宋体" w:hAnsi="宋体" w:eastAsia="宋体" w:cs="Times New Roman"/>
                <w:kern w:val="0"/>
              </w:rPr>
            </w:pPr>
          </w:p>
        </w:tc>
        <w:tc>
          <w:tcPr>
            <w:tcW w:w="2230" w:type="dxa"/>
            <w:gridSpan w:val="2"/>
            <w:tcMar>
              <w:left w:w="57" w:type="dxa"/>
              <w:right w:w="57" w:type="dxa"/>
            </w:tcMar>
            <w:vAlign w:val="top"/>
          </w:tcPr>
          <w:p w14:paraId="2A01710D">
            <w:pPr>
              <w:spacing w:beforeLines="0" w:afterLines="0"/>
              <w:jc w:val="left"/>
              <w:rPr>
                <w:rFonts w:ascii="宋体" w:hAnsi="宋体" w:eastAsia="宋体" w:cs="仿宋_GB2312"/>
                <w:kern w:val="0"/>
              </w:rPr>
            </w:pPr>
            <w:r>
              <w:rPr>
                <w:rFonts w:hint="eastAsia" w:ascii="宋体" w:hAnsi="宋体" w:eastAsia="宋体" w:cs="宋体"/>
                <w:color w:val="000000"/>
                <w:sz w:val="22"/>
                <w:szCs w:val="22"/>
              </w:rPr>
              <w:t>康复经费</w:t>
            </w:r>
          </w:p>
        </w:tc>
        <w:tc>
          <w:tcPr>
            <w:tcW w:w="1413" w:type="dxa"/>
            <w:gridSpan w:val="2"/>
            <w:tcMar>
              <w:left w:w="57" w:type="dxa"/>
              <w:right w:w="57" w:type="dxa"/>
            </w:tcMar>
            <w:vAlign w:val="center"/>
          </w:tcPr>
          <w:p w14:paraId="0F1BFA4E">
            <w:pPr>
              <w:widowControl/>
              <w:snapToGrid w:val="0"/>
              <w:jc w:val="center"/>
              <w:rPr>
                <w:rFonts w:hint="default" w:ascii="宋体" w:hAnsi="宋体" w:eastAsia="宋体" w:cs="仿宋_GB2312"/>
                <w:kern w:val="0"/>
                <w:lang w:val="en-US"/>
              </w:rPr>
            </w:pPr>
            <w:r>
              <w:rPr>
                <w:rFonts w:hint="eastAsia" w:ascii="宋体" w:hAnsi="宋体" w:eastAsia="宋体" w:cs="仿宋_GB2312"/>
                <w:kern w:val="0"/>
                <w:lang w:val="en-US" w:eastAsia="zh-CN"/>
              </w:rPr>
              <w:t>686</w:t>
            </w:r>
          </w:p>
        </w:tc>
        <w:tc>
          <w:tcPr>
            <w:tcW w:w="1275" w:type="dxa"/>
            <w:gridSpan w:val="2"/>
            <w:tcMar>
              <w:left w:w="57" w:type="dxa"/>
              <w:right w:w="57" w:type="dxa"/>
            </w:tcMar>
            <w:vAlign w:val="center"/>
          </w:tcPr>
          <w:p w14:paraId="6AF4BFF0">
            <w:pPr>
              <w:widowControl/>
              <w:snapToGrid w:val="0"/>
              <w:jc w:val="center"/>
              <w:rPr>
                <w:rFonts w:ascii="宋体" w:hAnsi="宋体" w:eastAsia="宋体" w:cs="仿宋_GB2312"/>
                <w:kern w:val="0"/>
              </w:rPr>
            </w:pPr>
            <w:r>
              <w:rPr>
                <w:rFonts w:hint="eastAsia" w:ascii="宋体" w:hAnsi="宋体" w:eastAsia="宋体" w:cs="仿宋_GB2312"/>
                <w:kern w:val="0"/>
                <w:lang w:val="en-US" w:eastAsia="zh-CN"/>
              </w:rPr>
              <w:t>686</w:t>
            </w:r>
          </w:p>
        </w:tc>
        <w:tc>
          <w:tcPr>
            <w:tcW w:w="2602" w:type="dxa"/>
            <w:gridSpan w:val="3"/>
            <w:tcMar>
              <w:left w:w="57" w:type="dxa"/>
              <w:right w:w="57" w:type="dxa"/>
            </w:tcMar>
            <w:vAlign w:val="center"/>
          </w:tcPr>
          <w:p w14:paraId="0F98653D">
            <w:pPr>
              <w:widowControl/>
              <w:snapToGrid w:val="0"/>
              <w:jc w:val="left"/>
              <w:rPr>
                <w:rFonts w:ascii="宋体" w:hAnsi="宋体" w:eastAsia="宋体" w:cs="仿宋_GB2312"/>
                <w:kern w:val="0"/>
              </w:rPr>
            </w:pPr>
            <w:r>
              <w:rPr>
                <w:rFonts w:hint="eastAsia" w:ascii="宋体" w:hAnsi="宋体" w:eastAsia="宋体" w:cs="仿宋_GB2312"/>
                <w:kern w:val="0"/>
                <w:lang w:eastAsia="zh-CN"/>
              </w:rPr>
              <w:t>用于残疾儿童康复救助和精神残疾人服药补贴</w:t>
            </w:r>
          </w:p>
        </w:tc>
      </w:tr>
      <w:tr w14:paraId="072E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14:paraId="74F965FB">
            <w:pPr>
              <w:widowControl/>
              <w:snapToGrid w:val="0"/>
              <w:jc w:val="left"/>
              <w:rPr>
                <w:rFonts w:ascii="宋体" w:hAnsi="宋体" w:eastAsia="宋体" w:cs="Times New Roman"/>
                <w:kern w:val="0"/>
              </w:rPr>
            </w:pPr>
          </w:p>
        </w:tc>
        <w:tc>
          <w:tcPr>
            <w:tcW w:w="2230" w:type="dxa"/>
            <w:gridSpan w:val="2"/>
            <w:tcMar>
              <w:left w:w="57" w:type="dxa"/>
              <w:right w:w="57" w:type="dxa"/>
            </w:tcMar>
            <w:vAlign w:val="top"/>
          </w:tcPr>
          <w:p w14:paraId="7ED25393">
            <w:pPr>
              <w:spacing w:beforeLines="0" w:afterLines="0"/>
              <w:jc w:val="left"/>
              <w:rPr>
                <w:rFonts w:ascii="宋体" w:hAnsi="宋体" w:eastAsia="宋体" w:cs="仿宋_GB2312"/>
                <w:kern w:val="0"/>
              </w:rPr>
            </w:pPr>
            <w:r>
              <w:rPr>
                <w:rFonts w:hint="eastAsia" w:ascii="宋体" w:hAnsi="宋体" w:eastAsia="宋体" w:cs="宋体"/>
                <w:color w:val="000000"/>
                <w:sz w:val="22"/>
                <w:szCs w:val="22"/>
              </w:rPr>
              <w:t>其他助残项目经费</w:t>
            </w:r>
          </w:p>
        </w:tc>
        <w:tc>
          <w:tcPr>
            <w:tcW w:w="1413" w:type="dxa"/>
            <w:gridSpan w:val="2"/>
            <w:tcMar>
              <w:left w:w="57" w:type="dxa"/>
              <w:right w:w="57" w:type="dxa"/>
            </w:tcMar>
            <w:vAlign w:val="center"/>
          </w:tcPr>
          <w:p w14:paraId="6972E739">
            <w:pPr>
              <w:widowControl/>
              <w:snapToGrid w:val="0"/>
              <w:jc w:val="center"/>
              <w:rPr>
                <w:rFonts w:hint="default" w:ascii="宋体" w:hAnsi="宋体" w:eastAsia="宋体" w:cs="仿宋_GB2312"/>
                <w:kern w:val="0"/>
                <w:lang w:val="en-US"/>
              </w:rPr>
            </w:pPr>
            <w:r>
              <w:rPr>
                <w:rFonts w:hint="eastAsia" w:ascii="宋体" w:hAnsi="宋体" w:eastAsia="宋体" w:cs="仿宋_GB2312"/>
                <w:kern w:val="0"/>
                <w:lang w:val="en-US" w:eastAsia="zh-CN"/>
              </w:rPr>
              <w:t>269</w:t>
            </w:r>
          </w:p>
        </w:tc>
        <w:tc>
          <w:tcPr>
            <w:tcW w:w="1275" w:type="dxa"/>
            <w:gridSpan w:val="2"/>
            <w:tcMar>
              <w:left w:w="57" w:type="dxa"/>
              <w:right w:w="57" w:type="dxa"/>
            </w:tcMar>
            <w:vAlign w:val="center"/>
          </w:tcPr>
          <w:p w14:paraId="4658BCE1">
            <w:pPr>
              <w:widowControl/>
              <w:snapToGrid w:val="0"/>
              <w:jc w:val="center"/>
              <w:rPr>
                <w:rFonts w:ascii="宋体" w:hAnsi="宋体" w:eastAsia="宋体" w:cs="仿宋_GB2312"/>
                <w:kern w:val="0"/>
              </w:rPr>
            </w:pPr>
            <w:r>
              <w:rPr>
                <w:rFonts w:hint="eastAsia" w:ascii="宋体" w:hAnsi="宋体" w:eastAsia="宋体" w:cs="仿宋_GB2312"/>
                <w:kern w:val="0"/>
                <w:lang w:val="en-US" w:eastAsia="zh-CN"/>
              </w:rPr>
              <w:t>269</w:t>
            </w:r>
          </w:p>
        </w:tc>
        <w:tc>
          <w:tcPr>
            <w:tcW w:w="2602" w:type="dxa"/>
            <w:gridSpan w:val="3"/>
            <w:tcMar>
              <w:left w:w="57" w:type="dxa"/>
              <w:right w:w="57" w:type="dxa"/>
            </w:tcMar>
            <w:vAlign w:val="center"/>
          </w:tcPr>
          <w:p w14:paraId="06ED746C">
            <w:pPr>
              <w:widowControl/>
              <w:snapToGrid w:val="0"/>
              <w:jc w:val="left"/>
              <w:rPr>
                <w:rFonts w:ascii="宋体" w:hAnsi="宋体" w:eastAsia="宋体" w:cs="仿宋_GB2312"/>
                <w:kern w:val="0"/>
              </w:rPr>
            </w:pPr>
            <w:r>
              <w:rPr>
                <w:rFonts w:hint="eastAsia" w:ascii="宋体" w:hAnsi="宋体" w:eastAsia="宋体" w:cs="仿宋_GB2312"/>
                <w:kern w:val="0"/>
                <w:lang w:eastAsia="zh-CN"/>
              </w:rPr>
              <w:t>用于其他助残项目</w:t>
            </w:r>
          </w:p>
        </w:tc>
      </w:tr>
      <w:tr w14:paraId="24E4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48" w:type="dxa"/>
            <w:gridSpan w:val="10"/>
            <w:tcMar>
              <w:left w:w="57" w:type="dxa"/>
              <w:right w:w="57" w:type="dxa"/>
            </w:tcMar>
            <w:vAlign w:val="center"/>
          </w:tcPr>
          <w:p w14:paraId="29CECA06">
            <w:pPr>
              <w:widowControl/>
              <w:snapToGrid w:val="0"/>
              <w:rPr>
                <w:rFonts w:ascii="宋体" w:hAnsi="宋体" w:eastAsia="宋体" w:cs="Times New Roman"/>
                <w:b/>
                <w:bCs/>
                <w:kern w:val="0"/>
              </w:rPr>
            </w:pPr>
            <w:r>
              <w:rPr>
                <w:rFonts w:hint="eastAsia" w:ascii="宋体" w:hAnsi="宋体" w:eastAsia="宋体" w:cs="仿宋_GB2312"/>
                <w:b/>
                <w:bCs/>
                <w:kern w:val="0"/>
              </w:rPr>
              <w:t>年度目标</w:t>
            </w:r>
            <w:r>
              <w:rPr>
                <w:rFonts w:ascii="宋体" w:hAnsi="宋体" w:eastAsia="宋体" w:cs="仿宋_GB2312"/>
                <w:b/>
                <w:bCs/>
                <w:kern w:val="0"/>
              </w:rPr>
              <w:t>1</w:t>
            </w:r>
            <w:r>
              <w:rPr>
                <w:rFonts w:hint="eastAsia" w:ascii="宋体" w:hAnsi="宋体" w:eastAsia="宋体" w:cs="仿宋_GB2312"/>
                <w:b/>
                <w:bCs/>
                <w:kern w:val="0"/>
              </w:rPr>
              <w:t>：</w:t>
            </w:r>
          </w:p>
        </w:tc>
      </w:tr>
      <w:tr w14:paraId="3F2C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14:paraId="3CA44914">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tcMar>
              <w:left w:w="57" w:type="dxa"/>
              <w:right w:w="57" w:type="dxa"/>
            </w:tcMar>
            <w:vAlign w:val="center"/>
          </w:tcPr>
          <w:p w14:paraId="0C96490C">
            <w:pPr>
              <w:widowControl/>
              <w:snapToGrid w:val="0"/>
              <w:jc w:val="center"/>
              <w:rPr>
                <w:rFonts w:ascii="宋体" w:hAnsi="宋体" w:eastAsia="宋体" w:cs="Times New Roman"/>
                <w:kern w:val="0"/>
              </w:rPr>
            </w:pPr>
            <w:r>
              <w:rPr>
                <w:rFonts w:hint="eastAsia" w:ascii="宋体" w:hAnsi="宋体" w:eastAsia="宋体" w:cs="仿宋_GB2312"/>
                <w:kern w:val="0"/>
              </w:rPr>
              <w:t>一级</w:t>
            </w:r>
          </w:p>
          <w:p w14:paraId="141CC401">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tcMar>
              <w:left w:w="57" w:type="dxa"/>
              <w:right w:w="57" w:type="dxa"/>
            </w:tcMar>
            <w:vAlign w:val="center"/>
          </w:tcPr>
          <w:p w14:paraId="41C1647E">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tcMar>
              <w:left w:w="57" w:type="dxa"/>
              <w:right w:w="57" w:type="dxa"/>
            </w:tcMar>
            <w:vAlign w:val="center"/>
          </w:tcPr>
          <w:p w14:paraId="77D9BD05">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5"/>
            <w:tcMar>
              <w:left w:w="57" w:type="dxa"/>
              <w:right w:w="57" w:type="dxa"/>
            </w:tcMar>
            <w:vAlign w:val="center"/>
          </w:tcPr>
          <w:p w14:paraId="35A05D84">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tcMar>
              <w:left w:w="57" w:type="dxa"/>
              <w:right w:w="57" w:type="dxa"/>
            </w:tcMar>
            <w:vAlign w:val="center"/>
          </w:tcPr>
          <w:p w14:paraId="6314797C">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14:paraId="4A5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14:paraId="3CFB5956">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37225CF1">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14:paraId="072BF45C">
            <w:pPr>
              <w:widowControl/>
              <w:snapToGrid w:val="0"/>
              <w:jc w:val="left"/>
              <w:rPr>
                <w:rFonts w:ascii="宋体" w:hAnsi="宋体" w:eastAsia="宋体" w:cs="Times New Roman"/>
                <w:kern w:val="0"/>
              </w:rPr>
            </w:pPr>
          </w:p>
        </w:tc>
        <w:tc>
          <w:tcPr>
            <w:tcW w:w="1187" w:type="dxa"/>
            <w:vMerge w:val="continue"/>
            <w:tcMar>
              <w:left w:w="57" w:type="dxa"/>
              <w:right w:w="57" w:type="dxa"/>
            </w:tcMar>
            <w:vAlign w:val="center"/>
          </w:tcPr>
          <w:p w14:paraId="38D4EDA9">
            <w:pPr>
              <w:widowControl/>
              <w:snapToGrid w:val="0"/>
              <w:jc w:val="left"/>
              <w:rPr>
                <w:rFonts w:ascii="宋体" w:hAnsi="宋体" w:eastAsia="宋体" w:cs="Times New Roman"/>
                <w:kern w:val="0"/>
              </w:rPr>
            </w:pPr>
          </w:p>
        </w:tc>
        <w:tc>
          <w:tcPr>
            <w:tcW w:w="2131" w:type="dxa"/>
            <w:gridSpan w:val="4"/>
            <w:tcMar>
              <w:left w:w="57" w:type="dxa"/>
              <w:right w:w="57" w:type="dxa"/>
            </w:tcMar>
            <w:vAlign w:val="center"/>
          </w:tcPr>
          <w:p w14:paraId="3519307D">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tcMar>
              <w:left w:w="57" w:type="dxa"/>
              <w:right w:w="57" w:type="dxa"/>
            </w:tcMar>
            <w:vAlign w:val="center"/>
          </w:tcPr>
          <w:p w14:paraId="38063F88">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tcMar>
              <w:left w:w="57" w:type="dxa"/>
              <w:right w:w="57" w:type="dxa"/>
            </w:tcMar>
            <w:vAlign w:val="center"/>
          </w:tcPr>
          <w:p w14:paraId="6FD10A5E">
            <w:pPr>
              <w:widowControl/>
              <w:snapToGrid w:val="0"/>
              <w:jc w:val="left"/>
              <w:rPr>
                <w:rFonts w:ascii="宋体" w:hAnsi="宋体" w:eastAsia="宋体" w:cs="Times New Roman"/>
                <w:kern w:val="0"/>
              </w:rPr>
            </w:pPr>
          </w:p>
        </w:tc>
      </w:tr>
      <w:tr w14:paraId="0254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14:paraId="0530CFBA">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1752ECFB">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14:paraId="28669430">
            <w:pPr>
              <w:widowControl/>
              <w:snapToGrid w:val="0"/>
              <w:jc w:val="left"/>
              <w:rPr>
                <w:rFonts w:ascii="宋体" w:hAnsi="宋体" w:eastAsia="宋体" w:cs="Times New Roman"/>
                <w:kern w:val="0"/>
              </w:rPr>
            </w:pPr>
          </w:p>
        </w:tc>
        <w:tc>
          <w:tcPr>
            <w:tcW w:w="1187" w:type="dxa"/>
            <w:vMerge w:val="continue"/>
            <w:tcMar>
              <w:left w:w="57" w:type="dxa"/>
              <w:right w:w="57" w:type="dxa"/>
            </w:tcMar>
            <w:vAlign w:val="center"/>
          </w:tcPr>
          <w:p w14:paraId="76E08D13">
            <w:pPr>
              <w:widowControl/>
              <w:snapToGrid w:val="0"/>
              <w:jc w:val="left"/>
              <w:rPr>
                <w:rFonts w:ascii="宋体" w:hAnsi="宋体" w:eastAsia="宋体" w:cs="Times New Roman"/>
                <w:kern w:val="0"/>
              </w:rPr>
            </w:pPr>
          </w:p>
        </w:tc>
        <w:tc>
          <w:tcPr>
            <w:tcW w:w="1079" w:type="dxa"/>
            <w:gridSpan w:val="2"/>
            <w:tcMar>
              <w:left w:w="57" w:type="dxa"/>
              <w:right w:w="57" w:type="dxa"/>
            </w:tcMar>
            <w:vAlign w:val="center"/>
          </w:tcPr>
          <w:p w14:paraId="3E469DF8">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前</w:t>
            </w:r>
            <w:r>
              <w:rPr>
                <w:rFonts w:hint="eastAsia" w:ascii="宋体" w:hAnsi="宋体" w:eastAsia="宋体" w:cs="仿宋_GB2312"/>
                <w:kern w:val="0"/>
              </w:rPr>
              <w:t>年</w:t>
            </w:r>
          </w:p>
        </w:tc>
        <w:tc>
          <w:tcPr>
            <w:tcW w:w="1052" w:type="dxa"/>
            <w:gridSpan w:val="2"/>
            <w:tcMar>
              <w:left w:w="57" w:type="dxa"/>
              <w:right w:w="57" w:type="dxa"/>
            </w:tcMar>
            <w:vAlign w:val="center"/>
          </w:tcPr>
          <w:p w14:paraId="66FD3816">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上</w:t>
            </w:r>
            <w:r>
              <w:rPr>
                <w:rFonts w:hint="eastAsia" w:ascii="宋体" w:hAnsi="宋体" w:eastAsia="宋体" w:cs="仿宋_GB2312"/>
                <w:kern w:val="0"/>
              </w:rPr>
              <w:t>年</w:t>
            </w:r>
          </w:p>
        </w:tc>
        <w:tc>
          <w:tcPr>
            <w:tcW w:w="954" w:type="dxa"/>
            <w:vMerge w:val="continue"/>
            <w:tcMar>
              <w:left w:w="57" w:type="dxa"/>
              <w:right w:w="57" w:type="dxa"/>
            </w:tcMar>
            <w:vAlign w:val="center"/>
          </w:tcPr>
          <w:p w14:paraId="5AD7BB89">
            <w:pPr>
              <w:widowControl/>
              <w:snapToGrid w:val="0"/>
              <w:jc w:val="left"/>
              <w:rPr>
                <w:rFonts w:ascii="宋体" w:hAnsi="宋体" w:eastAsia="宋体" w:cs="Times New Roman"/>
                <w:kern w:val="0"/>
              </w:rPr>
            </w:pPr>
          </w:p>
        </w:tc>
        <w:tc>
          <w:tcPr>
            <w:tcW w:w="1018" w:type="dxa"/>
            <w:vMerge w:val="continue"/>
            <w:tcMar>
              <w:left w:w="57" w:type="dxa"/>
              <w:right w:w="57" w:type="dxa"/>
            </w:tcMar>
            <w:vAlign w:val="center"/>
          </w:tcPr>
          <w:p w14:paraId="1D85B789">
            <w:pPr>
              <w:widowControl/>
              <w:snapToGrid w:val="0"/>
              <w:jc w:val="left"/>
              <w:rPr>
                <w:rFonts w:ascii="宋体" w:hAnsi="宋体" w:eastAsia="宋体" w:cs="Times New Roman"/>
                <w:kern w:val="0"/>
              </w:rPr>
            </w:pPr>
          </w:p>
        </w:tc>
      </w:tr>
      <w:tr w14:paraId="1F40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74E535A9">
            <w:pPr>
              <w:widowControl/>
              <w:snapToGrid w:val="0"/>
              <w:jc w:val="left"/>
              <w:rPr>
                <w:rFonts w:ascii="宋体" w:hAnsi="宋体" w:eastAsia="宋体" w:cs="Times New Roman"/>
                <w:kern w:val="0"/>
              </w:rPr>
            </w:pPr>
          </w:p>
        </w:tc>
        <w:tc>
          <w:tcPr>
            <w:tcW w:w="823" w:type="dxa"/>
            <w:vMerge w:val="restart"/>
            <w:tcMar>
              <w:left w:w="57" w:type="dxa"/>
              <w:right w:w="57" w:type="dxa"/>
            </w:tcMar>
            <w:vAlign w:val="center"/>
          </w:tcPr>
          <w:p w14:paraId="144F6F6D">
            <w:pPr>
              <w:widowControl/>
              <w:snapToGrid w:val="0"/>
              <w:jc w:val="center"/>
              <w:rPr>
                <w:rFonts w:ascii="宋体" w:hAnsi="宋体" w:eastAsia="宋体" w:cs="Times New Roman"/>
                <w:kern w:val="0"/>
              </w:rPr>
            </w:pPr>
            <w:r>
              <w:rPr>
                <w:rFonts w:hint="eastAsia" w:ascii="宋体" w:hAnsi="宋体" w:eastAsia="宋体" w:cs="仿宋_GB2312"/>
                <w:kern w:val="0"/>
              </w:rPr>
              <w:t>产出</w:t>
            </w:r>
          </w:p>
          <w:p w14:paraId="24A673C2">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tcMar>
              <w:left w:w="57" w:type="dxa"/>
              <w:right w:w="57" w:type="dxa"/>
            </w:tcMar>
            <w:vAlign w:val="center"/>
          </w:tcPr>
          <w:p w14:paraId="295D7370">
            <w:pPr>
              <w:widowControl/>
              <w:snapToGrid w:val="0"/>
              <w:jc w:val="center"/>
              <w:rPr>
                <w:rFonts w:ascii="宋体" w:hAnsi="宋体" w:eastAsia="宋体" w:cs="Times New Roman"/>
                <w:kern w:val="0"/>
              </w:rPr>
            </w:pPr>
            <w:r>
              <w:rPr>
                <w:rFonts w:hint="eastAsia" w:ascii="宋体" w:hAnsi="宋体" w:eastAsia="宋体" w:cs="宋体"/>
                <w:color w:val="000000"/>
                <w:kern w:val="0"/>
                <w:sz w:val="22"/>
                <w:szCs w:val="22"/>
                <w:lang w:val="en-US" w:eastAsia="zh-CN"/>
              </w:rPr>
              <w:t>数量指标</w:t>
            </w:r>
          </w:p>
        </w:tc>
        <w:tc>
          <w:tcPr>
            <w:tcW w:w="1187" w:type="dxa"/>
            <w:tcMar>
              <w:left w:w="57" w:type="dxa"/>
              <w:right w:w="57" w:type="dxa"/>
            </w:tcMar>
            <w:vAlign w:val="center"/>
          </w:tcPr>
          <w:p w14:paraId="105A17D7">
            <w:pPr>
              <w:widowControl/>
              <w:snapToGrid w:val="0"/>
              <w:jc w:val="center"/>
              <w:rPr>
                <w:rFonts w:ascii="宋体" w:hAnsi="宋体" w:eastAsia="宋体" w:cs="Times New Roman"/>
                <w:kern w:val="0"/>
              </w:rPr>
            </w:pPr>
            <w:r>
              <w:rPr>
                <w:rFonts w:hint="eastAsia" w:ascii="宋体" w:hAnsi="宋体" w:eastAsia="宋体" w:cs="宋体"/>
                <w:color w:val="000000"/>
                <w:kern w:val="0"/>
                <w:sz w:val="22"/>
                <w:szCs w:val="22"/>
                <w:lang w:val="en-US" w:eastAsia="zh-CN"/>
              </w:rPr>
              <w:t>项目资金使用完毕</w:t>
            </w:r>
          </w:p>
        </w:tc>
        <w:tc>
          <w:tcPr>
            <w:tcW w:w="1079" w:type="dxa"/>
            <w:gridSpan w:val="2"/>
            <w:tcMar>
              <w:left w:w="57" w:type="dxa"/>
              <w:right w:w="57" w:type="dxa"/>
            </w:tcMar>
            <w:vAlign w:val="center"/>
          </w:tcPr>
          <w:p w14:paraId="510DC85B">
            <w:pPr>
              <w:widowControl/>
              <w:snapToGrid w:val="0"/>
              <w:jc w:val="center"/>
              <w:rPr>
                <w:rFonts w:ascii="宋体" w:hAnsi="宋体" w:eastAsia="宋体" w:cs="Times New Roman"/>
                <w:kern w:val="0"/>
              </w:rPr>
            </w:pPr>
            <w:r>
              <w:rPr>
                <w:rFonts w:hint="eastAsia" w:ascii="宋体" w:hAnsi="宋体" w:eastAsia="宋体" w:cs="宋体"/>
                <w:color w:val="000000"/>
                <w:kern w:val="0"/>
                <w:sz w:val="22"/>
                <w:szCs w:val="22"/>
                <w:lang w:val="en-US" w:eastAsia="zh-CN"/>
              </w:rPr>
              <w:t>480万元</w:t>
            </w:r>
            <w:r>
              <w:rPr>
                <w:rFonts w:hint="eastAsia" w:ascii="宋体" w:hAnsi="宋体" w:eastAsia="宋体" w:cs="宋体"/>
                <w:color w:val="000000"/>
                <w:kern w:val="0"/>
                <w:sz w:val="22"/>
                <w:szCs w:val="22"/>
              </w:rPr>
              <w:t>　</w:t>
            </w:r>
          </w:p>
        </w:tc>
        <w:tc>
          <w:tcPr>
            <w:tcW w:w="1052" w:type="dxa"/>
            <w:gridSpan w:val="2"/>
            <w:tcMar>
              <w:left w:w="57" w:type="dxa"/>
              <w:right w:w="57" w:type="dxa"/>
            </w:tcMar>
            <w:vAlign w:val="center"/>
          </w:tcPr>
          <w:p w14:paraId="1122A587">
            <w:pPr>
              <w:widowControl/>
              <w:snapToGrid w:val="0"/>
              <w:jc w:val="center"/>
              <w:rPr>
                <w:rFonts w:ascii="宋体" w:hAnsi="宋体" w:eastAsia="宋体" w:cs="Times New Roman"/>
                <w:kern w:val="0"/>
              </w:rPr>
            </w:pPr>
            <w:r>
              <w:rPr>
                <w:rFonts w:hint="eastAsia" w:ascii="宋体" w:hAnsi="宋体" w:eastAsia="宋体" w:cs="宋体"/>
                <w:color w:val="000000"/>
                <w:kern w:val="0"/>
                <w:sz w:val="22"/>
                <w:szCs w:val="22"/>
                <w:lang w:val="en-US" w:eastAsia="zh-CN"/>
              </w:rPr>
              <w:t>315万元</w:t>
            </w:r>
            <w:r>
              <w:rPr>
                <w:rFonts w:hint="eastAsia" w:ascii="宋体" w:hAnsi="宋体" w:eastAsia="宋体" w:cs="宋体"/>
                <w:color w:val="000000"/>
                <w:kern w:val="0"/>
                <w:sz w:val="22"/>
                <w:szCs w:val="22"/>
              </w:rPr>
              <w:t>　</w:t>
            </w:r>
          </w:p>
        </w:tc>
        <w:tc>
          <w:tcPr>
            <w:tcW w:w="954" w:type="dxa"/>
            <w:tcMar>
              <w:left w:w="57" w:type="dxa"/>
              <w:right w:w="57" w:type="dxa"/>
            </w:tcMar>
            <w:vAlign w:val="center"/>
          </w:tcPr>
          <w:p w14:paraId="52CACBD7">
            <w:pPr>
              <w:widowControl/>
              <w:snapToGrid w:val="0"/>
              <w:jc w:val="center"/>
              <w:rPr>
                <w:rFonts w:ascii="宋体" w:hAnsi="宋体" w:eastAsia="宋体" w:cs="Times New Roman"/>
                <w:kern w:val="0"/>
              </w:rPr>
            </w:pPr>
            <w:r>
              <w:rPr>
                <w:rFonts w:hint="eastAsia" w:ascii="宋体" w:hAnsi="宋体" w:eastAsia="宋体" w:cs="宋体"/>
                <w:color w:val="000000"/>
                <w:kern w:val="0"/>
                <w:sz w:val="22"/>
                <w:szCs w:val="22"/>
                <w:lang w:val="en-US" w:eastAsia="zh-CN"/>
              </w:rPr>
              <w:t>999万元</w:t>
            </w:r>
            <w:r>
              <w:rPr>
                <w:rFonts w:hint="eastAsia" w:ascii="宋体" w:hAnsi="宋体" w:eastAsia="宋体" w:cs="宋体"/>
                <w:color w:val="000000"/>
                <w:kern w:val="0"/>
                <w:sz w:val="22"/>
                <w:szCs w:val="22"/>
              </w:rPr>
              <w:t>　</w:t>
            </w:r>
          </w:p>
        </w:tc>
        <w:tc>
          <w:tcPr>
            <w:tcW w:w="1018" w:type="dxa"/>
            <w:tcMar>
              <w:left w:w="57" w:type="dxa"/>
              <w:right w:w="57" w:type="dxa"/>
            </w:tcMar>
            <w:vAlign w:val="center"/>
          </w:tcPr>
          <w:p w14:paraId="795C080D">
            <w:pPr>
              <w:widowControl/>
              <w:snapToGrid w:val="0"/>
              <w:jc w:val="center"/>
              <w:rPr>
                <w:rFonts w:ascii="宋体" w:hAnsi="宋体" w:eastAsia="宋体" w:cs="Times New Roman"/>
                <w:kern w:val="0"/>
              </w:rPr>
            </w:pPr>
            <w:r>
              <w:rPr>
                <w:rFonts w:hint="eastAsia" w:ascii="宋体" w:hAnsi="宋体" w:eastAsia="宋体" w:cs="宋体"/>
                <w:kern w:val="0"/>
                <w:sz w:val="22"/>
                <w:szCs w:val="22"/>
                <w:lang w:eastAsia="zh-CN"/>
              </w:rPr>
              <w:t>历史数据</w:t>
            </w:r>
            <w:r>
              <w:rPr>
                <w:rFonts w:hint="eastAsia" w:ascii="宋体" w:hAnsi="宋体" w:eastAsia="宋体" w:cs="宋体"/>
                <w:kern w:val="0"/>
                <w:sz w:val="22"/>
                <w:szCs w:val="22"/>
              </w:rPr>
              <w:t>　</w:t>
            </w:r>
          </w:p>
        </w:tc>
      </w:tr>
      <w:tr w14:paraId="49AD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0D448CAD">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04E18952">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14:paraId="55C9139D">
            <w:pPr>
              <w:widowControl/>
              <w:snapToGrid w:val="0"/>
              <w:jc w:val="center"/>
              <w:rPr>
                <w:rFonts w:ascii="宋体" w:hAnsi="宋体" w:eastAsia="宋体" w:cs="Times New Roman"/>
                <w:kern w:val="0"/>
                <w:u w:val="single"/>
              </w:rPr>
            </w:pPr>
          </w:p>
        </w:tc>
        <w:tc>
          <w:tcPr>
            <w:tcW w:w="1187" w:type="dxa"/>
            <w:tcMar>
              <w:left w:w="57" w:type="dxa"/>
              <w:right w:w="57" w:type="dxa"/>
            </w:tcMar>
            <w:vAlign w:val="center"/>
          </w:tcPr>
          <w:p w14:paraId="0BD1CA6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残疾人康复救助补贴人次</w:t>
            </w:r>
          </w:p>
        </w:tc>
        <w:tc>
          <w:tcPr>
            <w:tcW w:w="1079" w:type="dxa"/>
            <w:gridSpan w:val="2"/>
            <w:tcMar>
              <w:left w:w="57" w:type="dxa"/>
              <w:right w:w="57" w:type="dxa"/>
            </w:tcMar>
            <w:vAlign w:val="center"/>
          </w:tcPr>
          <w:p w14:paraId="53EBE72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1100人次</w:t>
            </w:r>
          </w:p>
        </w:tc>
        <w:tc>
          <w:tcPr>
            <w:tcW w:w="1052" w:type="dxa"/>
            <w:gridSpan w:val="2"/>
            <w:tcMar>
              <w:left w:w="57" w:type="dxa"/>
              <w:right w:w="57" w:type="dxa"/>
            </w:tcMar>
            <w:vAlign w:val="center"/>
          </w:tcPr>
          <w:p w14:paraId="3111CF3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1100人次</w:t>
            </w:r>
          </w:p>
        </w:tc>
        <w:tc>
          <w:tcPr>
            <w:tcW w:w="954" w:type="dxa"/>
            <w:tcMar>
              <w:left w:w="57" w:type="dxa"/>
              <w:right w:w="57" w:type="dxa"/>
            </w:tcMar>
            <w:vAlign w:val="center"/>
          </w:tcPr>
          <w:p w14:paraId="4CED7DB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1100人次</w:t>
            </w:r>
          </w:p>
        </w:tc>
        <w:tc>
          <w:tcPr>
            <w:tcW w:w="1018" w:type="dxa"/>
            <w:tcMar>
              <w:left w:w="57" w:type="dxa"/>
              <w:right w:w="57" w:type="dxa"/>
            </w:tcMar>
            <w:vAlign w:val="center"/>
          </w:tcPr>
          <w:p w14:paraId="7DFEF37E">
            <w:pPr>
              <w:widowControl/>
              <w:snapToGrid w:val="0"/>
              <w:jc w:val="center"/>
              <w:rPr>
                <w:rFonts w:ascii="宋体" w:hAnsi="宋体" w:eastAsia="宋体" w:cs="Times New Roman"/>
                <w:kern w:val="0"/>
              </w:rPr>
            </w:pPr>
            <w:r>
              <w:rPr>
                <w:rFonts w:hint="eastAsia" w:ascii="宋体" w:hAnsi="宋体" w:eastAsia="宋体" w:cs="宋体"/>
                <w:kern w:val="0"/>
                <w:sz w:val="22"/>
                <w:szCs w:val="22"/>
                <w:lang w:eastAsia="zh-CN"/>
              </w:rPr>
              <w:t>历史数据</w:t>
            </w:r>
          </w:p>
        </w:tc>
      </w:tr>
      <w:tr w14:paraId="51E3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633A2D26">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652B4F43">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14:paraId="6E77EC04">
            <w:pPr>
              <w:widowControl/>
              <w:snapToGrid w:val="0"/>
              <w:jc w:val="center"/>
              <w:rPr>
                <w:rFonts w:ascii="宋体" w:hAnsi="宋体" w:eastAsia="宋体" w:cs="Times New Roman"/>
                <w:kern w:val="0"/>
              </w:rPr>
            </w:pPr>
          </w:p>
        </w:tc>
        <w:tc>
          <w:tcPr>
            <w:tcW w:w="1187" w:type="dxa"/>
            <w:tcMar>
              <w:left w:w="57" w:type="dxa"/>
              <w:right w:w="57" w:type="dxa"/>
            </w:tcMar>
            <w:vAlign w:val="center"/>
          </w:tcPr>
          <w:p w14:paraId="48F9104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残疾儿童康复服务人数</w:t>
            </w:r>
          </w:p>
        </w:tc>
        <w:tc>
          <w:tcPr>
            <w:tcW w:w="1079" w:type="dxa"/>
            <w:gridSpan w:val="2"/>
            <w:tcMar>
              <w:left w:w="57" w:type="dxa"/>
              <w:right w:w="57" w:type="dxa"/>
            </w:tcMar>
            <w:vAlign w:val="center"/>
          </w:tcPr>
          <w:p w14:paraId="02BC4EB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100人</w:t>
            </w:r>
          </w:p>
        </w:tc>
        <w:tc>
          <w:tcPr>
            <w:tcW w:w="1052" w:type="dxa"/>
            <w:gridSpan w:val="2"/>
            <w:tcMar>
              <w:left w:w="57" w:type="dxa"/>
              <w:right w:w="57" w:type="dxa"/>
            </w:tcMar>
            <w:vAlign w:val="center"/>
          </w:tcPr>
          <w:p w14:paraId="06A19C9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100人</w:t>
            </w:r>
          </w:p>
        </w:tc>
        <w:tc>
          <w:tcPr>
            <w:tcW w:w="954" w:type="dxa"/>
            <w:tcMar>
              <w:left w:w="57" w:type="dxa"/>
              <w:right w:w="57" w:type="dxa"/>
            </w:tcMar>
            <w:vAlign w:val="center"/>
          </w:tcPr>
          <w:p w14:paraId="60653CD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100人</w:t>
            </w:r>
          </w:p>
        </w:tc>
        <w:tc>
          <w:tcPr>
            <w:tcW w:w="1018" w:type="dxa"/>
            <w:tcMar>
              <w:left w:w="57" w:type="dxa"/>
              <w:right w:w="57" w:type="dxa"/>
            </w:tcMar>
            <w:vAlign w:val="center"/>
          </w:tcPr>
          <w:p w14:paraId="5DF83602">
            <w:pPr>
              <w:widowControl/>
              <w:snapToGrid w:val="0"/>
              <w:jc w:val="center"/>
              <w:rPr>
                <w:rFonts w:ascii="宋体" w:hAnsi="宋体" w:eastAsia="宋体" w:cs="Times New Roman"/>
                <w:kern w:val="0"/>
              </w:rPr>
            </w:pPr>
            <w:r>
              <w:rPr>
                <w:rFonts w:hint="eastAsia" w:ascii="宋体" w:hAnsi="宋体" w:eastAsia="宋体" w:cs="宋体"/>
                <w:kern w:val="0"/>
                <w:sz w:val="22"/>
                <w:szCs w:val="22"/>
                <w:lang w:eastAsia="zh-CN"/>
              </w:rPr>
              <w:t>历史数据</w:t>
            </w:r>
          </w:p>
        </w:tc>
      </w:tr>
      <w:tr w14:paraId="40DC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3352B6A8">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7FC6657A">
            <w:pPr>
              <w:widowControl/>
              <w:snapToGrid w:val="0"/>
              <w:jc w:val="center"/>
              <w:rPr>
                <w:rFonts w:ascii="宋体" w:hAnsi="宋体" w:eastAsia="宋体" w:cs="Times New Roman"/>
                <w:kern w:val="0"/>
              </w:rPr>
            </w:pPr>
            <w:r>
              <w:rPr>
                <w:rFonts w:hint="eastAsia" w:ascii="宋体" w:hAnsi="宋体" w:eastAsia="宋体" w:cs="仿宋_GB2312"/>
                <w:kern w:val="0"/>
              </w:rPr>
              <w:t>效益</w:t>
            </w:r>
          </w:p>
          <w:p w14:paraId="48B9FE4C">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continue"/>
            <w:tcMar>
              <w:left w:w="57" w:type="dxa"/>
              <w:right w:w="57" w:type="dxa"/>
            </w:tcMar>
            <w:vAlign w:val="center"/>
          </w:tcPr>
          <w:p w14:paraId="7D16F896">
            <w:pPr>
              <w:widowControl/>
              <w:snapToGrid w:val="0"/>
              <w:jc w:val="center"/>
              <w:rPr>
                <w:rFonts w:ascii="宋体" w:hAnsi="宋体" w:eastAsia="宋体" w:cs="Times New Roman"/>
                <w:kern w:val="0"/>
                <w:u w:val="single"/>
              </w:rPr>
            </w:pPr>
          </w:p>
        </w:tc>
        <w:tc>
          <w:tcPr>
            <w:tcW w:w="1187" w:type="dxa"/>
            <w:tcMar>
              <w:left w:w="57" w:type="dxa"/>
              <w:right w:w="57" w:type="dxa"/>
            </w:tcMar>
            <w:vAlign w:val="center"/>
          </w:tcPr>
          <w:p w14:paraId="6075DEE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残疾人农村实用技术培训人数</w:t>
            </w:r>
          </w:p>
        </w:tc>
        <w:tc>
          <w:tcPr>
            <w:tcW w:w="1079" w:type="dxa"/>
            <w:gridSpan w:val="2"/>
            <w:tcMar>
              <w:left w:w="57" w:type="dxa"/>
              <w:right w:w="57" w:type="dxa"/>
            </w:tcMar>
            <w:vAlign w:val="center"/>
          </w:tcPr>
          <w:p w14:paraId="1E3204B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140人</w:t>
            </w:r>
          </w:p>
        </w:tc>
        <w:tc>
          <w:tcPr>
            <w:tcW w:w="1052" w:type="dxa"/>
            <w:gridSpan w:val="2"/>
            <w:tcMar>
              <w:left w:w="57" w:type="dxa"/>
              <w:right w:w="57" w:type="dxa"/>
            </w:tcMar>
            <w:vAlign w:val="center"/>
          </w:tcPr>
          <w:p w14:paraId="1F611E9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140人</w:t>
            </w:r>
          </w:p>
        </w:tc>
        <w:tc>
          <w:tcPr>
            <w:tcW w:w="954" w:type="dxa"/>
            <w:tcMar>
              <w:left w:w="57" w:type="dxa"/>
              <w:right w:w="57" w:type="dxa"/>
            </w:tcMar>
            <w:vAlign w:val="center"/>
          </w:tcPr>
          <w:p w14:paraId="6C2BD29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140人</w:t>
            </w:r>
          </w:p>
        </w:tc>
        <w:tc>
          <w:tcPr>
            <w:tcW w:w="1018" w:type="dxa"/>
            <w:tcMar>
              <w:left w:w="57" w:type="dxa"/>
              <w:right w:w="57" w:type="dxa"/>
            </w:tcMar>
            <w:vAlign w:val="center"/>
          </w:tcPr>
          <w:p w14:paraId="264942E9">
            <w:pPr>
              <w:widowControl/>
              <w:snapToGrid w:val="0"/>
              <w:jc w:val="center"/>
              <w:rPr>
                <w:rFonts w:ascii="宋体" w:hAnsi="宋体" w:eastAsia="宋体" w:cs="Times New Roman"/>
                <w:kern w:val="0"/>
              </w:rPr>
            </w:pPr>
            <w:r>
              <w:rPr>
                <w:rFonts w:hint="eastAsia" w:ascii="宋体" w:hAnsi="宋体" w:eastAsia="宋体" w:cs="宋体"/>
                <w:kern w:val="0"/>
                <w:sz w:val="22"/>
                <w:szCs w:val="22"/>
                <w:lang w:eastAsia="zh-CN"/>
              </w:rPr>
              <w:t>历史数据</w:t>
            </w:r>
          </w:p>
        </w:tc>
      </w:tr>
      <w:tr w14:paraId="3C65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48C2E0DC">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4B9D2DFD">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14:paraId="609C4D7E">
            <w:pPr>
              <w:widowControl/>
              <w:snapToGrid w:val="0"/>
              <w:jc w:val="center"/>
              <w:rPr>
                <w:rFonts w:ascii="宋体" w:hAnsi="宋体" w:eastAsia="宋体" w:cs="Times New Roman"/>
                <w:kern w:val="0"/>
                <w:u w:val="single"/>
              </w:rPr>
            </w:pPr>
          </w:p>
        </w:tc>
        <w:tc>
          <w:tcPr>
            <w:tcW w:w="1187" w:type="dxa"/>
            <w:tcMar>
              <w:left w:w="57" w:type="dxa"/>
              <w:right w:w="57" w:type="dxa"/>
            </w:tcMar>
            <w:vAlign w:val="center"/>
          </w:tcPr>
          <w:p w14:paraId="47A46B8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残疾人乘车持卡人数</w:t>
            </w:r>
          </w:p>
        </w:tc>
        <w:tc>
          <w:tcPr>
            <w:tcW w:w="1079" w:type="dxa"/>
            <w:gridSpan w:val="2"/>
            <w:tcMar>
              <w:left w:w="57" w:type="dxa"/>
              <w:right w:w="57" w:type="dxa"/>
            </w:tcMar>
            <w:vAlign w:val="center"/>
          </w:tcPr>
          <w:p w14:paraId="7527AD8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5000人</w:t>
            </w:r>
          </w:p>
        </w:tc>
        <w:tc>
          <w:tcPr>
            <w:tcW w:w="1052" w:type="dxa"/>
            <w:gridSpan w:val="2"/>
            <w:tcMar>
              <w:left w:w="57" w:type="dxa"/>
              <w:right w:w="57" w:type="dxa"/>
            </w:tcMar>
            <w:vAlign w:val="center"/>
          </w:tcPr>
          <w:p w14:paraId="5934C49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5000人</w:t>
            </w:r>
          </w:p>
        </w:tc>
        <w:tc>
          <w:tcPr>
            <w:tcW w:w="954" w:type="dxa"/>
            <w:tcMar>
              <w:left w:w="57" w:type="dxa"/>
              <w:right w:w="57" w:type="dxa"/>
            </w:tcMar>
            <w:vAlign w:val="center"/>
          </w:tcPr>
          <w:p w14:paraId="34E49EB0">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5000人</w:t>
            </w:r>
          </w:p>
        </w:tc>
        <w:tc>
          <w:tcPr>
            <w:tcW w:w="1018" w:type="dxa"/>
            <w:tcMar>
              <w:left w:w="57" w:type="dxa"/>
              <w:right w:w="57" w:type="dxa"/>
            </w:tcMar>
            <w:vAlign w:val="center"/>
          </w:tcPr>
          <w:p w14:paraId="10FD72F1">
            <w:pPr>
              <w:widowControl/>
              <w:snapToGrid w:val="0"/>
              <w:jc w:val="center"/>
              <w:rPr>
                <w:rFonts w:ascii="宋体" w:hAnsi="宋体" w:eastAsia="宋体" w:cs="Times New Roman"/>
                <w:kern w:val="0"/>
              </w:rPr>
            </w:pPr>
            <w:r>
              <w:rPr>
                <w:rFonts w:hint="eastAsia" w:ascii="宋体" w:hAnsi="宋体" w:eastAsia="宋体" w:cs="宋体"/>
                <w:kern w:val="0"/>
                <w:sz w:val="22"/>
                <w:szCs w:val="22"/>
                <w:lang w:eastAsia="zh-CN"/>
              </w:rPr>
              <w:t>历史数据</w:t>
            </w:r>
            <w:r>
              <w:rPr>
                <w:rFonts w:hint="eastAsia" w:ascii="宋体" w:hAnsi="宋体" w:eastAsia="宋体" w:cs="宋体"/>
                <w:kern w:val="0"/>
                <w:sz w:val="22"/>
                <w:szCs w:val="22"/>
              </w:rPr>
              <w:t>　</w:t>
            </w:r>
          </w:p>
        </w:tc>
      </w:tr>
      <w:tr w14:paraId="0A51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12D864AC">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7DE22693">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14:paraId="4E5BD10E">
            <w:pPr>
              <w:widowControl/>
              <w:snapToGrid w:val="0"/>
              <w:jc w:val="center"/>
              <w:rPr>
                <w:rFonts w:ascii="宋体" w:hAnsi="宋体" w:eastAsia="宋体" w:cs="Times New Roman"/>
                <w:kern w:val="0"/>
              </w:rPr>
            </w:pPr>
          </w:p>
        </w:tc>
        <w:tc>
          <w:tcPr>
            <w:tcW w:w="1187" w:type="dxa"/>
            <w:tcMar>
              <w:left w:w="57" w:type="dxa"/>
              <w:right w:w="57" w:type="dxa"/>
            </w:tcMar>
            <w:vAlign w:val="center"/>
          </w:tcPr>
          <w:p w14:paraId="00B5A70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开展残疾人志愿服务活动</w:t>
            </w:r>
          </w:p>
        </w:tc>
        <w:tc>
          <w:tcPr>
            <w:tcW w:w="1079" w:type="dxa"/>
            <w:gridSpan w:val="2"/>
            <w:tcMar>
              <w:left w:w="57" w:type="dxa"/>
              <w:right w:w="57" w:type="dxa"/>
            </w:tcMar>
            <w:vAlign w:val="center"/>
          </w:tcPr>
          <w:p w14:paraId="68C01C9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4次</w:t>
            </w:r>
          </w:p>
        </w:tc>
        <w:tc>
          <w:tcPr>
            <w:tcW w:w="1052" w:type="dxa"/>
            <w:gridSpan w:val="2"/>
            <w:tcMar>
              <w:left w:w="57" w:type="dxa"/>
              <w:right w:w="57" w:type="dxa"/>
            </w:tcMar>
            <w:vAlign w:val="center"/>
          </w:tcPr>
          <w:p w14:paraId="7CB043A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4次</w:t>
            </w:r>
          </w:p>
        </w:tc>
        <w:tc>
          <w:tcPr>
            <w:tcW w:w="954" w:type="dxa"/>
            <w:tcMar>
              <w:left w:w="57" w:type="dxa"/>
              <w:right w:w="57" w:type="dxa"/>
            </w:tcMar>
            <w:vAlign w:val="center"/>
          </w:tcPr>
          <w:p w14:paraId="5DF373C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kern w:val="0"/>
              </w:rPr>
            </w:pPr>
            <w:r>
              <w:rPr>
                <w:rFonts w:hint="eastAsia" w:ascii="宋体" w:hAnsi="宋体" w:eastAsia="宋体" w:cs="宋体"/>
                <w:i w:val="0"/>
                <w:iCs w:val="0"/>
                <w:color w:val="000000"/>
                <w:kern w:val="0"/>
                <w:sz w:val="22"/>
                <w:szCs w:val="22"/>
                <w:u w:val="none"/>
                <w:lang w:val="en-US" w:eastAsia="zh-CN" w:bidi="ar"/>
              </w:rPr>
              <w:t>4次</w:t>
            </w:r>
          </w:p>
        </w:tc>
        <w:tc>
          <w:tcPr>
            <w:tcW w:w="1018" w:type="dxa"/>
            <w:tcMar>
              <w:left w:w="57" w:type="dxa"/>
              <w:right w:w="57" w:type="dxa"/>
            </w:tcMar>
            <w:vAlign w:val="center"/>
          </w:tcPr>
          <w:p w14:paraId="288CA554">
            <w:pPr>
              <w:widowControl/>
              <w:snapToGrid w:val="0"/>
              <w:jc w:val="center"/>
              <w:rPr>
                <w:rFonts w:ascii="宋体" w:hAnsi="宋体" w:eastAsia="宋体" w:cs="Times New Roman"/>
                <w:kern w:val="0"/>
              </w:rPr>
            </w:pPr>
            <w:r>
              <w:rPr>
                <w:rFonts w:hint="eastAsia" w:ascii="宋体" w:hAnsi="宋体" w:eastAsia="宋体" w:cs="宋体"/>
                <w:kern w:val="0"/>
                <w:sz w:val="22"/>
                <w:szCs w:val="22"/>
                <w:lang w:eastAsia="zh-CN"/>
              </w:rPr>
              <w:t>历史数据</w:t>
            </w:r>
          </w:p>
        </w:tc>
      </w:tr>
      <w:tr w14:paraId="599E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03FC8015">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0A6DB857">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tcMar>
              <w:left w:w="57" w:type="dxa"/>
              <w:right w:w="57" w:type="dxa"/>
            </w:tcMar>
            <w:vAlign w:val="center"/>
          </w:tcPr>
          <w:p w14:paraId="4904386B">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质量指标</w:t>
            </w:r>
          </w:p>
        </w:tc>
        <w:tc>
          <w:tcPr>
            <w:tcW w:w="1187" w:type="dxa"/>
            <w:tcMar>
              <w:left w:w="57" w:type="dxa"/>
              <w:right w:w="57" w:type="dxa"/>
            </w:tcMar>
            <w:vAlign w:val="center"/>
          </w:tcPr>
          <w:p w14:paraId="2CC6455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补贴到位率</w:t>
            </w:r>
          </w:p>
        </w:tc>
        <w:tc>
          <w:tcPr>
            <w:tcW w:w="1079" w:type="dxa"/>
            <w:gridSpan w:val="2"/>
            <w:tcMar>
              <w:left w:w="57" w:type="dxa"/>
              <w:right w:w="57" w:type="dxa"/>
            </w:tcMar>
            <w:vAlign w:val="center"/>
          </w:tcPr>
          <w:p w14:paraId="34E38047">
            <w:pPr>
              <w:widowControl/>
              <w:snapToGrid w:val="0"/>
              <w:jc w:val="center"/>
              <w:rPr>
                <w:rFonts w:ascii="宋体" w:hAnsi="宋体" w:eastAsia="宋体" w:cs="仿宋_GB2312"/>
                <w:kern w:val="0"/>
              </w:rPr>
            </w:pPr>
            <w:r>
              <w:rPr>
                <w:rFonts w:hint="eastAsia" w:ascii="宋体" w:hAnsi="宋体" w:eastAsia="宋体" w:cs="宋体"/>
                <w:color w:val="000000"/>
                <w:kern w:val="0"/>
                <w:sz w:val="22"/>
                <w:szCs w:val="22"/>
                <w:lang w:val="en-US" w:eastAsia="zh-CN"/>
              </w:rPr>
              <w:t>100%</w:t>
            </w:r>
          </w:p>
        </w:tc>
        <w:tc>
          <w:tcPr>
            <w:tcW w:w="1052" w:type="dxa"/>
            <w:gridSpan w:val="2"/>
            <w:tcMar>
              <w:left w:w="57" w:type="dxa"/>
              <w:right w:w="57" w:type="dxa"/>
            </w:tcMar>
            <w:vAlign w:val="center"/>
          </w:tcPr>
          <w:p w14:paraId="7E252DFB">
            <w:pPr>
              <w:widowControl/>
              <w:snapToGrid w:val="0"/>
              <w:jc w:val="center"/>
              <w:rPr>
                <w:rFonts w:ascii="宋体" w:hAnsi="宋体" w:eastAsia="宋体" w:cs="仿宋_GB2312"/>
                <w:kern w:val="0"/>
              </w:rPr>
            </w:pPr>
            <w:r>
              <w:rPr>
                <w:rFonts w:hint="eastAsia" w:ascii="宋体" w:hAnsi="宋体" w:eastAsia="宋体" w:cs="宋体"/>
                <w:color w:val="000000"/>
                <w:kern w:val="0"/>
                <w:sz w:val="22"/>
                <w:szCs w:val="22"/>
                <w:lang w:val="en-US" w:eastAsia="zh-CN"/>
              </w:rPr>
              <w:t>100%</w:t>
            </w:r>
          </w:p>
        </w:tc>
        <w:tc>
          <w:tcPr>
            <w:tcW w:w="954" w:type="dxa"/>
            <w:tcMar>
              <w:left w:w="57" w:type="dxa"/>
              <w:right w:w="57" w:type="dxa"/>
            </w:tcMar>
            <w:vAlign w:val="center"/>
          </w:tcPr>
          <w:p w14:paraId="5CCCFA11">
            <w:pPr>
              <w:widowControl/>
              <w:snapToGrid w:val="0"/>
              <w:jc w:val="center"/>
              <w:rPr>
                <w:rFonts w:ascii="宋体" w:hAnsi="宋体" w:eastAsia="宋体" w:cs="仿宋_GB2312"/>
                <w:kern w:val="0"/>
              </w:rPr>
            </w:pPr>
            <w:r>
              <w:rPr>
                <w:rFonts w:hint="eastAsia" w:ascii="宋体" w:hAnsi="宋体" w:eastAsia="宋体" w:cs="宋体"/>
                <w:color w:val="000000"/>
                <w:kern w:val="0"/>
                <w:sz w:val="22"/>
                <w:szCs w:val="22"/>
                <w:lang w:val="en-US" w:eastAsia="zh-CN"/>
              </w:rPr>
              <w:t>100%</w:t>
            </w:r>
          </w:p>
        </w:tc>
        <w:tc>
          <w:tcPr>
            <w:tcW w:w="1018" w:type="dxa"/>
            <w:tcMar>
              <w:left w:w="57" w:type="dxa"/>
              <w:right w:w="57" w:type="dxa"/>
            </w:tcMar>
            <w:vAlign w:val="center"/>
          </w:tcPr>
          <w:p w14:paraId="674D9909">
            <w:pPr>
              <w:widowControl/>
              <w:snapToGrid w:val="0"/>
              <w:jc w:val="center"/>
              <w:rPr>
                <w:rFonts w:ascii="宋体" w:hAnsi="宋体" w:eastAsia="宋体" w:cs="仿宋_GB2312"/>
                <w:kern w:val="0"/>
              </w:rPr>
            </w:pPr>
            <w:r>
              <w:rPr>
                <w:rFonts w:hint="eastAsia" w:ascii="宋体" w:hAnsi="宋体" w:eastAsia="宋体" w:cs="宋体"/>
                <w:kern w:val="0"/>
                <w:sz w:val="22"/>
                <w:szCs w:val="22"/>
                <w:lang w:eastAsia="zh-CN"/>
              </w:rPr>
              <w:t>历史数据</w:t>
            </w:r>
          </w:p>
        </w:tc>
      </w:tr>
      <w:tr w14:paraId="33FF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21797787">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2FFF3EE1">
            <w:pPr>
              <w:widowControl/>
              <w:snapToGrid w:val="0"/>
              <w:jc w:val="left"/>
              <w:rPr>
                <w:rFonts w:ascii="宋体" w:hAnsi="宋体" w:eastAsia="宋体" w:cs="Times New Roman"/>
                <w:kern w:val="0"/>
              </w:rPr>
            </w:pPr>
          </w:p>
        </w:tc>
        <w:tc>
          <w:tcPr>
            <w:tcW w:w="1407" w:type="dxa"/>
            <w:tcMar>
              <w:left w:w="57" w:type="dxa"/>
              <w:right w:w="57" w:type="dxa"/>
            </w:tcMar>
            <w:vAlign w:val="center"/>
          </w:tcPr>
          <w:p w14:paraId="141B893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时效指标</w:t>
            </w:r>
          </w:p>
        </w:tc>
        <w:tc>
          <w:tcPr>
            <w:tcW w:w="1187" w:type="dxa"/>
            <w:tcMar>
              <w:left w:w="57" w:type="dxa"/>
              <w:right w:w="57" w:type="dxa"/>
            </w:tcMar>
            <w:vAlign w:val="center"/>
          </w:tcPr>
          <w:p w14:paraId="525160E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项目完成及时率</w:t>
            </w:r>
          </w:p>
        </w:tc>
        <w:tc>
          <w:tcPr>
            <w:tcW w:w="1079" w:type="dxa"/>
            <w:gridSpan w:val="2"/>
            <w:tcMar>
              <w:left w:w="57" w:type="dxa"/>
              <w:right w:w="57" w:type="dxa"/>
            </w:tcMar>
            <w:vAlign w:val="center"/>
          </w:tcPr>
          <w:p w14:paraId="51E6E70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100%</w:t>
            </w:r>
          </w:p>
        </w:tc>
        <w:tc>
          <w:tcPr>
            <w:tcW w:w="1052" w:type="dxa"/>
            <w:gridSpan w:val="2"/>
            <w:tcMar>
              <w:left w:w="57" w:type="dxa"/>
              <w:right w:w="57" w:type="dxa"/>
            </w:tcMar>
            <w:vAlign w:val="center"/>
          </w:tcPr>
          <w:p w14:paraId="6C72FF0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100%</w:t>
            </w:r>
          </w:p>
        </w:tc>
        <w:tc>
          <w:tcPr>
            <w:tcW w:w="954" w:type="dxa"/>
            <w:tcMar>
              <w:left w:w="57" w:type="dxa"/>
              <w:right w:w="57" w:type="dxa"/>
            </w:tcMar>
            <w:vAlign w:val="center"/>
          </w:tcPr>
          <w:p w14:paraId="7ADED75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时效指标</w:t>
            </w:r>
          </w:p>
        </w:tc>
        <w:tc>
          <w:tcPr>
            <w:tcW w:w="1018" w:type="dxa"/>
            <w:tcMar>
              <w:left w:w="57" w:type="dxa"/>
              <w:right w:w="57" w:type="dxa"/>
            </w:tcMar>
            <w:vAlign w:val="center"/>
          </w:tcPr>
          <w:p w14:paraId="0E6B7C86">
            <w:pPr>
              <w:widowControl/>
              <w:snapToGrid w:val="0"/>
              <w:jc w:val="center"/>
              <w:rPr>
                <w:rFonts w:ascii="宋体" w:hAnsi="宋体" w:eastAsia="宋体" w:cs="仿宋_GB2312"/>
                <w:kern w:val="0"/>
              </w:rPr>
            </w:pPr>
            <w:r>
              <w:rPr>
                <w:rFonts w:hint="eastAsia" w:ascii="宋体" w:hAnsi="宋体" w:eastAsia="宋体" w:cs="宋体"/>
                <w:kern w:val="0"/>
                <w:sz w:val="22"/>
                <w:szCs w:val="22"/>
                <w:lang w:eastAsia="zh-CN"/>
              </w:rPr>
              <w:t>历史数据</w:t>
            </w:r>
            <w:r>
              <w:rPr>
                <w:rFonts w:hint="eastAsia" w:ascii="宋体" w:hAnsi="宋体" w:eastAsia="宋体" w:cs="宋体"/>
                <w:kern w:val="0"/>
                <w:sz w:val="22"/>
                <w:szCs w:val="22"/>
              </w:rPr>
              <w:t>　</w:t>
            </w:r>
          </w:p>
        </w:tc>
      </w:tr>
      <w:tr w14:paraId="3AE1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439EA249">
            <w:pPr>
              <w:widowControl/>
              <w:snapToGrid w:val="0"/>
              <w:jc w:val="left"/>
              <w:rPr>
                <w:rFonts w:ascii="宋体" w:hAnsi="宋体" w:eastAsia="宋体" w:cs="Times New Roman"/>
                <w:kern w:val="0"/>
              </w:rPr>
            </w:pPr>
          </w:p>
        </w:tc>
        <w:tc>
          <w:tcPr>
            <w:tcW w:w="823" w:type="dxa"/>
            <w:vMerge w:val="restart"/>
            <w:tcMar>
              <w:left w:w="57" w:type="dxa"/>
              <w:right w:w="57" w:type="dxa"/>
            </w:tcMar>
            <w:vAlign w:val="center"/>
          </w:tcPr>
          <w:p w14:paraId="6B543982">
            <w:pPr>
              <w:widowControl/>
              <w:snapToGrid w:val="0"/>
              <w:jc w:val="center"/>
              <w:rPr>
                <w:rFonts w:hint="eastAsia" w:ascii="宋体" w:hAnsi="宋体" w:eastAsia="宋体" w:cs="宋体"/>
                <w:kern w:val="0"/>
              </w:rPr>
            </w:pPr>
            <w:r>
              <w:rPr>
                <w:rFonts w:hint="eastAsia" w:ascii="宋体" w:hAnsi="宋体" w:eastAsia="宋体" w:cs="宋体"/>
                <w:kern w:val="0"/>
              </w:rPr>
              <w:t>效益</w:t>
            </w:r>
          </w:p>
          <w:p w14:paraId="7EBF6023">
            <w:pPr>
              <w:widowControl/>
              <w:snapToGrid w:val="0"/>
              <w:jc w:val="left"/>
              <w:rPr>
                <w:rFonts w:ascii="宋体" w:hAnsi="宋体" w:eastAsia="宋体" w:cs="Times New Roman"/>
                <w:kern w:val="0"/>
              </w:rPr>
            </w:pPr>
            <w:r>
              <w:rPr>
                <w:rFonts w:hint="eastAsia" w:ascii="宋体" w:hAnsi="宋体" w:eastAsia="宋体" w:cs="宋体"/>
                <w:kern w:val="0"/>
              </w:rPr>
              <w:t>指标</w:t>
            </w:r>
          </w:p>
        </w:tc>
        <w:tc>
          <w:tcPr>
            <w:tcW w:w="1407" w:type="dxa"/>
            <w:tcMar>
              <w:left w:w="57" w:type="dxa"/>
              <w:right w:w="57" w:type="dxa"/>
            </w:tcMar>
            <w:vAlign w:val="center"/>
          </w:tcPr>
          <w:p w14:paraId="73F71F1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社会效益指标</w:t>
            </w:r>
          </w:p>
        </w:tc>
        <w:tc>
          <w:tcPr>
            <w:tcW w:w="1187" w:type="dxa"/>
            <w:tcMar>
              <w:left w:w="57" w:type="dxa"/>
              <w:right w:w="57" w:type="dxa"/>
            </w:tcMar>
            <w:vAlign w:val="center"/>
          </w:tcPr>
          <w:p w14:paraId="628D5CD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残疾人精准康复服务率</w:t>
            </w:r>
          </w:p>
        </w:tc>
        <w:tc>
          <w:tcPr>
            <w:tcW w:w="1079" w:type="dxa"/>
            <w:gridSpan w:val="2"/>
            <w:tcMar>
              <w:left w:w="57" w:type="dxa"/>
              <w:right w:w="57" w:type="dxa"/>
            </w:tcMar>
            <w:vAlign w:val="center"/>
          </w:tcPr>
          <w:p w14:paraId="712AA52B">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95.00%</w:t>
            </w:r>
          </w:p>
        </w:tc>
        <w:tc>
          <w:tcPr>
            <w:tcW w:w="1052" w:type="dxa"/>
            <w:gridSpan w:val="2"/>
            <w:tcMar>
              <w:left w:w="57" w:type="dxa"/>
              <w:right w:w="57" w:type="dxa"/>
            </w:tcMar>
            <w:vAlign w:val="center"/>
          </w:tcPr>
          <w:p w14:paraId="481F520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95.00%</w:t>
            </w:r>
          </w:p>
        </w:tc>
        <w:tc>
          <w:tcPr>
            <w:tcW w:w="954" w:type="dxa"/>
            <w:tcMar>
              <w:left w:w="57" w:type="dxa"/>
              <w:right w:w="57" w:type="dxa"/>
            </w:tcMar>
            <w:vAlign w:val="center"/>
          </w:tcPr>
          <w:p w14:paraId="039BF20F">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95.00%</w:t>
            </w:r>
          </w:p>
        </w:tc>
        <w:tc>
          <w:tcPr>
            <w:tcW w:w="1018" w:type="dxa"/>
            <w:tcMar>
              <w:left w:w="57" w:type="dxa"/>
              <w:right w:w="57" w:type="dxa"/>
            </w:tcMar>
            <w:vAlign w:val="center"/>
          </w:tcPr>
          <w:p w14:paraId="025FE940">
            <w:pPr>
              <w:widowControl/>
              <w:snapToGrid w:val="0"/>
              <w:jc w:val="center"/>
              <w:rPr>
                <w:rFonts w:ascii="宋体" w:hAnsi="宋体" w:eastAsia="宋体" w:cs="仿宋_GB2312"/>
                <w:kern w:val="0"/>
              </w:rPr>
            </w:pPr>
            <w:r>
              <w:rPr>
                <w:rFonts w:hint="eastAsia" w:ascii="宋体" w:hAnsi="宋体" w:eastAsia="宋体" w:cs="宋体"/>
                <w:kern w:val="0"/>
                <w:sz w:val="22"/>
                <w:szCs w:val="22"/>
                <w:lang w:eastAsia="zh-CN"/>
              </w:rPr>
              <w:t>历史数据</w:t>
            </w:r>
            <w:r>
              <w:rPr>
                <w:rFonts w:hint="eastAsia" w:ascii="宋体" w:hAnsi="宋体" w:eastAsia="宋体" w:cs="宋体"/>
                <w:kern w:val="0"/>
                <w:sz w:val="22"/>
                <w:szCs w:val="22"/>
              </w:rPr>
              <w:t>　</w:t>
            </w:r>
          </w:p>
        </w:tc>
      </w:tr>
      <w:tr w14:paraId="76EF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0639B224">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14:paraId="1DE18212">
            <w:pPr>
              <w:widowControl/>
              <w:snapToGrid w:val="0"/>
              <w:jc w:val="left"/>
              <w:rPr>
                <w:rFonts w:ascii="宋体" w:hAnsi="宋体" w:eastAsia="宋体" w:cs="Times New Roman"/>
                <w:kern w:val="0"/>
              </w:rPr>
            </w:pPr>
          </w:p>
        </w:tc>
        <w:tc>
          <w:tcPr>
            <w:tcW w:w="1407" w:type="dxa"/>
            <w:tcMar>
              <w:left w:w="57" w:type="dxa"/>
              <w:right w:w="57" w:type="dxa"/>
            </w:tcMar>
            <w:vAlign w:val="center"/>
          </w:tcPr>
          <w:p w14:paraId="117CA75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可持续影响</w:t>
            </w:r>
          </w:p>
        </w:tc>
        <w:tc>
          <w:tcPr>
            <w:tcW w:w="1187" w:type="dxa"/>
            <w:tcMar>
              <w:left w:w="57" w:type="dxa"/>
              <w:right w:w="57" w:type="dxa"/>
            </w:tcMar>
            <w:vAlign w:val="center"/>
          </w:tcPr>
          <w:p w14:paraId="079ECEA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非法赴市、赴省、赴京上访事件</w:t>
            </w:r>
          </w:p>
        </w:tc>
        <w:tc>
          <w:tcPr>
            <w:tcW w:w="1079" w:type="dxa"/>
            <w:gridSpan w:val="2"/>
            <w:tcMar>
              <w:left w:w="57" w:type="dxa"/>
              <w:right w:w="57" w:type="dxa"/>
            </w:tcMar>
            <w:vAlign w:val="center"/>
          </w:tcPr>
          <w:p w14:paraId="0437AAE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0</w:t>
            </w:r>
          </w:p>
        </w:tc>
        <w:tc>
          <w:tcPr>
            <w:tcW w:w="1052" w:type="dxa"/>
            <w:gridSpan w:val="2"/>
            <w:tcMar>
              <w:left w:w="57" w:type="dxa"/>
              <w:right w:w="57" w:type="dxa"/>
            </w:tcMar>
            <w:vAlign w:val="center"/>
          </w:tcPr>
          <w:p w14:paraId="7625C32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0</w:t>
            </w:r>
          </w:p>
        </w:tc>
        <w:tc>
          <w:tcPr>
            <w:tcW w:w="954" w:type="dxa"/>
            <w:tcMar>
              <w:left w:w="57" w:type="dxa"/>
              <w:right w:w="57" w:type="dxa"/>
            </w:tcMar>
            <w:vAlign w:val="center"/>
          </w:tcPr>
          <w:p w14:paraId="345AD3F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0</w:t>
            </w:r>
          </w:p>
        </w:tc>
        <w:tc>
          <w:tcPr>
            <w:tcW w:w="1018" w:type="dxa"/>
            <w:tcMar>
              <w:left w:w="57" w:type="dxa"/>
              <w:right w:w="57" w:type="dxa"/>
            </w:tcMar>
            <w:vAlign w:val="center"/>
          </w:tcPr>
          <w:p w14:paraId="5E8C91B0">
            <w:pPr>
              <w:widowControl/>
              <w:snapToGrid w:val="0"/>
              <w:jc w:val="center"/>
              <w:rPr>
                <w:rFonts w:ascii="宋体" w:hAnsi="宋体" w:eastAsia="宋体" w:cs="仿宋_GB2312"/>
                <w:kern w:val="0"/>
              </w:rPr>
            </w:pPr>
            <w:r>
              <w:rPr>
                <w:rFonts w:hint="eastAsia" w:ascii="宋体" w:hAnsi="宋体" w:eastAsia="宋体" w:cs="宋体"/>
                <w:kern w:val="0"/>
                <w:sz w:val="22"/>
                <w:szCs w:val="22"/>
                <w:lang w:eastAsia="zh-CN"/>
              </w:rPr>
              <w:t>历史数据</w:t>
            </w:r>
            <w:r>
              <w:rPr>
                <w:rFonts w:hint="eastAsia" w:ascii="宋体" w:hAnsi="宋体" w:eastAsia="宋体" w:cs="宋体"/>
                <w:kern w:val="0"/>
                <w:sz w:val="22"/>
                <w:szCs w:val="22"/>
              </w:rPr>
              <w:t>　</w:t>
            </w:r>
          </w:p>
        </w:tc>
      </w:tr>
      <w:tr w14:paraId="0524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14:paraId="615EC78E">
            <w:pPr>
              <w:widowControl/>
              <w:snapToGrid w:val="0"/>
              <w:jc w:val="left"/>
              <w:rPr>
                <w:rFonts w:ascii="宋体" w:hAnsi="宋体" w:eastAsia="宋体" w:cs="Times New Roman"/>
                <w:kern w:val="0"/>
              </w:rPr>
            </w:pPr>
          </w:p>
        </w:tc>
        <w:tc>
          <w:tcPr>
            <w:tcW w:w="823" w:type="dxa"/>
            <w:tcMar>
              <w:left w:w="57" w:type="dxa"/>
              <w:right w:w="57" w:type="dxa"/>
            </w:tcMar>
            <w:vAlign w:val="center"/>
          </w:tcPr>
          <w:p w14:paraId="731DD0C2">
            <w:pPr>
              <w:widowControl/>
              <w:snapToGrid w:val="0"/>
              <w:jc w:val="left"/>
              <w:rPr>
                <w:rFonts w:ascii="宋体" w:hAnsi="宋体" w:eastAsia="宋体" w:cs="Times New Roman"/>
                <w:kern w:val="0"/>
              </w:rPr>
            </w:pPr>
            <w:r>
              <w:rPr>
                <w:rFonts w:hint="eastAsia" w:ascii="宋体" w:hAnsi="宋体" w:eastAsia="宋体" w:cs="宋体"/>
                <w:kern w:val="0"/>
              </w:rPr>
              <w:t>满意度指标</w:t>
            </w:r>
          </w:p>
        </w:tc>
        <w:tc>
          <w:tcPr>
            <w:tcW w:w="1407" w:type="dxa"/>
            <w:tcMar>
              <w:left w:w="57" w:type="dxa"/>
              <w:right w:w="57" w:type="dxa"/>
            </w:tcMar>
            <w:vAlign w:val="center"/>
          </w:tcPr>
          <w:p w14:paraId="6A6BFB0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187" w:type="dxa"/>
            <w:tcMar>
              <w:left w:w="57" w:type="dxa"/>
              <w:right w:w="57" w:type="dxa"/>
            </w:tcMar>
            <w:vAlign w:val="center"/>
          </w:tcPr>
          <w:p w14:paraId="0CB2420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补贴对象满意度</w:t>
            </w:r>
          </w:p>
        </w:tc>
        <w:tc>
          <w:tcPr>
            <w:tcW w:w="1079" w:type="dxa"/>
            <w:gridSpan w:val="2"/>
            <w:tcMar>
              <w:left w:w="57" w:type="dxa"/>
              <w:right w:w="57" w:type="dxa"/>
            </w:tcMar>
            <w:vAlign w:val="center"/>
          </w:tcPr>
          <w:p w14:paraId="0CEBEF6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90%</w:t>
            </w:r>
          </w:p>
        </w:tc>
        <w:tc>
          <w:tcPr>
            <w:tcW w:w="1052" w:type="dxa"/>
            <w:gridSpan w:val="2"/>
            <w:tcMar>
              <w:left w:w="57" w:type="dxa"/>
              <w:right w:w="57" w:type="dxa"/>
            </w:tcMar>
            <w:vAlign w:val="center"/>
          </w:tcPr>
          <w:p w14:paraId="643E608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90%</w:t>
            </w:r>
          </w:p>
        </w:tc>
        <w:tc>
          <w:tcPr>
            <w:tcW w:w="954" w:type="dxa"/>
            <w:tcMar>
              <w:left w:w="57" w:type="dxa"/>
              <w:right w:w="57" w:type="dxa"/>
            </w:tcMar>
            <w:vAlign w:val="center"/>
          </w:tcPr>
          <w:p w14:paraId="15627438">
            <w:pPr>
              <w:widowControl/>
              <w:snapToGrid w:val="0"/>
              <w:jc w:val="center"/>
              <w:rPr>
                <w:rFonts w:ascii="宋体" w:hAnsi="宋体" w:eastAsia="宋体" w:cs="仿宋_GB2312"/>
                <w:kern w:val="0"/>
              </w:rPr>
            </w:pPr>
            <w:r>
              <w:rPr>
                <w:rFonts w:hint="eastAsia" w:ascii="宋体" w:hAnsi="宋体" w:eastAsia="宋体" w:cs="宋体"/>
                <w:i w:val="0"/>
                <w:iCs w:val="0"/>
                <w:color w:val="000000"/>
                <w:kern w:val="0"/>
                <w:sz w:val="22"/>
                <w:szCs w:val="22"/>
                <w:u w:val="none"/>
                <w:lang w:val="en-US" w:eastAsia="zh-CN" w:bidi="ar"/>
              </w:rPr>
              <w:t>90%</w:t>
            </w:r>
          </w:p>
        </w:tc>
        <w:tc>
          <w:tcPr>
            <w:tcW w:w="1018" w:type="dxa"/>
            <w:tcMar>
              <w:left w:w="57" w:type="dxa"/>
              <w:right w:w="57" w:type="dxa"/>
            </w:tcMar>
            <w:vAlign w:val="center"/>
          </w:tcPr>
          <w:p w14:paraId="65AA8E54">
            <w:pPr>
              <w:widowControl/>
              <w:snapToGrid w:val="0"/>
              <w:jc w:val="center"/>
              <w:rPr>
                <w:rFonts w:ascii="宋体" w:hAnsi="宋体" w:eastAsia="宋体" w:cs="仿宋_GB2312"/>
                <w:kern w:val="0"/>
              </w:rPr>
            </w:pPr>
            <w:r>
              <w:rPr>
                <w:rFonts w:hint="eastAsia" w:ascii="宋体" w:hAnsi="宋体" w:eastAsia="宋体" w:cs="宋体"/>
                <w:kern w:val="0"/>
                <w:sz w:val="22"/>
                <w:szCs w:val="22"/>
                <w:lang w:eastAsia="zh-CN"/>
              </w:rPr>
              <w:t>历史数据</w:t>
            </w:r>
          </w:p>
        </w:tc>
      </w:tr>
      <w:tr w14:paraId="5331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10"/>
            <w:tcMar>
              <w:left w:w="57" w:type="dxa"/>
              <w:right w:w="57" w:type="dxa"/>
            </w:tcMar>
            <w:vAlign w:val="center"/>
          </w:tcPr>
          <w:p w14:paraId="2C1143D5">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ascii="宋体" w:hAnsi="宋体" w:eastAsia="宋体" w:cs="仿宋_GB2312"/>
                <w:b/>
                <w:bCs/>
                <w:kern w:val="0"/>
              </w:rPr>
              <w:t>2</w:t>
            </w:r>
            <w:r>
              <w:rPr>
                <w:rFonts w:hint="eastAsia" w:ascii="宋体" w:hAnsi="宋体" w:eastAsia="宋体" w:cs="仿宋_GB2312"/>
                <w:b/>
                <w:bCs/>
                <w:kern w:val="0"/>
              </w:rPr>
              <w:t>：</w:t>
            </w:r>
          </w:p>
        </w:tc>
      </w:tr>
      <w:tr w14:paraId="128E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tcMar>
              <w:left w:w="57" w:type="dxa"/>
              <w:right w:w="57" w:type="dxa"/>
            </w:tcMar>
            <w:vAlign w:val="center"/>
          </w:tcPr>
          <w:p w14:paraId="3F0F392F">
            <w:pPr>
              <w:widowControl/>
              <w:snapToGrid w:val="0"/>
              <w:jc w:val="left"/>
              <w:rPr>
                <w:rFonts w:ascii="宋体" w:hAnsi="宋体" w:eastAsia="宋体" w:cs="Times New Roman"/>
                <w:kern w:val="0"/>
              </w:rPr>
            </w:pPr>
            <w:r>
              <w:rPr>
                <w:rFonts w:hint="eastAsia" w:ascii="宋体" w:hAnsi="宋体" w:eastAsia="宋体" w:cs="仿宋_GB2312"/>
                <w:kern w:val="0"/>
              </w:rPr>
              <w:t>……</w:t>
            </w:r>
          </w:p>
        </w:tc>
        <w:tc>
          <w:tcPr>
            <w:tcW w:w="823" w:type="dxa"/>
            <w:tcMar>
              <w:left w:w="57" w:type="dxa"/>
              <w:right w:w="57" w:type="dxa"/>
            </w:tcMar>
            <w:vAlign w:val="center"/>
          </w:tcPr>
          <w:p w14:paraId="15E1E236">
            <w:pPr>
              <w:widowControl/>
              <w:snapToGrid w:val="0"/>
              <w:jc w:val="left"/>
              <w:rPr>
                <w:rFonts w:ascii="宋体" w:hAnsi="宋体" w:eastAsia="宋体" w:cs="Times New Roman"/>
                <w:kern w:val="0"/>
              </w:rPr>
            </w:pPr>
          </w:p>
        </w:tc>
        <w:tc>
          <w:tcPr>
            <w:tcW w:w="1407" w:type="dxa"/>
            <w:tcMar>
              <w:left w:w="57" w:type="dxa"/>
              <w:right w:w="57" w:type="dxa"/>
            </w:tcMar>
            <w:vAlign w:val="center"/>
          </w:tcPr>
          <w:p w14:paraId="5174A4C2">
            <w:pPr>
              <w:widowControl/>
              <w:snapToGrid w:val="0"/>
              <w:jc w:val="center"/>
              <w:rPr>
                <w:rFonts w:ascii="宋体" w:hAnsi="宋体" w:eastAsia="宋体" w:cs="仿宋_GB2312"/>
                <w:kern w:val="0"/>
              </w:rPr>
            </w:pPr>
          </w:p>
        </w:tc>
        <w:tc>
          <w:tcPr>
            <w:tcW w:w="1187" w:type="dxa"/>
            <w:tcMar>
              <w:left w:w="57" w:type="dxa"/>
              <w:right w:w="57" w:type="dxa"/>
            </w:tcMar>
            <w:vAlign w:val="center"/>
          </w:tcPr>
          <w:p w14:paraId="5FFEAF52">
            <w:pPr>
              <w:widowControl/>
              <w:snapToGrid w:val="0"/>
              <w:jc w:val="center"/>
              <w:rPr>
                <w:rFonts w:ascii="宋体" w:hAnsi="宋体" w:eastAsia="宋体" w:cs="仿宋_GB2312"/>
                <w:kern w:val="0"/>
              </w:rPr>
            </w:pPr>
          </w:p>
        </w:tc>
        <w:tc>
          <w:tcPr>
            <w:tcW w:w="1079" w:type="dxa"/>
            <w:gridSpan w:val="2"/>
            <w:tcMar>
              <w:left w:w="57" w:type="dxa"/>
              <w:right w:w="57" w:type="dxa"/>
            </w:tcMar>
            <w:vAlign w:val="center"/>
          </w:tcPr>
          <w:p w14:paraId="5F86B97F">
            <w:pPr>
              <w:widowControl/>
              <w:snapToGrid w:val="0"/>
              <w:jc w:val="center"/>
              <w:rPr>
                <w:rFonts w:ascii="宋体" w:hAnsi="宋体" w:eastAsia="宋体" w:cs="仿宋_GB2312"/>
                <w:kern w:val="0"/>
              </w:rPr>
            </w:pPr>
          </w:p>
        </w:tc>
        <w:tc>
          <w:tcPr>
            <w:tcW w:w="1052" w:type="dxa"/>
            <w:gridSpan w:val="2"/>
            <w:tcMar>
              <w:left w:w="57" w:type="dxa"/>
              <w:right w:w="57" w:type="dxa"/>
            </w:tcMar>
            <w:vAlign w:val="center"/>
          </w:tcPr>
          <w:p w14:paraId="29B752DA">
            <w:pPr>
              <w:widowControl/>
              <w:snapToGrid w:val="0"/>
              <w:jc w:val="center"/>
              <w:rPr>
                <w:rFonts w:ascii="宋体" w:hAnsi="宋体" w:eastAsia="宋体" w:cs="仿宋_GB2312"/>
                <w:kern w:val="0"/>
              </w:rPr>
            </w:pPr>
          </w:p>
        </w:tc>
        <w:tc>
          <w:tcPr>
            <w:tcW w:w="954" w:type="dxa"/>
            <w:tcMar>
              <w:left w:w="57" w:type="dxa"/>
              <w:right w:w="57" w:type="dxa"/>
            </w:tcMar>
            <w:vAlign w:val="center"/>
          </w:tcPr>
          <w:p w14:paraId="6AB7296F">
            <w:pPr>
              <w:widowControl/>
              <w:snapToGrid w:val="0"/>
              <w:jc w:val="center"/>
              <w:rPr>
                <w:rFonts w:ascii="宋体" w:hAnsi="宋体" w:eastAsia="宋体" w:cs="仿宋_GB2312"/>
                <w:kern w:val="0"/>
              </w:rPr>
            </w:pPr>
          </w:p>
        </w:tc>
        <w:tc>
          <w:tcPr>
            <w:tcW w:w="1018" w:type="dxa"/>
            <w:tcMar>
              <w:left w:w="57" w:type="dxa"/>
              <w:right w:w="57" w:type="dxa"/>
            </w:tcMar>
            <w:vAlign w:val="center"/>
          </w:tcPr>
          <w:p w14:paraId="3C841A2F">
            <w:pPr>
              <w:widowControl/>
              <w:snapToGrid w:val="0"/>
              <w:jc w:val="center"/>
              <w:rPr>
                <w:rFonts w:ascii="宋体" w:hAnsi="宋体" w:eastAsia="宋体" w:cs="仿宋_GB2312"/>
                <w:kern w:val="0"/>
              </w:rPr>
            </w:pPr>
          </w:p>
        </w:tc>
      </w:tr>
      <w:tr w14:paraId="7E72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10"/>
            <w:tcMar>
              <w:left w:w="57" w:type="dxa"/>
              <w:right w:w="57" w:type="dxa"/>
            </w:tcMar>
            <w:vAlign w:val="center"/>
          </w:tcPr>
          <w:p w14:paraId="27D7E44C">
            <w:pPr>
              <w:widowControl/>
              <w:snapToGrid w:val="0"/>
              <w:rPr>
                <w:rFonts w:ascii="宋体" w:hAnsi="宋体" w:eastAsia="宋体" w:cs="仿宋_GB2312"/>
                <w:b/>
                <w:kern w:val="0"/>
              </w:rPr>
            </w:pPr>
            <w:r>
              <w:rPr>
                <w:rFonts w:hint="eastAsia" w:ascii="宋体" w:hAnsi="宋体" w:eastAsia="宋体" w:cs="仿宋_GB2312"/>
                <w:b/>
                <w:kern w:val="0"/>
              </w:rPr>
              <w:t>年度目标</w:t>
            </w:r>
            <w:r>
              <w:rPr>
                <w:rFonts w:ascii="宋体" w:hAnsi="宋体" w:eastAsia="宋体" w:cs="仿宋_GB2312"/>
                <w:b/>
                <w:kern w:val="0"/>
              </w:rPr>
              <w:t>3</w:t>
            </w:r>
            <w:r>
              <w:rPr>
                <w:rFonts w:hint="eastAsia" w:ascii="宋体" w:hAnsi="宋体" w:eastAsia="宋体" w:cs="仿宋_GB2312"/>
                <w:b/>
                <w:kern w:val="0"/>
              </w:rPr>
              <w:t>：</w:t>
            </w:r>
          </w:p>
        </w:tc>
      </w:tr>
      <w:tr w14:paraId="0CA6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tcMar>
              <w:left w:w="57" w:type="dxa"/>
              <w:right w:w="57" w:type="dxa"/>
            </w:tcMar>
            <w:vAlign w:val="center"/>
          </w:tcPr>
          <w:p w14:paraId="4FD8C674">
            <w:pPr>
              <w:widowControl/>
              <w:snapToGrid w:val="0"/>
              <w:jc w:val="left"/>
              <w:rPr>
                <w:rFonts w:ascii="宋体" w:hAnsi="宋体" w:eastAsia="宋体" w:cs="仿宋_GB2312"/>
                <w:kern w:val="0"/>
              </w:rPr>
            </w:pPr>
            <w:r>
              <w:rPr>
                <w:rFonts w:hint="eastAsia" w:ascii="宋体" w:hAnsi="宋体" w:eastAsia="宋体" w:cs="仿宋_GB2312"/>
                <w:kern w:val="0"/>
              </w:rPr>
              <w:t>……</w:t>
            </w:r>
          </w:p>
        </w:tc>
        <w:tc>
          <w:tcPr>
            <w:tcW w:w="823" w:type="dxa"/>
            <w:tcMar>
              <w:left w:w="57" w:type="dxa"/>
              <w:right w:w="57" w:type="dxa"/>
            </w:tcMar>
            <w:vAlign w:val="center"/>
          </w:tcPr>
          <w:p w14:paraId="456E1D3A">
            <w:pPr>
              <w:widowControl/>
              <w:snapToGrid w:val="0"/>
              <w:jc w:val="left"/>
              <w:rPr>
                <w:rFonts w:ascii="宋体" w:hAnsi="宋体" w:eastAsia="宋体" w:cs="Times New Roman"/>
                <w:kern w:val="0"/>
              </w:rPr>
            </w:pPr>
          </w:p>
        </w:tc>
        <w:tc>
          <w:tcPr>
            <w:tcW w:w="1407" w:type="dxa"/>
            <w:tcMar>
              <w:left w:w="57" w:type="dxa"/>
              <w:right w:w="57" w:type="dxa"/>
            </w:tcMar>
            <w:vAlign w:val="center"/>
          </w:tcPr>
          <w:p w14:paraId="75ECA88C">
            <w:pPr>
              <w:widowControl/>
              <w:snapToGrid w:val="0"/>
              <w:jc w:val="center"/>
              <w:rPr>
                <w:rFonts w:ascii="宋体" w:hAnsi="宋体" w:eastAsia="宋体" w:cs="仿宋_GB2312"/>
                <w:kern w:val="0"/>
              </w:rPr>
            </w:pPr>
          </w:p>
        </w:tc>
        <w:tc>
          <w:tcPr>
            <w:tcW w:w="1187" w:type="dxa"/>
            <w:tcMar>
              <w:left w:w="57" w:type="dxa"/>
              <w:right w:w="57" w:type="dxa"/>
            </w:tcMar>
            <w:vAlign w:val="center"/>
          </w:tcPr>
          <w:p w14:paraId="7BF30728">
            <w:pPr>
              <w:widowControl/>
              <w:snapToGrid w:val="0"/>
              <w:jc w:val="center"/>
              <w:rPr>
                <w:rFonts w:ascii="宋体" w:hAnsi="宋体" w:eastAsia="宋体" w:cs="仿宋_GB2312"/>
                <w:kern w:val="0"/>
              </w:rPr>
            </w:pPr>
          </w:p>
        </w:tc>
        <w:tc>
          <w:tcPr>
            <w:tcW w:w="1079" w:type="dxa"/>
            <w:gridSpan w:val="2"/>
            <w:tcMar>
              <w:left w:w="57" w:type="dxa"/>
              <w:right w:w="57" w:type="dxa"/>
            </w:tcMar>
            <w:vAlign w:val="center"/>
          </w:tcPr>
          <w:p w14:paraId="1A9CF286">
            <w:pPr>
              <w:widowControl/>
              <w:snapToGrid w:val="0"/>
              <w:jc w:val="center"/>
              <w:rPr>
                <w:rFonts w:ascii="宋体" w:hAnsi="宋体" w:eastAsia="宋体" w:cs="仿宋_GB2312"/>
                <w:kern w:val="0"/>
              </w:rPr>
            </w:pPr>
          </w:p>
        </w:tc>
        <w:tc>
          <w:tcPr>
            <w:tcW w:w="1052" w:type="dxa"/>
            <w:gridSpan w:val="2"/>
            <w:tcMar>
              <w:left w:w="57" w:type="dxa"/>
              <w:right w:w="57" w:type="dxa"/>
            </w:tcMar>
            <w:vAlign w:val="center"/>
          </w:tcPr>
          <w:p w14:paraId="0A6CC8CD">
            <w:pPr>
              <w:widowControl/>
              <w:snapToGrid w:val="0"/>
              <w:jc w:val="center"/>
              <w:rPr>
                <w:rFonts w:ascii="宋体" w:hAnsi="宋体" w:eastAsia="宋体" w:cs="仿宋_GB2312"/>
                <w:kern w:val="0"/>
              </w:rPr>
            </w:pPr>
          </w:p>
        </w:tc>
        <w:tc>
          <w:tcPr>
            <w:tcW w:w="954" w:type="dxa"/>
            <w:tcMar>
              <w:left w:w="57" w:type="dxa"/>
              <w:right w:w="57" w:type="dxa"/>
            </w:tcMar>
            <w:vAlign w:val="center"/>
          </w:tcPr>
          <w:p w14:paraId="6B825FF5">
            <w:pPr>
              <w:widowControl/>
              <w:snapToGrid w:val="0"/>
              <w:jc w:val="center"/>
              <w:rPr>
                <w:rFonts w:ascii="宋体" w:hAnsi="宋体" w:eastAsia="宋体" w:cs="仿宋_GB2312"/>
                <w:kern w:val="0"/>
              </w:rPr>
            </w:pPr>
          </w:p>
        </w:tc>
        <w:tc>
          <w:tcPr>
            <w:tcW w:w="1018" w:type="dxa"/>
            <w:tcMar>
              <w:left w:w="57" w:type="dxa"/>
              <w:right w:w="57" w:type="dxa"/>
            </w:tcMar>
            <w:vAlign w:val="center"/>
          </w:tcPr>
          <w:p w14:paraId="5B3F36D4">
            <w:pPr>
              <w:widowControl/>
              <w:snapToGrid w:val="0"/>
              <w:jc w:val="center"/>
              <w:rPr>
                <w:rFonts w:ascii="宋体" w:hAnsi="宋体" w:eastAsia="宋体" w:cs="仿宋_GB2312"/>
                <w:kern w:val="0"/>
              </w:rPr>
            </w:pPr>
          </w:p>
        </w:tc>
      </w:tr>
    </w:tbl>
    <w:p w14:paraId="020F1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3B24"/>
    <w:rsid w:val="13BF7656"/>
    <w:rsid w:val="16E64C7C"/>
    <w:rsid w:val="17A56D5D"/>
    <w:rsid w:val="1B983A2D"/>
    <w:rsid w:val="2734133D"/>
    <w:rsid w:val="2C83639D"/>
    <w:rsid w:val="34190265"/>
    <w:rsid w:val="36881A3D"/>
    <w:rsid w:val="38D806EF"/>
    <w:rsid w:val="3C412604"/>
    <w:rsid w:val="45992FB4"/>
    <w:rsid w:val="4BA821A3"/>
    <w:rsid w:val="4BDF2556"/>
    <w:rsid w:val="4CFE7306"/>
    <w:rsid w:val="50342257"/>
    <w:rsid w:val="58523BC2"/>
    <w:rsid w:val="663C1A0D"/>
    <w:rsid w:val="6DBB590E"/>
    <w:rsid w:val="71056D95"/>
    <w:rsid w:val="7B311241"/>
    <w:rsid w:val="7ECC0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2459</Words>
  <Characters>2618</Characters>
  <Lines>0</Lines>
  <Paragraphs>0</Paragraphs>
  <TotalTime>1</TotalTime>
  <ScaleCrop>false</ScaleCrop>
  <LinksUpToDate>false</LinksUpToDate>
  <CharactersWithSpaces>2665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娜娜</cp:lastModifiedBy>
  <cp:lastPrinted>2021-05-19T00:39:00Z</cp:lastPrinted>
  <dcterms:modified xsi:type="dcterms:W3CDTF">2025-01-14T07:55:49Z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78C5DBCF02F04734B88955C6094B52EA</vt:lpwstr>
  </property>
  <property fmtid="{D5CDD505-2E9C-101B-9397-08002B2CF9AE}" pid="4" name="KSOTemplateDocerSaveRecord">
    <vt:lpwstr>eyJoZGlkIjoiMmM2NTAxM2VjODNmZDYzNTM2ZDRkMTE0ZGIxMjUxZjMiLCJ1c2VySWQiOiIzNzUyMzMwOTEifQ==</vt:lpwstr>
  </property>
</Properties>
</file>