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EC7" w:rsidRDefault="00EC5916">
      <w:pPr>
        <w:pStyle w:val="1"/>
        <w:snapToGrid w:val="0"/>
        <w:spacing w:before="360" w:after="240" w:line="640" w:lineRule="atLeast"/>
        <w:jc w:val="center"/>
        <w:rPr>
          <w:rFonts w:ascii="黑体" w:eastAsia="黑体"/>
          <w:b w:val="0"/>
          <w:szCs w:val="44"/>
        </w:rPr>
      </w:pPr>
      <w:r>
        <w:rPr>
          <w:rFonts w:ascii="黑体" w:eastAsia="黑体" w:hint="eastAsia"/>
          <w:b w:val="0"/>
          <w:szCs w:val="44"/>
        </w:rPr>
        <w:t>建管站</w:t>
      </w:r>
      <w:r w:rsidR="000A4898">
        <w:rPr>
          <w:rFonts w:ascii="黑体" w:eastAsia="黑体" w:hint="eastAsia"/>
          <w:b w:val="0"/>
          <w:szCs w:val="44"/>
        </w:rPr>
        <w:t>部门项目申报表(含绩效目标)</w:t>
      </w:r>
    </w:p>
    <w:p w:rsidR="00415EC7" w:rsidRDefault="000A4898">
      <w:r>
        <w:rPr>
          <w:rFonts w:hint="eastAsia"/>
        </w:rPr>
        <w:t xml:space="preserve">  </w:t>
      </w:r>
      <w:r>
        <w:rPr>
          <w:rFonts w:ascii="仿宋_GB2312" w:eastAsia="仿宋_GB2312" w:hAnsi="仿宋_GB2312" w:cs="仿宋_GB2312" w:hint="eastAsia"/>
          <w:szCs w:val="21"/>
        </w:rPr>
        <w:t xml:space="preserve">申报日期： </w:t>
      </w:r>
      <w:r>
        <w:rPr>
          <w:rFonts w:hint="eastAsia"/>
        </w:rPr>
        <w:t xml:space="preserve">                          </w:t>
      </w:r>
      <w:r w:rsidR="00493EE1">
        <w:rPr>
          <w:rFonts w:hint="eastAsia"/>
        </w:rPr>
        <w:t xml:space="preserve">                </w:t>
      </w:r>
      <w:r>
        <w:rPr>
          <w:rFonts w:hint="eastAsia"/>
        </w:rPr>
        <w:t xml:space="preserve"> </w:t>
      </w:r>
      <w:r>
        <w:rPr>
          <w:rFonts w:ascii="仿宋_GB2312" w:eastAsia="仿宋_GB2312" w:hAnsi="仿宋_GB2312" w:cs="仿宋_GB2312" w:hint="eastAsia"/>
        </w:rPr>
        <w:t>单位：万元</w:t>
      </w:r>
    </w:p>
    <w:tbl>
      <w:tblPr>
        <w:tblW w:w="8844" w:type="dxa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 w:rsidR="00415EC7">
        <w:trPr>
          <w:trHeight w:val="49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493EE1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在建工地安全质量监管经费</w:t>
            </w:r>
            <w:r w:rsidR="000A4898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493EE1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T000000102</w:t>
            </w:r>
          </w:p>
        </w:tc>
      </w:tr>
      <w:tr w:rsidR="00415EC7">
        <w:trPr>
          <w:trHeight w:val="49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493EE1" w:rsidP="00992FAB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区住房和城</w:t>
            </w:r>
            <w:r w:rsidR="00992FAB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市更新</w:t>
            </w: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局</w:t>
            </w:r>
            <w:r w:rsidR="000A4898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493EE1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区建筑管理站</w:t>
            </w:r>
            <w:r w:rsidR="000A4898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15EC7">
        <w:trPr>
          <w:trHeight w:val="49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6F7C03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徐利川</w:t>
            </w:r>
          </w:p>
        </w:tc>
        <w:tc>
          <w:tcPr>
            <w:tcW w:w="22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493EE1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69606636</w:t>
            </w:r>
            <w:r w:rsidR="000A4898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15EC7">
        <w:trPr>
          <w:trHeight w:val="49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493EE1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持续性项目</w:t>
            </w:r>
          </w:p>
        </w:tc>
      </w:tr>
      <w:tr w:rsidR="00415EC7">
        <w:trPr>
          <w:trHeight w:val="49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493EE1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专项支出</w:t>
            </w:r>
          </w:p>
        </w:tc>
      </w:tr>
      <w:tr w:rsidR="00415EC7">
        <w:trPr>
          <w:trHeight w:val="49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493EE1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202</w:t>
            </w:r>
            <w:r w:rsidR="00E9203E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2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E9203E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2025</w:t>
            </w:r>
            <w:r w:rsidR="000A4898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15EC7">
        <w:trPr>
          <w:trHeight w:val="674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493EE1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部门预算批复</w:t>
            </w:r>
          </w:p>
        </w:tc>
      </w:tr>
      <w:tr w:rsidR="00415EC7">
        <w:trPr>
          <w:trHeight w:val="68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15EC7">
        <w:trPr>
          <w:trHeight w:val="61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820096">
            <w:pPr>
              <w:widowControl/>
              <w:snapToGrid w:val="0"/>
              <w:jc w:val="righ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7</w:t>
            </w:r>
            <w:r w:rsidR="009A5FA2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0</w:t>
            </w:r>
            <w:r w:rsidR="000A4898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236B01">
            <w:pPr>
              <w:widowControl/>
              <w:snapToGrid w:val="0"/>
              <w:jc w:val="righ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</w:tr>
      <w:tr w:rsidR="00415EC7">
        <w:trPr>
          <w:trHeight w:val="1020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 w:rsidP="00820096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493EE1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2023年190万元；2024年</w:t>
            </w:r>
            <w:r w:rsidR="00A41AA6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140</w:t>
            </w:r>
            <w:r w:rsidR="00493EE1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万元</w:t>
            </w:r>
            <w:r w:rsidR="00E9203E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;2025年</w:t>
            </w:r>
            <w:r w:rsidR="00820096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7</w:t>
            </w:r>
            <w:r w:rsidR="009A5FA2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0</w:t>
            </w:r>
            <w:r w:rsidR="00E9203E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万元</w:t>
            </w:r>
          </w:p>
        </w:tc>
      </w:tr>
      <w:tr w:rsidR="00415EC7">
        <w:trPr>
          <w:trHeight w:val="450"/>
        </w:trPr>
        <w:tc>
          <w:tcPr>
            <w:tcW w:w="22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:rsidR="00415EC7">
        <w:trPr>
          <w:trHeight w:val="450"/>
        </w:trPr>
        <w:tc>
          <w:tcPr>
            <w:tcW w:w="22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C7" w:rsidRDefault="00415EC7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236B01">
            <w:pPr>
              <w:widowControl/>
              <w:snapToGrid w:val="0"/>
              <w:jc w:val="right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70</w:t>
            </w:r>
            <w:r w:rsidR="000A4898"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15EC7" w:rsidTr="00164040">
        <w:trPr>
          <w:trHeight w:val="554"/>
        </w:trPr>
        <w:tc>
          <w:tcPr>
            <w:tcW w:w="22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C7" w:rsidRDefault="00415EC7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236B01">
            <w:pPr>
              <w:widowControl/>
              <w:snapToGrid w:val="0"/>
              <w:jc w:val="right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70</w:t>
            </w:r>
            <w:r w:rsidR="000A4898"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15EC7">
        <w:trPr>
          <w:trHeight w:val="450"/>
        </w:trPr>
        <w:tc>
          <w:tcPr>
            <w:tcW w:w="22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C7" w:rsidRDefault="00415EC7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right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15EC7">
        <w:trPr>
          <w:trHeight w:val="450"/>
        </w:trPr>
        <w:tc>
          <w:tcPr>
            <w:tcW w:w="22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C7" w:rsidRDefault="00415EC7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right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15EC7">
        <w:trPr>
          <w:trHeight w:val="450"/>
        </w:trPr>
        <w:tc>
          <w:tcPr>
            <w:tcW w:w="22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C7" w:rsidRDefault="00415EC7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415EC7">
            <w:pPr>
              <w:widowControl/>
              <w:snapToGrid w:val="0"/>
              <w:jc w:val="righ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415EC7">
        <w:trPr>
          <w:trHeight w:val="450"/>
        </w:trPr>
        <w:tc>
          <w:tcPr>
            <w:tcW w:w="22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C7" w:rsidRDefault="00415EC7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righ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15EC7">
        <w:trPr>
          <w:trHeight w:val="450"/>
        </w:trPr>
        <w:tc>
          <w:tcPr>
            <w:tcW w:w="22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C7" w:rsidRDefault="00415EC7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right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15EC7">
        <w:trPr>
          <w:trHeight w:val="450"/>
        </w:trPr>
        <w:tc>
          <w:tcPr>
            <w:tcW w:w="88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:rsidR="00415EC7">
        <w:trPr>
          <w:trHeight w:val="6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br/>
              <w:t>表述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br/>
              <w:t>分类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415EC7">
        <w:trPr>
          <w:trHeight w:val="45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 w:rsidP="00B4259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B42599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在建工地建设工程安全质</w:t>
            </w:r>
            <w:r w:rsidR="00B42599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lastRenderedPageBreak/>
              <w:t>量监督经费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493EE1" w:rsidP="00B4259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lastRenderedPageBreak/>
              <w:t>全区</w:t>
            </w:r>
            <w:r w:rsidR="00B42599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在建工地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建设工程消防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lastRenderedPageBreak/>
              <w:t>验收及备案</w:t>
            </w:r>
            <w:r w:rsidR="00B42599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、在建工地文明施工检查、在建工地安全质量检查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lastRenderedPageBreak/>
              <w:t xml:space="preserve">　</w:t>
            </w:r>
            <w:r w:rsidR="00493EE1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其他商品和服务支出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B42599">
            <w:pPr>
              <w:widowControl/>
              <w:snapToGrid w:val="0"/>
              <w:jc w:val="righ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70</w:t>
            </w:r>
            <w:r w:rsidR="0035407C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0A4898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B42599" w:rsidP="002F3155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对全区在建工程进行安全质量、文明施工检查、消防验收等。按每个标段实际检查数量计算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15EC7" w:rsidTr="00BD4689">
        <w:trPr>
          <w:trHeight w:val="691"/>
        </w:trPr>
        <w:tc>
          <w:tcPr>
            <w:tcW w:w="88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项目采购</w:t>
            </w:r>
          </w:p>
        </w:tc>
      </w:tr>
      <w:tr w:rsidR="00415EC7">
        <w:trPr>
          <w:trHeight w:val="43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:rsidR="00415EC7">
        <w:trPr>
          <w:trHeight w:val="43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 w:rsidP="0035407C">
            <w:pPr>
              <w:widowControl/>
              <w:snapToGrid w:val="0"/>
              <w:ind w:right="120"/>
              <w:jc w:val="righ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45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35407C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415EC7">
        <w:trPr>
          <w:trHeight w:val="43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45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15EC7">
        <w:trPr>
          <w:trHeight w:val="435"/>
        </w:trPr>
        <w:tc>
          <w:tcPr>
            <w:tcW w:w="88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:rsidR="00415EC7">
        <w:trPr>
          <w:trHeight w:val="43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:rsidR="00415EC7">
        <w:trPr>
          <w:trHeight w:val="43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7749CC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在建工地安全质量监管经费　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7749CC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在建工程消除安全隐患，完善监管</w:t>
            </w:r>
          </w:p>
        </w:tc>
      </w:tr>
      <w:tr w:rsidR="00415EC7">
        <w:trPr>
          <w:trHeight w:val="43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15EC7">
        <w:trPr>
          <w:trHeight w:val="43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15EC7">
        <w:trPr>
          <w:trHeight w:val="43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415EC7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15EC7">
        <w:trPr>
          <w:trHeight w:val="390"/>
        </w:trPr>
        <w:tc>
          <w:tcPr>
            <w:tcW w:w="88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:rsidR="00415EC7">
        <w:trPr>
          <w:trHeight w:val="39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15EC7" w:rsidRDefault="000A4898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:rsidR="007749CC" w:rsidTr="00BD4689">
        <w:trPr>
          <w:trHeight w:val="1469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在建工地安全质量监管经费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数量指标</w:t>
            </w: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安全生产检查覆盖率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100%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749CC" w:rsidTr="00BD4689">
        <w:trPr>
          <w:trHeight w:val="569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A41AA6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质量指标</w:t>
            </w: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A41AA6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检查问题整改率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A41AA6" w:rsidP="00A41AA6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749CC" w:rsidTr="00BD4689">
        <w:trPr>
          <w:trHeight w:val="588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A41AA6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全区工地安全事故发生率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A41AA6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降低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749CC" w:rsidTr="00BD4689">
        <w:trPr>
          <w:trHeight w:val="608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A41AA6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促进工地文明施工，减少噪音、粉尘等污染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749CC">
        <w:trPr>
          <w:trHeight w:val="450"/>
        </w:trPr>
        <w:tc>
          <w:tcPr>
            <w:tcW w:w="88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:rsidR="007749CC">
        <w:trPr>
          <w:trHeight w:val="450"/>
        </w:trPr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三级</w:t>
            </w:r>
          </w:p>
          <w:p w:rsidR="007749CC" w:rsidRDefault="007749CC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br/>
              <w:t>依据</w:t>
            </w:r>
          </w:p>
        </w:tc>
      </w:tr>
      <w:tr w:rsidR="007749CC">
        <w:trPr>
          <w:trHeight w:val="450"/>
        </w:trPr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Default="007749CC">
            <w:pPr>
              <w:widowControl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Default="007749CC">
            <w:pPr>
              <w:widowControl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Default="007749CC">
            <w:pPr>
              <w:widowControl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Default="007749CC">
            <w:pPr>
              <w:widowControl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749CC" w:rsidRDefault="007749CC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br/>
              <w:t>实现</w:t>
            </w:r>
          </w:p>
        </w:tc>
        <w:tc>
          <w:tcPr>
            <w:tcW w:w="10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49CC" w:rsidRDefault="007749CC">
            <w:pPr>
              <w:widowControl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BD4689">
        <w:trPr>
          <w:trHeight w:val="450"/>
        </w:trPr>
        <w:tc>
          <w:tcPr>
            <w:tcW w:w="11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在建工地安全质</w:t>
            </w: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lastRenderedPageBreak/>
              <w:t xml:space="preserve">量监管经费　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lastRenderedPageBreak/>
              <w:t>产出指标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安全生产检查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lastRenderedPageBreak/>
              <w:t>覆盖率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lastRenderedPageBreak/>
              <w:t xml:space="preserve">　 100%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100%　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100%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D4689">
        <w:trPr>
          <w:trHeight w:val="45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lastRenderedPageBreak/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产出指标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质量指标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检查问题整改率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100%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D4689">
        <w:trPr>
          <w:trHeight w:val="45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全区工地安全事故发生率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降低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D4689">
        <w:trPr>
          <w:trHeight w:val="45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环境效益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促进工地文明施工，减少噪音、粉尘等污染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D4689">
        <w:trPr>
          <w:trHeight w:val="45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辖区群众满意度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 w:rsidP="009D0DB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≥90%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D4689" w:rsidRDefault="00BD4689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</w:tr>
    </w:tbl>
    <w:p w:rsidR="00415EC7" w:rsidRDefault="00415EC7"/>
    <w:sectPr w:rsidR="00415EC7" w:rsidSect="00415E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8B5" w:rsidRDefault="002358B5" w:rsidP="00225BE7">
      <w:r>
        <w:separator/>
      </w:r>
    </w:p>
  </w:endnote>
  <w:endnote w:type="continuationSeparator" w:id="0">
    <w:p w:rsidR="002358B5" w:rsidRDefault="002358B5" w:rsidP="00225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8B5" w:rsidRDefault="002358B5" w:rsidP="00225BE7">
      <w:r>
        <w:separator/>
      </w:r>
    </w:p>
  </w:footnote>
  <w:footnote w:type="continuationSeparator" w:id="0">
    <w:p w:rsidR="002358B5" w:rsidRDefault="002358B5" w:rsidP="00225B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5EC7"/>
    <w:rsid w:val="00001734"/>
    <w:rsid w:val="000A4898"/>
    <w:rsid w:val="000A7A2A"/>
    <w:rsid w:val="000C6629"/>
    <w:rsid w:val="000D556E"/>
    <w:rsid w:val="00147C84"/>
    <w:rsid w:val="00164040"/>
    <w:rsid w:val="001C783F"/>
    <w:rsid w:val="001D29CE"/>
    <w:rsid w:val="00223849"/>
    <w:rsid w:val="00225BE7"/>
    <w:rsid w:val="002358B5"/>
    <w:rsid w:val="00236B01"/>
    <w:rsid w:val="002B7FF2"/>
    <w:rsid w:val="002F3155"/>
    <w:rsid w:val="0035407C"/>
    <w:rsid w:val="00360013"/>
    <w:rsid w:val="00392B56"/>
    <w:rsid w:val="00415EC7"/>
    <w:rsid w:val="00436AA8"/>
    <w:rsid w:val="00493EE1"/>
    <w:rsid w:val="004A4541"/>
    <w:rsid w:val="004B0F26"/>
    <w:rsid w:val="006A1418"/>
    <w:rsid w:val="006B4DEB"/>
    <w:rsid w:val="006F7C03"/>
    <w:rsid w:val="007749CC"/>
    <w:rsid w:val="00820096"/>
    <w:rsid w:val="00830AE1"/>
    <w:rsid w:val="008579E9"/>
    <w:rsid w:val="0086157A"/>
    <w:rsid w:val="008D3EA1"/>
    <w:rsid w:val="00992FAB"/>
    <w:rsid w:val="009A5FA2"/>
    <w:rsid w:val="00A41AA6"/>
    <w:rsid w:val="00A64743"/>
    <w:rsid w:val="00B42599"/>
    <w:rsid w:val="00B44E23"/>
    <w:rsid w:val="00B93C9C"/>
    <w:rsid w:val="00BD4689"/>
    <w:rsid w:val="00C07AF1"/>
    <w:rsid w:val="00D60011"/>
    <w:rsid w:val="00E16054"/>
    <w:rsid w:val="00E567C4"/>
    <w:rsid w:val="00E9203E"/>
    <w:rsid w:val="00EC28A4"/>
    <w:rsid w:val="00EC5916"/>
    <w:rsid w:val="00EE7C43"/>
    <w:rsid w:val="66BF2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415EC7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qFormat/>
    <w:rsid w:val="00415EC7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25B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25BE7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225B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25BE7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Balloon Text"/>
    <w:basedOn w:val="a"/>
    <w:link w:val="Char1"/>
    <w:rsid w:val="002B7FF2"/>
    <w:rPr>
      <w:sz w:val="18"/>
      <w:szCs w:val="18"/>
    </w:rPr>
  </w:style>
  <w:style w:type="character" w:customStyle="1" w:styleId="Char1">
    <w:name w:val="批注框文本 Char"/>
    <w:basedOn w:val="a0"/>
    <w:link w:val="a5"/>
    <w:rsid w:val="002B7FF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168</Words>
  <Characters>960</Characters>
  <Application>Microsoft Office Word</Application>
  <DocSecurity>0</DocSecurity>
  <Lines>8</Lines>
  <Paragraphs>2</Paragraphs>
  <ScaleCrop>false</ScaleCrop>
  <Company>微软中国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</cp:lastModifiedBy>
  <cp:revision>16</cp:revision>
  <cp:lastPrinted>2024-11-22T00:48:00Z</cp:lastPrinted>
  <dcterms:created xsi:type="dcterms:W3CDTF">2024-08-05T02:46:00Z</dcterms:created>
  <dcterms:modified xsi:type="dcterms:W3CDTF">2025-01-10T07:35:00Z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2052-11.1.0.10502</vt:lpwstr>
  </property>
  <property fmtid="{D5CDD505-2E9C-101B-9397-08002B2CF9AE}" pid="3" name="ICV">
    <vt:lpwstr>A47C5D84466944459C64BDB1DA87701B</vt:lpwstr>
  </property>
</Properties>
</file>