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DB473">
      <w:pPr>
        <w:spacing w:line="250" w:lineRule="auto"/>
        <w:rPr>
          <w:lang w:eastAsia="zh-CN"/>
        </w:rPr>
      </w:pPr>
    </w:p>
    <w:p w14:paraId="587409AE">
      <w:pPr>
        <w:spacing w:line="250" w:lineRule="auto"/>
        <w:rPr>
          <w:lang w:eastAsia="zh-CN"/>
        </w:rPr>
      </w:pPr>
    </w:p>
    <w:p w14:paraId="76B81C5B">
      <w:pPr>
        <w:spacing w:line="250" w:lineRule="auto"/>
        <w:rPr>
          <w:lang w:eastAsia="zh-CN"/>
        </w:rPr>
      </w:pPr>
    </w:p>
    <w:p w14:paraId="12ADFA24">
      <w:pPr>
        <w:spacing w:line="251" w:lineRule="auto"/>
        <w:rPr>
          <w:lang w:eastAsia="zh-CN"/>
        </w:rPr>
      </w:pPr>
    </w:p>
    <w:p w14:paraId="70D3F0EC">
      <w:pPr>
        <w:spacing w:line="251" w:lineRule="auto"/>
        <w:rPr>
          <w:lang w:eastAsia="zh-CN"/>
        </w:rPr>
      </w:pPr>
    </w:p>
    <w:p w14:paraId="252716E4">
      <w:pPr>
        <w:spacing w:before="156" w:line="221" w:lineRule="auto"/>
        <w:ind w:right="20"/>
        <w:jc w:val="center"/>
        <w:rPr>
          <w:rFonts w:hint="eastAsia" w:ascii="黑体" w:hAnsi="黑体" w:eastAsia="黑体" w:cs="黑体"/>
          <w:sz w:val="48"/>
          <w:szCs w:val="48"/>
          <w:lang w:eastAsia="zh-CN"/>
        </w:rPr>
      </w:pPr>
      <w:r>
        <w:rPr>
          <w:rFonts w:ascii="黑体" w:hAnsi="黑体" w:eastAsia="黑体" w:cs="黑体"/>
          <w:spacing w:val="-2"/>
          <w:sz w:val="48"/>
          <w:szCs w:val="48"/>
          <w:lang w:eastAsia="zh-CN"/>
        </w:rPr>
        <w:t>2023</w:t>
      </w:r>
      <w:r>
        <w:rPr>
          <w:rFonts w:ascii="黑体" w:hAnsi="黑体" w:eastAsia="黑体" w:cs="黑体"/>
          <w:spacing w:val="-96"/>
          <w:sz w:val="48"/>
          <w:szCs w:val="48"/>
          <w:lang w:eastAsia="zh-CN"/>
        </w:rPr>
        <w:t xml:space="preserve"> </w:t>
      </w:r>
      <w:r>
        <w:rPr>
          <w:rFonts w:ascii="黑体" w:hAnsi="黑体" w:eastAsia="黑体" w:cs="黑体"/>
          <w:spacing w:val="-2"/>
          <w:sz w:val="48"/>
          <w:szCs w:val="48"/>
          <w:lang w:eastAsia="zh-CN"/>
        </w:rPr>
        <w:t>年</w:t>
      </w:r>
      <w:r>
        <w:rPr>
          <w:rFonts w:ascii="黑体" w:hAnsi="黑体" w:eastAsia="黑体" w:cs="黑体"/>
          <w:spacing w:val="-2"/>
          <w:sz w:val="48"/>
          <w:szCs w:val="48"/>
          <w:u w:val="none"/>
          <w:lang w:eastAsia="zh-CN"/>
        </w:rPr>
        <w:t>度</w:t>
      </w:r>
      <w:r>
        <w:rPr>
          <w:rFonts w:hint="eastAsia" w:ascii="黑体" w:hAnsi="黑体" w:eastAsia="黑体" w:cs="黑体"/>
          <w:spacing w:val="-2"/>
          <w:sz w:val="48"/>
          <w:szCs w:val="48"/>
          <w:u w:val="none"/>
          <w:lang w:eastAsia="zh-CN"/>
        </w:rPr>
        <w:t>武汉市蔡甸区医疗保障基金核查中心</w:t>
      </w:r>
      <w:r>
        <w:rPr>
          <w:rFonts w:ascii="黑体" w:hAnsi="黑体" w:eastAsia="黑体" w:cs="黑体"/>
          <w:spacing w:val="-2"/>
          <w:sz w:val="48"/>
          <w:szCs w:val="48"/>
          <w:u w:val="none"/>
          <w:lang w:eastAsia="zh-CN"/>
        </w:rPr>
        <w:t>部门决</w:t>
      </w:r>
      <w:r>
        <w:rPr>
          <w:rFonts w:ascii="黑体" w:hAnsi="黑体" w:eastAsia="黑体" w:cs="黑体"/>
          <w:spacing w:val="-2"/>
          <w:sz w:val="48"/>
          <w:szCs w:val="48"/>
          <w:lang w:eastAsia="zh-CN"/>
        </w:rPr>
        <w:t>算公开</w:t>
      </w:r>
    </w:p>
    <w:p w14:paraId="45FDC3E2">
      <w:pPr>
        <w:spacing w:line="241" w:lineRule="auto"/>
        <w:rPr>
          <w:lang w:eastAsia="zh-CN"/>
        </w:rPr>
      </w:pPr>
    </w:p>
    <w:p w14:paraId="3747089D">
      <w:pPr>
        <w:spacing w:line="241" w:lineRule="auto"/>
        <w:rPr>
          <w:lang w:eastAsia="zh-CN"/>
        </w:rPr>
      </w:pPr>
    </w:p>
    <w:p w14:paraId="7329C6AC">
      <w:pPr>
        <w:spacing w:line="241" w:lineRule="auto"/>
        <w:rPr>
          <w:lang w:eastAsia="zh-CN"/>
        </w:rPr>
      </w:pPr>
    </w:p>
    <w:p w14:paraId="683723D7">
      <w:pPr>
        <w:spacing w:line="241" w:lineRule="auto"/>
        <w:rPr>
          <w:lang w:eastAsia="zh-CN"/>
        </w:rPr>
      </w:pPr>
    </w:p>
    <w:p w14:paraId="642E12D1">
      <w:pPr>
        <w:spacing w:line="241" w:lineRule="auto"/>
        <w:rPr>
          <w:lang w:eastAsia="zh-CN"/>
        </w:rPr>
      </w:pPr>
    </w:p>
    <w:p w14:paraId="0100D243">
      <w:pPr>
        <w:spacing w:line="241" w:lineRule="auto"/>
        <w:rPr>
          <w:lang w:eastAsia="zh-CN"/>
        </w:rPr>
      </w:pPr>
    </w:p>
    <w:p w14:paraId="22DD9875">
      <w:pPr>
        <w:spacing w:line="241" w:lineRule="auto"/>
        <w:rPr>
          <w:lang w:eastAsia="zh-CN"/>
        </w:rPr>
      </w:pPr>
    </w:p>
    <w:p w14:paraId="7BD079F6">
      <w:pPr>
        <w:spacing w:line="241" w:lineRule="auto"/>
        <w:rPr>
          <w:lang w:eastAsia="zh-CN"/>
        </w:rPr>
      </w:pPr>
    </w:p>
    <w:p w14:paraId="6FBE0041">
      <w:pPr>
        <w:spacing w:line="241" w:lineRule="auto"/>
        <w:rPr>
          <w:lang w:eastAsia="zh-CN"/>
        </w:rPr>
      </w:pPr>
    </w:p>
    <w:p w14:paraId="65789037">
      <w:pPr>
        <w:spacing w:line="241" w:lineRule="auto"/>
        <w:rPr>
          <w:lang w:eastAsia="zh-CN"/>
        </w:rPr>
      </w:pPr>
    </w:p>
    <w:p w14:paraId="5A4A09D7">
      <w:pPr>
        <w:spacing w:line="241" w:lineRule="auto"/>
        <w:rPr>
          <w:lang w:eastAsia="zh-CN"/>
        </w:rPr>
      </w:pPr>
    </w:p>
    <w:p w14:paraId="65E2A801">
      <w:pPr>
        <w:spacing w:line="241" w:lineRule="auto"/>
        <w:rPr>
          <w:lang w:eastAsia="zh-CN"/>
        </w:rPr>
      </w:pPr>
    </w:p>
    <w:p w14:paraId="10347522">
      <w:pPr>
        <w:spacing w:line="241" w:lineRule="auto"/>
        <w:rPr>
          <w:lang w:eastAsia="zh-CN"/>
        </w:rPr>
      </w:pPr>
    </w:p>
    <w:p w14:paraId="3C6AB098">
      <w:pPr>
        <w:spacing w:line="241" w:lineRule="auto"/>
        <w:rPr>
          <w:lang w:eastAsia="zh-CN"/>
        </w:rPr>
      </w:pPr>
    </w:p>
    <w:p w14:paraId="4F9FFA78">
      <w:pPr>
        <w:spacing w:line="241" w:lineRule="auto"/>
        <w:rPr>
          <w:lang w:eastAsia="zh-CN"/>
        </w:rPr>
      </w:pPr>
    </w:p>
    <w:p w14:paraId="2A9E9A1B">
      <w:pPr>
        <w:spacing w:line="241" w:lineRule="auto"/>
        <w:rPr>
          <w:lang w:eastAsia="zh-CN"/>
        </w:rPr>
      </w:pPr>
    </w:p>
    <w:p w14:paraId="662E517D">
      <w:pPr>
        <w:spacing w:line="241" w:lineRule="auto"/>
        <w:rPr>
          <w:lang w:eastAsia="zh-CN"/>
        </w:rPr>
      </w:pPr>
    </w:p>
    <w:p w14:paraId="0D6AB4AB">
      <w:pPr>
        <w:spacing w:line="241" w:lineRule="auto"/>
        <w:rPr>
          <w:lang w:eastAsia="zh-CN"/>
        </w:rPr>
      </w:pPr>
    </w:p>
    <w:p w14:paraId="40D939C6">
      <w:pPr>
        <w:spacing w:line="241" w:lineRule="auto"/>
        <w:rPr>
          <w:lang w:eastAsia="zh-CN"/>
        </w:rPr>
      </w:pPr>
    </w:p>
    <w:p w14:paraId="6E210156">
      <w:pPr>
        <w:spacing w:line="241" w:lineRule="auto"/>
        <w:rPr>
          <w:lang w:eastAsia="zh-CN"/>
        </w:rPr>
      </w:pPr>
    </w:p>
    <w:p w14:paraId="16F22A02">
      <w:pPr>
        <w:spacing w:line="241" w:lineRule="auto"/>
        <w:rPr>
          <w:lang w:eastAsia="zh-CN"/>
        </w:rPr>
      </w:pPr>
    </w:p>
    <w:p w14:paraId="4C3E9D8A">
      <w:pPr>
        <w:spacing w:line="241" w:lineRule="auto"/>
        <w:rPr>
          <w:lang w:eastAsia="zh-CN"/>
        </w:rPr>
      </w:pPr>
    </w:p>
    <w:p w14:paraId="3D3FBF66">
      <w:pPr>
        <w:spacing w:line="241" w:lineRule="auto"/>
        <w:rPr>
          <w:lang w:eastAsia="zh-CN"/>
        </w:rPr>
      </w:pPr>
    </w:p>
    <w:p w14:paraId="630BF833">
      <w:pPr>
        <w:spacing w:line="241" w:lineRule="auto"/>
        <w:rPr>
          <w:lang w:eastAsia="zh-CN"/>
        </w:rPr>
      </w:pPr>
    </w:p>
    <w:p w14:paraId="2CC8EF13">
      <w:pPr>
        <w:spacing w:line="241" w:lineRule="auto"/>
        <w:rPr>
          <w:lang w:eastAsia="zh-CN"/>
        </w:rPr>
      </w:pPr>
    </w:p>
    <w:p w14:paraId="22320951">
      <w:pPr>
        <w:spacing w:line="241" w:lineRule="auto"/>
        <w:rPr>
          <w:lang w:eastAsia="zh-CN"/>
        </w:rPr>
      </w:pPr>
    </w:p>
    <w:p w14:paraId="19D0E42D">
      <w:pPr>
        <w:spacing w:line="241" w:lineRule="auto"/>
        <w:rPr>
          <w:lang w:eastAsia="zh-CN"/>
        </w:rPr>
      </w:pPr>
    </w:p>
    <w:p w14:paraId="60373232">
      <w:pPr>
        <w:spacing w:line="241" w:lineRule="auto"/>
        <w:rPr>
          <w:lang w:eastAsia="zh-CN"/>
        </w:rPr>
      </w:pPr>
    </w:p>
    <w:p w14:paraId="4B5914E8">
      <w:pPr>
        <w:spacing w:line="241" w:lineRule="auto"/>
        <w:rPr>
          <w:lang w:eastAsia="zh-CN"/>
        </w:rPr>
      </w:pPr>
    </w:p>
    <w:p w14:paraId="674165FB">
      <w:pPr>
        <w:spacing w:line="242" w:lineRule="auto"/>
        <w:rPr>
          <w:lang w:eastAsia="zh-CN"/>
        </w:rPr>
      </w:pPr>
    </w:p>
    <w:p w14:paraId="74841A96">
      <w:pPr>
        <w:spacing w:line="242" w:lineRule="auto"/>
        <w:rPr>
          <w:lang w:eastAsia="zh-CN"/>
        </w:rPr>
      </w:pPr>
    </w:p>
    <w:p w14:paraId="3823D12C">
      <w:pPr>
        <w:spacing w:line="242" w:lineRule="auto"/>
        <w:rPr>
          <w:lang w:eastAsia="zh-CN"/>
        </w:rPr>
      </w:pPr>
    </w:p>
    <w:p w14:paraId="7C19CFFC">
      <w:pPr>
        <w:spacing w:before="104" w:line="224" w:lineRule="auto"/>
        <w:ind w:left="3167"/>
        <w:rPr>
          <w:rFonts w:hint="eastAsia" w:ascii="仿宋" w:hAnsi="仿宋" w:eastAsia="仿宋" w:cs="仿宋"/>
          <w:sz w:val="32"/>
          <w:szCs w:val="32"/>
          <w:lang w:eastAsia="zh-CN"/>
        </w:rPr>
      </w:pPr>
      <w:r>
        <w:rPr>
          <w:rFonts w:ascii="仿宋" w:hAnsi="仿宋" w:eastAsia="仿宋" w:cs="仿宋"/>
          <w:spacing w:val="-9"/>
          <w:sz w:val="32"/>
          <w:szCs w:val="32"/>
          <w:lang w:eastAsia="zh-CN"/>
        </w:rPr>
        <w:t>2024</w:t>
      </w:r>
      <w:r>
        <w:rPr>
          <w:rFonts w:ascii="仿宋" w:hAnsi="仿宋" w:eastAsia="仿宋" w:cs="仿宋"/>
          <w:spacing w:val="-49"/>
          <w:sz w:val="32"/>
          <w:szCs w:val="32"/>
          <w:lang w:eastAsia="zh-CN"/>
        </w:rPr>
        <w:t xml:space="preserve"> </w:t>
      </w:r>
      <w:r>
        <w:rPr>
          <w:rFonts w:ascii="仿宋" w:hAnsi="仿宋" w:eastAsia="仿宋" w:cs="仿宋"/>
          <w:spacing w:val="-9"/>
          <w:sz w:val="32"/>
          <w:szCs w:val="32"/>
          <w:lang w:eastAsia="zh-CN"/>
        </w:rPr>
        <w:t>年</w:t>
      </w:r>
      <w:r>
        <w:rPr>
          <w:rFonts w:ascii="仿宋" w:hAnsi="仿宋" w:eastAsia="仿宋" w:cs="仿宋"/>
          <w:spacing w:val="-71"/>
          <w:sz w:val="32"/>
          <w:szCs w:val="32"/>
          <w:lang w:eastAsia="zh-CN"/>
        </w:rPr>
        <w:t xml:space="preserve"> </w:t>
      </w:r>
      <w:r>
        <w:rPr>
          <w:rFonts w:hint="eastAsia" w:ascii="仿宋" w:hAnsi="仿宋" w:eastAsia="仿宋" w:cs="仿宋"/>
          <w:spacing w:val="-9"/>
          <w:sz w:val="32"/>
          <w:szCs w:val="32"/>
          <w:lang w:val="en-US" w:eastAsia="zh-CN"/>
        </w:rPr>
        <w:t>11</w:t>
      </w:r>
      <w:r>
        <w:rPr>
          <w:rFonts w:ascii="仿宋" w:hAnsi="仿宋" w:eastAsia="仿宋" w:cs="仿宋"/>
          <w:spacing w:val="-45"/>
          <w:sz w:val="32"/>
          <w:szCs w:val="32"/>
          <w:lang w:eastAsia="zh-CN"/>
        </w:rPr>
        <w:t xml:space="preserve"> </w:t>
      </w:r>
      <w:r>
        <w:rPr>
          <w:rFonts w:ascii="仿宋" w:hAnsi="仿宋" w:eastAsia="仿宋" w:cs="仿宋"/>
          <w:spacing w:val="-9"/>
          <w:sz w:val="32"/>
          <w:szCs w:val="32"/>
          <w:lang w:eastAsia="zh-CN"/>
        </w:rPr>
        <w:t>月</w:t>
      </w:r>
      <w:r>
        <w:rPr>
          <w:rFonts w:ascii="仿宋" w:hAnsi="仿宋" w:eastAsia="仿宋" w:cs="仿宋"/>
          <w:spacing w:val="-63"/>
          <w:sz w:val="32"/>
          <w:szCs w:val="32"/>
          <w:lang w:eastAsia="zh-CN"/>
        </w:rPr>
        <w:t xml:space="preserve"> </w:t>
      </w:r>
      <w:r>
        <w:rPr>
          <w:rFonts w:hint="eastAsia" w:ascii="仿宋" w:hAnsi="仿宋" w:eastAsia="仿宋" w:cs="仿宋"/>
          <w:spacing w:val="-9"/>
          <w:sz w:val="32"/>
          <w:szCs w:val="32"/>
          <w:lang w:val="en-US" w:eastAsia="zh-CN"/>
        </w:rPr>
        <w:t>7</w:t>
      </w:r>
      <w:r>
        <w:rPr>
          <w:rFonts w:ascii="仿宋" w:hAnsi="仿宋" w:eastAsia="仿宋" w:cs="仿宋"/>
          <w:spacing w:val="-9"/>
          <w:sz w:val="32"/>
          <w:szCs w:val="32"/>
          <w:lang w:eastAsia="zh-CN"/>
        </w:rPr>
        <w:t>日</w:t>
      </w:r>
    </w:p>
    <w:p w14:paraId="412B4CF6">
      <w:pPr>
        <w:spacing w:line="280" w:lineRule="auto"/>
        <w:rPr>
          <w:lang w:eastAsia="zh-CN"/>
        </w:rPr>
      </w:pPr>
    </w:p>
    <w:p w14:paraId="1DE656BE">
      <w:pPr>
        <w:spacing w:line="281" w:lineRule="auto"/>
        <w:rPr>
          <w:lang w:eastAsia="zh-CN"/>
        </w:rPr>
      </w:pPr>
    </w:p>
    <w:p w14:paraId="272AC5C5">
      <w:pPr>
        <w:spacing w:before="143" w:line="222" w:lineRule="auto"/>
        <w:ind w:left="3361"/>
        <w:outlineLvl w:val="0"/>
        <w:rPr>
          <w:rFonts w:ascii="黑体" w:hAnsi="黑体" w:eastAsia="黑体" w:cs="黑体"/>
          <w:spacing w:val="-36"/>
          <w:sz w:val="44"/>
          <w:szCs w:val="44"/>
          <w:lang w:eastAsia="zh-CN"/>
        </w:rPr>
      </w:pPr>
    </w:p>
    <w:p w14:paraId="7C613E78">
      <w:pPr>
        <w:spacing w:before="143" w:line="222" w:lineRule="auto"/>
        <w:ind w:left="3361"/>
        <w:outlineLvl w:val="0"/>
        <w:rPr>
          <w:rFonts w:ascii="黑体" w:hAnsi="黑体" w:eastAsia="黑体" w:cs="黑体"/>
          <w:spacing w:val="-36"/>
          <w:sz w:val="44"/>
          <w:szCs w:val="44"/>
          <w:lang w:eastAsia="zh-CN"/>
        </w:rPr>
      </w:pPr>
    </w:p>
    <w:p w14:paraId="3020172B">
      <w:pPr>
        <w:pStyle w:val="5"/>
        <w:rPr>
          <w:rFonts w:ascii="黑体" w:hAnsi="黑体" w:eastAsia="黑体" w:cs="黑体"/>
          <w:spacing w:val="-36"/>
          <w:sz w:val="44"/>
          <w:szCs w:val="44"/>
          <w:lang w:eastAsia="zh-CN"/>
        </w:rPr>
      </w:pPr>
    </w:p>
    <w:p w14:paraId="7B060952">
      <w:pPr>
        <w:pStyle w:val="5"/>
        <w:rPr>
          <w:rFonts w:ascii="黑体" w:hAnsi="黑体" w:eastAsia="黑体" w:cs="黑体"/>
          <w:spacing w:val="-36"/>
          <w:sz w:val="44"/>
          <w:szCs w:val="44"/>
          <w:lang w:eastAsia="zh-CN"/>
        </w:rPr>
      </w:pPr>
    </w:p>
    <w:p w14:paraId="1357A93D">
      <w:pPr>
        <w:spacing w:before="143" w:line="222" w:lineRule="auto"/>
        <w:ind w:left="3361"/>
        <w:outlineLvl w:val="0"/>
        <w:rPr>
          <w:rFonts w:ascii="黑体" w:hAnsi="黑体" w:eastAsia="黑体" w:cs="黑体"/>
          <w:spacing w:val="-36"/>
          <w:sz w:val="44"/>
          <w:szCs w:val="44"/>
          <w:lang w:eastAsia="zh-CN"/>
        </w:rPr>
      </w:pPr>
    </w:p>
    <w:p w14:paraId="6B221B32">
      <w:pPr>
        <w:spacing w:before="143" w:line="222" w:lineRule="auto"/>
        <w:ind w:left="3361"/>
        <w:outlineLvl w:val="0"/>
        <w:rPr>
          <w:rFonts w:hint="eastAsia" w:ascii="黑体" w:hAnsi="黑体" w:eastAsia="黑体" w:cs="黑体"/>
          <w:sz w:val="44"/>
          <w:szCs w:val="44"/>
          <w:lang w:eastAsia="zh-CN"/>
        </w:rPr>
      </w:pPr>
      <w:r>
        <w:rPr>
          <w:rFonts w:ascii="黑体" w:hAnsi="黑体" w:eastAsia="黑体" w:cs="黑体"/>
          <w:spacing w:val="-36"/>
          <w:sz w:val="44"/>
          <w:szCs w:val="44"/>
          <w:lang w:eastAsia="zh-CN"/>
        </w:rPr>
        <w:t>目</w:t>
      </w:r>
      <w:r>
        <w:rPr>
          <w:rFonts w:ascii="黑体" w:hAnsi="黑体" w:eastAsia="黑体" w:cs="黑体"/>
          <w:spacing w:val="4"/>
          <w:sz w:val="44"/>
          <w:szCs w:val="44"/>
          <w:lang w:eastAsia="zh-CN"/>
        </w:rPr>
        <w:t xml:space="preserve">    </w:t>
      </w:r>
      <w:r>
        <w:rPr>
          <w:rFonts w:ascii="黑体" w:hAnsi="黑体" w:eastAsia="黑体" w:cs="黑体"/>
          <w:spacing w:val="-36"/>
          <w:sz w:val="44"/>
          <w:szCs w:val="44"/>
          <w:lang w:eastAsia="zh-CN"/>
        </w:rPr>
        <w:t>录</w:t>
      </w:r>
    </w:p>
    <w:p w14:paraId="78D70C21">
      <w:pPr>
        <w:spacing w:line="251" w:lineRule="auto"/>
        <w:rPr>
          <w:lang w:eastAsia="zh-CN"/>
        </w:rPr>
      </w:pPr>
    </w:p>
    <w:p w14:paraId="7372BFF9">
      <w:pPr>
        <w:spacing w:line="251" w:lineRule="auto"/>
        <w:rPr>
          <w:lang w:eastAsia="zh-CN"/>
        </w:rPr>
      </w:pPr>
    </w:p>
    <w:p w14:paraId="6BA3AC4B">
      <w:pPr>
        <w:spacing w:before="104" w:line="222" w:lineRule="auto"/>
        <w:ind w:left="397"/>
        <w:rPr>
          <w:rFonts w:hint="eastAsia" w:ascii="黑体" w:hAnsi="黑体" w:eastAsia="黑体" w:cs="黑体"/>
          <w:sz w:val="32"/>
          <w:szCs w:val="32"/>
          <w:lang w:eastAsia="zh-CN"/>
        </w:rPr>
      </w:pPr>
      <w:r>
        <w:rPr>
          <w:rFonts w:ascii="黑体" w:hAnsi="黑体" w:eastAsia="黑体" w:cs="黑体"/>
          <w:spacing w:val="-3"/>
          <w:sz w:val="32"/>
          <w:szCs w:val="32"/>
          <w:lang w:eastAsia="zh-CN"/>
        </w:rPr>
        <w:t xml:space="preserve">第一部分  </w:t>
      </w:r>
      <w:r>
        <w:rPr>
          <w:rFonts w:ascii="黑体" w:hAnsi="黑体" w:eastAsia="黑体" w:cs="黑体"/>
          <w:spacing w:val="-134"/>
          <w:sz w:val="32"/>
          <w:szCs w:val="32"/>
          <w:u w:val="none"/>
          <w:lang w:eastAsia="zh-CN"/>
        </w:rPr>
        <w:t xml:space="preserve"> </w:t>
      </w:r>
      <w:r>
        <w:rPr>
          <w:rFonts w:hint="eastAsia" w:ascii="黑体" w:hAnsi="黑体" w:eastAsia="黑体" w:cs="黑体"/>
          <w:spacing w:val="-3"/>
          <w:sz w:val="32"/>
          <w:szCs w:val="32"/>
          <w:u w:val="none"/>
          <w:lang w:eastAsia="zh-CN"/>
        </w:rPr>
        <w:t>武汉市蔡甸区医疗保障基金核查中心</w:t>
      </w:r>
      <w:r>
        <w:rPr>
          <w:rFonts w:ascii="黑体" w:hAnsi="黑体" w:eastAsia="黑体" w:cs="黑体"/>
          <w:spacing w:val="-3"/>
          <w:sz w:val="32"/>
          <w:szCs w:val="32"/>
          <w:lang w:eastAsia="zh-CN"/>
        </w:rPr>
        <w:t>概况</w:t>
      </w:r>
    </w:p>
    <w:p w14:paraId="2EB7A5C5">
      <w:pPr>
        <w:spacing w:before="196" w:line="218" w:lineRule="auto"/>
        <w:ind w:left="417"/>
        <w:rPr>
          <w:rFonts w:hint="eastAsia" w:ascii="仿宋" w:hAnsi="仿宋" w:eastAsia="仿宋" w:cs="仿宋"/>
          <w:sz w:val="32"/>
          <w:szCs w:val="32"/>
          <w:lang w:eastAsia="zh-CN"/>
        </w:rPr>
      </w:pPr>
      <w:r>
        <w:rPr>
          <w:rFonts w:ascii="仿宋" w:hAnsi="仿宋" w:eastAsia="仿宋" w:cs="仿宋"/>
          <w:spacing w:val="-4"/>
          <w:sz w:val="32"/>
          <w:szCs w:val="32"/>
          <w:lang w:eastAsia="zh-CN"/>
        </w:rPr>
        <w:t>一、部门主要职责</w:t>
      </w:r>
    </w:p>
    <w:p w14:paraId="044E5BBE">
      <w:pPr>
        <w:spacing w:before="204" w:line="218" w:lineRule="auto"/>
        <w:ind w:left="414"/>
        <w:rPr>
          <w:rFonts w:hint="eastAsia" w:ascii="仿宋" w:hAnsi="仿宋" w:eastAsia="仿宋" w:cs="仿宋"/>
          <w:sz w:val="32"/>
          <w:szCs w:val="32"/>
          <w:lang w:eastAsia="zh-CN"/>
        </w:rPr>
      </w:pPr>
      <w:r>
        <w:rPr>
          <w:rFonts w:ascii="仿宋" w:hAnsi="仿宋" w:eastAsia="仿宋" w:cs="仿宋"/>
          <w:spacing w:val="-4"/>
          <w:sz w:val="32"/>
          <w:szCs w:val="32"/>
          <w:lang w:eastAsia="zh-CN"/>
        </w:rPr>
        <w:t>二、机构设置情况</w:t>
      </w:r>
    </w:p>
    <w:p w14:paraId="63307AFA">
      <w:pPr>
        <w:spacing w:before="200" w:line="223" w:lineRule="auto"/>
        <w:ind w:left="397"/>
        <w:rPr>
          <w:rFonts w:ascii="黑体" w:hAnsi="黑体" w:eastAsia="黑体" w:cs="黑体"/>
          <w:spacing w:val="-3"/>
          <w:sz w:val="32"/>
          <w:szCs w:val="32"/>
          <w:lang w:eastAsia="zh-CN"/>
        </w:rPr>
      </w:pPr>
    </w:p>
    <w:p w14:paraId="3DE2D42A">
      <w:pPr>
        <w:spacing w:before="200" w:line="223" w:lineRule="auto"/>
        <w:ind w:left="397"/>
        <w:rPr>
          <w:rFonts w:hint="eastAsia" w:ascii="黑体" w:hAnsi="黑体" w:eastAsia="黑体" w:cs="黑体"/>
          <w:spacing w:val="-3"/>
          <w:sz w:val="32"/>
          <w:szCs w:val="32"/>
          <w:u w:val="none"/>
          <w:lang w:eastAsia="zh-CN"/>
        </w:rPr>
      </w:pPr>
      <w:r>
        <w:rPr>
          <w:rFonts w:ascii="黑体" w:hAnsi="黑体" w:eastAsia="黑体" w:cs="黑体"/>
          <w:spacing w:val="-3"/>
          <w:sz w:val="32"/>
          <w:szCs w:val="32"/>
          <w:lang w:eastAsia="zh-CN"/>
        </w:rPr>
        <w:t xml:space="preserve">第二部分  </w:t>
      </w:r>
      <w:r>
        <w:rPr>
          <w:rFonts w:hint="eastAsia" w:ascii="黑体" w:hAnsi="黑体" w:eastAsia="黑体" w:cs="黑体"/>
          <w:spacing w:val="-3"/>
          <w:sz w:val="32"/>
          <w:szCs w:val="32"/>
          <w:u w:val="none"/>
          <w:lang w:eastAsia="zh-CN"/>
        </w:rPr>
        <w:t>武汉市蔡甸区医疗保障基金核查中心</w:t>
      </w:r>
      <w:r>
        <w:rPr>
          <w:rFonts w:hint="eastAsia" w:ascii="黑体" w:hAnsi="黑体" w:eastAsia="黑体" w:cs="黑体"/>
          <w:spacing w:val="-3"/>
          <w:sz w:val="32"/>
          <w:szCs w:val="32"/>
          <w:u w:val="none"/>
          <w:lang w:val="en-US" w:eastAsia="zh-CN"/>
        </w:rPr>
        <w:t>2023</w:t>
      </w:r>
      <w:r>
        <w:rPr>
          <w:rFonts w:hint="eastAsia" w:ascii="黑体" w:hAnsi="黑体" w:eastAsia="黑体" w:cs="黑体"/>
          <w:spacing w:val="-3"/>
          <w:sz w:val="32"/>
          <w:szCs w:val="32"/>
          <w:u w:val="none"/>
          <w:lang w:eastAsia="zh-CN"/>
        </w:rPr>
        <w:t>年度部门决算表</w:t>
      </w:r>
    </w:p>
    <w:p w14:paraId="77A59AA4">
      <w:pPr>
        <w:spacing w:before="188" w:line="218" w:lineRule="auto"/>
        <w:ind w:left="417"/>
        <w:rPr>
          <w:rFonts w:hint="eastAsia" w:ascii="仿宋" w:hAnsi="仿宋" w:eastAsia="仿宋" w:cs="仿宋"/>
          <w:sz w:val="32"/>
          <w:szCs w:val="32"/>
          <w:lang w:eastAsia="zh-CN"/>
        </w:rPr>
      </w:pPr>
      <w:r>
        <w:rPr>
          <w:rFonts w:ascii="仿宋" w:hAnsi="仿宋" w:eastAsia="仿宋" w:cs="仿宋"/>
          <w:spacing w:val="-3"/>
          <w:sz w:val="32"/>
          <w:szCs w:val="32"/>
          <w:lang w:eastAsia="zh-CN"/>
        </w:rPr>
        <w:t>一、收入支出决算总表</w:t>
      </w:r>
    </w:p>
    <w:p w14:paraId="48513A2A">
      <w:pPr>
        <w:spacing w:before="206" w:line="218" w:lineRule="auto"/>
        <w:ind w:left="414"/>
        <w:rPr>
          <w:rFonts w:hint="eastAsia" w:ascii="仿宋" w:hAnsi="仿宋" w:eastAsia="仿宋" w:cs="仿宋"/>
          <w:sz w:val="32"/>
          <w:szCs w:val="32"/>
          <w:lang w:eastAsia="zh-CN"/>
        </w:rPr>
      </w:pPr>
      <w:r>
        <w:rPr>
          <w:rFonts w:ascii="仿宋" w:hAnsi="仿宋" w:eastAsia="仿宋" w:cs="仿宋"/>
          <w:spacing w:val="-4"/>
          <w:sz w:val="32"/>
          <w:szCs w:val="32"/>
          <w:lang w:eastAsia="zh-CN"/>
        </w:rPr>
        <w:t>二、收入决算表</w:t>
      </w:r>
    </w:p>
    <w:p w14:paraId="639E5A37">
      <w:pPr>
        <w:spacing w:before="200" w:line="220" w:lineRule="auto"/>
        <w:ind w:left="420"/>
        <w:rPr>
          <w:rFonts w:hint="eastAsia" w:ascii="仿宋" w:hAnsi="仿宋" w:eastAsia="仿宋" w:cs="仿宋"/>
          <w:sz w:val="32"/>
          <w:szCs w:val="32"/>
          <w:lang w:eastAsia="zh-CN"/>
        </w:rPr>
      </w:pPr>
      <w:r>
        <w:rPr>
          <w:rFonts w:ascii="仿宋" w:hAnsi="仿宋" w:eastAsia="仿宋" w:cs="仿宋"/>
          <w:spacing w:val="-5"/>
          <w:sz w:val="32"/>
          <w:szCs w:val="32"/>
          <w:lang w:eastAsia="zh-CN"/>
        </w:rPr>
        <w:t>三、支出决算表</w:t>
      </w:r>
    </w:p>
    <w:p w14:paraId="1059823B">
      <w:pPr>
        <w:spacing w:before="199" w:line="220" w:lineRule="auto"/>
        <w:ind w:left="434"/>
        <w:rPr>
          <w:rFonts w:hint="eastAsia" w:ascii="仿宋" w:hAnsi="仿宋" w:eastAsia="仿宋" w:cs="仿宋"/>
          <w:sz w:val="32"/>
          <w:szCs w:val="32"/>
          <w:lang w:eastAsia="zh-CN"/>
        </w:rPr>
      </w:pPr>
      <w:r>
        <w:rPr>
          <w:rFonts w:ascii="仿宋" w:hAnsi="仿宋" w:eastAsia="仿宋" w:cs="仿宋"/>
          <w:spacing w:val="-3"/>
          <w:sz w:val="32"/>
          <w:szCs w:val="32"/>
          <w:lang w:eastAsia="zh-CN"/>
        </w:rPr>
        <w:t>四、财政拨款收入支出决算总表</w:t>
      </w:r>
    </w:p>
    <w:p w14:paraId="3F42749D">
      <w:pPr>
        <w:spacing w:before="200" w:line="218" w:lineRule="auto"/>
        <w:ind w:left="408"/>
        <w:rPr>
          <w:rFonts w:hint="eastAsia" w:ascii="仿宋" w:hAnsi="仿宋" w:eastAsia="仿宋" w:cs="仿宋"/>
          <w:sz w:val="32"/>
          <w:szCs w:val="32"/>
          <w:lang w:eastAsia="zh-CN"/>
        </w:rPr>
      </w:pPr>
      <w:r>
        <w:rPr>
          <w:rFonts w:ascii="仿宋" w:hAnsi="仿宋" w:eastAsia="仿宋" w:cs="仿宋"/>
          <w:spacing w:val="-1"/>
          <w:sz w:val="32"/>
          <w:szCs w:val="32"/>
          <w:lang w:eastAsia="zh-CN"/>
        </w:rPr>
        <w:t>五、一般公共预算财政拨款支出决算表</w:t>
      </w:r>
    </w:p>
    <w:p w14:paraId="5FEBFE25">
      <w:pPr>
        <w:spacing w:before="202" w:line="220" w:lineRule="auto"/>
        <w:ind w:left="411"/>
        <w:rPr>
          <w:rFonts w:hint="eastAsia" w:ascii="仿宋" w:hAnsi="仿宋" w:eastAsia="仿宋" w:cs="仿宋"/>
          <w:sz w:val="32"/>
          <w:szCs w:val="32"/>
          <w:lang w:eastAsia="zh-CN"/>
        </w:rPr>
      </w:pPr>
      <w:r>
        <w:rPr>
          <w:rFonts w:ascii="仿宋" w:hAnsi="仿宋" w:eastAsia="仿宋" w:cs="仿宋"/>
          <w:spacing w:val="-1"/>
          <w:sz w:val="32"/>
          <w:szCs w:val="32"/>
          <w:lang w:eastAsia="zh-CN"/>
        </w:rPr>
        <w:t>六、一般公共预算财政拨款基本支出决算明细表</w:t>
      </w:r>
    </w:p>
    <w:p w14:paraId="1CBB0ABC">
      <w:pPr>
        <w:spacing w:before="196" w:line="218" w:lineRule="auto"/>
        <w:ind w:left="404"/>
        <w:rPr>
          <w:rFonts w:hint="eastAsia" w:ascii="仿宋" w:hAnsi="仿宋" w:eastAsia="仿宋" w:cs="仿宋"/>
          <w:sz w:val="32"/>
          <w:szCs w:val="32"/>
          <w:lang w:eastAsia="zh-CN"/>
        </w:rPr>
      </w:pPr>
      <w:r>
        <w:rPr>
          <w:rFonts w:ascii="仿宋" w:hAnsi="仿宋" w:eastAsia="仿宋" w:cs="仿宋"/>
          <w:spacing w:val="-1"/>
          <w:sz w:val="32"/>
          <w:szCs w:val="32"/>
          <w:lang w:eastAsia="zh-CN"/>
        </w:rPr>
        <w:t>七、政府性基金预算财政拨款收入支出决算表</w:t>
      </w:r>
    </w:p>
    <w:p w14:paraId="5DA93CC9">
      <w:pPr>
        <w:spacing w:before="202" w:line="220" w:lineRule="auto"/>
        <w:ind w:left="403"/>
        <w:rPr>
          <w:rFonts w:hint="eastAsia" w:ascii="仿宋" w:hAnsi="仿宋" w:eastAsia="仿宋" w:cs="仿宋"/>
          <w:sz w:val="32"/>
          <w:szCs w:val="32"/>
          <w:lang w:eastAsia="zh-CN"/>
        </w:rPr>
      </w:pPr>
      <w:r>
        <w:rPr>
          <w:rFonts w:ascii="仿宋" w:hAnsi="仿宋" w:eastAsia="仿宋" w:cs="仿宋"/>
          <w:spacing w:val="-1"/>
          <w:sz w:val="32"/>
          <w:szCs w:val="32"/>
          <w:lang w:eastAsia="zh-CN"/>
        </w:rPr>
        <w:t>八、国有资本经营预算财政拨款支出决算表</w:t>
      </w:r>
    </w:p>
    <w:p w14:paraId="2CF10C5D">
      <w:pPr>
        <w:spacing w:before="199" w:line="220" w:lineRule="auto"/>
        <w:ind w:left="401"/>
        <w:rPr>
          <w:rFonts w:hint="eastAsia" w:ascii="仿宋" w:hAnsi="仿宋" w:eastAsia="仿宋" w:cs="仿宋"/>
          <w:sz w:val="32"/>
          <w:szCs w:val="32"/>
          <w:lang w:eastAsia="zh-CN"/>
        </w:rPr>
      </w:pPr>
      <w:r>
        <w:rPr>
          <w:rFonts w:ascii="仿宋" w:hAnsi="仿宋" w:eastAsia="仿宋" w:cs="仿宋"/>
          <w:spacing w:val="-6"/>
          <w:sz w:val="32"/>
          <w:szCs w:val="32"/>
          <w:lang w:eastAsia="zh-CN"/>
        </w:rPr>
        <w:t>九、财政拨款</w:t>
      </w:r>
      <w:r>
        <w:rPr>
          <w:rFonts w:ascii="仿宋" w:hAnsi="仿宋" w:eastAsia="仿宋" w:cs="仿宋"/>
          <w:spacing w:val="-108"/>
          <w:sz w:val="32"/>
          <w:szCs w:val="32"/>
          <w:lang w:eastAsia="zh-CN"/>
        </w:rPr>
        <w:t xml:space="preserve"> </w:t>
      </w:r>
      <w:r>
        <w:rPr>
          <w:rFonts w:ascii="仿宋" w:hAnsi="仿宋" w:eastAsia="仿宋" w:cs="仿宋"/>
          <w:spacing w:val="-6"/>
          <w:sz w:val="32"/>
          <w:szCs w:val="32"/>
          <w:lang w:eastAsia="zh-CN"/>
        </w:rPr>
        <w:t>“</w:t>
      </w:r>
      <w:r>
        <w:rPr>
          <w:rFonts w:ascii="仿宋" w:hAnsi="仿宋" w:eastAsia="仿宋" w:cs="仿宋"/>
          <w:spacing w:val="-124"/>
          <w:sz w:val="32"/>
          <w:szCs w:val="32"/>
          <w:lang w:eastAsia="zh-CN"/>
        </w:rPr>
        <w:t xml:space="preserve"> </w:t>
      </w:r>
      <w:r>
        <w:rPr>
          <w:rFonts w:ascii="仿宋" w:hAnsi="仿宋" w:eastAsia="仿宋" w:cs="仿宋"/>
          <w:spacing w:val="-6"/>
          <w:sz w:val="32"/>
          <w:szCs w:val="32"/>
          <w:lang w:eastAsia="zh-CN"/>
        </w:rPr>
        <w:t>三公”经费支出决算表</w:t>
      </w:r>
    </w:p>
    <w:p w14:paraId="4E68F915">
      <w:pPr>
        <w:spacing w:before="203" w:line="222" w:lineRule="auto"/>
        <w:ind w:left="397"/>
        <w:rPr>
          <w:rFonts w:ascii="黑体" w:hAnsi="黑体" w:eastAsia="黑体" w:cs="黑体"/>
          <w:spacing w:val="-2"/>
          <w:sz w:val="32"/>
          <w:szCs w:val="32"/>
          <w:lang w:eastAsia="zh-CN"/>
        </w:rPr>
      </w:pPr>
    </w:p>
    <w:p w14:paraId="5A48899A">
      <w:pPr>
        <w:spacing w:before="203" w:line="222" w:lineRule="auto"/>
        <w:ind w:left="397"/>
        <w:rPr>
          <w:rFonts w:hint="eastAsia" w:ascii="黑体" w:hAnsi="黑体" w:eastAsia="黑体" w:cs="黑体"/>
          <w:spacing w:val="-3"/>
          <w:sz w:val="32"/>
          <w:szCs w:val="32"/>
          <w:lang w:eastAsia="zh-CN"/>
        </w:rPr>
      </w:pPr>
      <w:r>
        <w:rPr>
          <w:rFonts w:ascii="黑体" w:hAnsi="黑体" w:eastAsia="黑体" w:cs="黑体"/>
          <w:spacing w:val="-2"/>
          <w:sz w:val="32"/>
          <w:szCs w:val="32"/>
          <w:lang w:eastAsia="zh-CN"/>
        </w:rPr>
        <w:t xml:space="preserve">第三部分  </w:t>
      </w:r>
      <w:r>
        <w:rPr>
          <w:rFonts w:hint="eastAsia" w:ascii="黑体" w:hAnsi="黑体" w:eastAsia="黑体" w:cs="黑体"/>
          <w:spacing w:val="-3"/>
          <w:sz w:val="32"/>
          <w:szCs w:val="32"/>
          <w:lang w:eastAsia="zh-CN"/>
        </w:rPr>
        <w:t>武汉市蔡甸区医疗保障基金核查中心</w:t>
      </w:r>
      <w:r>
        <w:rPr>
          <w:rFonts w:hint="eastAsia" w:ascii="黑体" w:hAnsi="黑体" w:eastAsia="黑体" w:cs="黑体"/>
          <w:spacing w:val="-3"/>
          <w:sz w:val="32"/>
          <w:szCs w:val="32"/>
          <w:lang w:val="en-US" w:eastAsia="zh-CN"/>
        </w:rPr>
        <w:t>2023</w:t>
      </w:r>
      <w:r>
        <w:rPr>
          <w:rFonts w:ascii="黑体" w:hAnsi="黑体" w:eastAsia="黑体" w:cs="黑体"/>
          <w:spacing w:val="-3"/>
          <w:sz w:val="32"/>
          <w:szCs w:val="32"/>
          <w:lang w:eastAsia="zh-CN"/>
        </w:rPr>
        <w:t>年度部门决算情况说明</w:t>
      </w:r>
    </w:p>
    <w:p w14:paraId="59B649DE">
      <w:pPr>
        <w:spacing w:before="193" w:line="220" w:lineRule="auto"/>
        <w:ind w:left="417"/>
        <w:rPr>
          <w:rFonts w:hint="eastAsia" w:ascii="仿宋" w:hAnsi="仿宋" w:eastAsia="仿宋" w:cs="仿宋"/>
          <w:sz w:val="32"/>
          <w:szCs w:val="32"/>
          <w:lang w:eastAsia="zh-CN"/>
        </w:rPr>
      </w:pPr>
      <w:r>
        <w:rPr>
          <w:rFonts w:ascii="仿宋" w:hAnsi="仿宋" w:eastAsia="仿宋" w:cs="仿宋"/>
          <w:spacing w:val="-3"/>
          <w:sz w:val="32"/>
          <w:szCs w:val="32"/>
          <w:lang w:eastAsia="zh-CN"/>
        </w:rPr>
        <w:t>一、收入支出决算总体情况说明</w:t>
      </w:r>
    </w:p>
    <w:p w14:paraId="0482636E">
      <w:pPr>
        <w:spacing w:before="203" w:line="218" w:lineRule="auto"/>
        <w:ind w:left="414"/>
        <w:rPr>
          <w:rFonts w:hint="eastAsia" w:ascii="仿宋" w:hAnsi="仿宋" w:eastAsia="仿宋" w:cs="仿宋"/>
          <w:sz w:val="32"/>
          <w:szCs w:val="32"/>
          <w:lang w:eastAsia="zh-CN"/>
        </w:rPr>
      </w:pPr>
      <w:r>
        <w:rPr>
          <w:rFonts w:ascii="仿宋" w:hAnsi="仿宋" w:eastAsia="仿宋" w:cs="仿宋"/>
          <w:spacing w:val="-3"/>
          <w:sz w:val="32"/>
          <w:szCs w:val="32"/>
          <w:lang w:eastAsia="zh-CN"/>
        </w:rPr>
        <w:t>二、收入决算情况说明</w:t>
      </w:r>
    </w:p>
    <w:p w14:paraId="73F335B3">
      <w:pPr>
        <w:spacing w:before="195" w:line="220" w:lineRule="auto"/>
        <w:ind w:left="420"/>
        <w:rPr>
          <w:rFonts w:hint="eastAsia" w:ascii="仿宋" w:hAnsi="仿宋" w:eastAsia="仿宋" w:cs="仿宋"/>
          <w:sz w:val="32"/>
          <w:szCs w:val="32"/>
          <w:lang w:eastAsia="zh-CN"/>
        </w:rPr>
      </w:pPr>
      <w:r>
        <w:rPr>
          <w:rFonts w:ascii="仿宋" w:hAnsi="仿宋" w:eastAsia="仿宋" w:cs="仿宋"/>
          <w:spacing w:val="-3"/>
          <w:sz w:val="32"/>
          <w:szCs w:val="32"/>
          <w:lang w:eastAsia="zh-CN"/>
        </w:rPr>
        <w:t>三、支出决算情况说明</w:t>
      </w:r>
    </w:p>
    <w:p w14:paraId="33697816">
      <w:pPr>
        <w:spacing w:before="199" w:line="220" w:lineRule="auto"/>
        <w:ind w:left="434"/>
        <w:rPr>
          <w:rFonts w:hint="eastAsia" w:ascii="仿宋" w:hAnsi="仿宋" w:eastAsia="仿宋" w:cs="仿宋"/>
          <w:sz w:val="32"/>
          <w:szCs w:val="32"/>
          <w:lang w:eastAsia="zh-CN"/>
        </w:rPr>
      </w:pPr>
      <w:r>
        <w:rPr>
          <w:rFonts w:ascii="仿宋" w:hAnsi="仿宋" w:eastAsia="仿宋" w:cs="仿宋"/>
          <w:spacing w:val="-3"/>
          <w:sz w:val="32"/>
          <w:szCs w:val="32"/>
          <w:lang w:eastAsia="zh-CN"/>
        </w:rPr>
        <w:t>四、财政拨款收入支出决算总体情况说明</w:t>
      </w:r>
    </w:p>
    <w:p w14:paraId="184A1745">
      <w:pPr>
        <w:spacing w:before="199" w:line="220" w:lineRule="auto"/>
        <w:ind w:left="408"/>
        <w:rPr>
          <w:rFonts w:hint="eastAsia" w:ascii="仿宋" w:hAnsi="仿宋" w:eastAsia="仿宋" w:cs="仿宋"/>
          <w:sz w:val="32"/>
          <w:szCs w:val="32"/>
          <w:lang w:eastAsia="zh-CN"/>
        </w:rPr>
      </w:pPr>
      <w:r>
        <w:rPr>
          <w:rFonts w:ascii="仿宋" w:hAnsi="仿宋" w:eastAsia="仿宋" w:cs="仿宋"/>
          <w:spacing w:val="-2"/>
          <w:sz w:val="32"/>
          <w:szCs w:val="32"/>
          <w:lang w:eastAsia="zh-CN"/>
        </w:rPr>
        <w:t>五、一般公共预算财政拨款支出决算情况说明</w:t>
      </w:r>
    </w:p>
    <w:p w14:paraId="27A707D1">
      <w:pPr>
        <w:spacing w:before="200" w:line="220" w:lineRule="auto"/>
        <w:ind w:left="411"/>
        <w:rPr>
          <w:lang w:eastAsia="zh-CN"/>
        </w:rPr>
      </w:pPr>
      <w:r>
        <w:rPr>
          <w:rFonts w:ascii="仿宋" w:hAnsi="仿宋" w:eastAsia="仿宋" w:cs="仿宋"/>
          <w:spacing w:val="-1"/>
          <w:sz w:val="32"/>
          <w:szCs w:val="32"/>
          <w:lang w:eastAsia="zh-CN"/>
        </w:rPr>
        <w:t>六、一般公共预算财政拨款基本支出决算情况说明</w:t>
      </w:r>
    </w:p>
    <w:p w14:paraId="769CA1FC">
      <w:pPr>
        <w:spacing w:before="104" w:line="218" w:lineRule="auto"/>
        <w:ind w:left="404"/>
        <w:rPr>
          <w:rFonts w:hint="eastAsia" w:ascii="仿宋" w:hAnsi="仿宋" w:eastAsia="仿宋" w:cs="仿宋"/>
          <w:sz w:val="32"/>
          <w:szCs w:val="32"/>
          <w:lang w:eastAsia="zh-CN"/>
        </w:rPr>
      </w:pPr>
      <w:r>
        <w:rPr>
          <w:rFonts w:ascii="仿宋" w:hAnsi="仿宋" w:eastAsia="仿宋" w:cs="仿宋"/>
          <w:spacing w:val="-1"/>
          <w:sz w:val="32"/>
          <w:szCs w:val="32"/>
          <w:lang w:eastAsia="zh-CN"/>
        </w:rPr>
        <w:t>七、政府性基金预算财政拨款收入支出决算情况说明</w:t>
      </w:r>
    </w:p>
    <w:p w14:paraId="6048F958">
      <w:pPr>
        <w:spacing w:before="201" w:line="220" w:lineRule="auto"/>
        <w:ind w:left="403"/>
        <w:rPr>
          <w:rFonts w:hint="eastAsia" w:ascii="仿宋" w:hAnsi="仿宋" w:eastAsia="仿宋" w:cs="仿宋"/>
          <w:sz w:val="32"/>
          <w:szCs w:val="32"/>
          <w:lang w:eastAsia="zh-CN"/>
        </w:rPr>
      </w:pPr>
      <w:r>
        <w:rPr>
          <w:rFonts w:ascii="仿宋" w:hAnsi="仿宋" w:eastAsia="仿宋" w:cs="仿宋"/>
          <w:spacing w:val="-1"/>
          <w:sz w:val="32"/>
          <w:szCs w:val="32"/>
          <w:lang w:eastAsia="zh-CN"/>
        </w:rPr>
        <w:t>八、国有资本经营预算财政拨款支出决算情况说明</w:t>
      </w:r>
    </w:p>
    <w:p w14:paraId="2773AEE6">
      <w:pPr>
        <w:spacing w:before="199" w:line="220" w:lineRule="auto"/>
        <w:ind w:left="401"/>
        <w:rPr>
          <w:rFonts w:hint="eastAsia" w:ascii="仿宋" w:hAnsi="仿宋" w:eastAsia="仿宋" w:cs="仿宋"/>
          <w:sz w:val="32"/>
          <w:szCs w:val="32"/>
          <w:lang w:eastAsia="zh-CN"/>
        </w:rPr>
      </w:pPr>
      <w:r>
        <w:rPr>
          <w:rFonts w:ascii="仿宋" w:hAnsi="仿宋" w:eastAsia="仿宋" w:cs="仿宋"/>
          <w:spacing w:val="-5"/>
          <w:sz w:val="32"/>
          <w:szCs w:val="32"/>
          <w:lang w:eastAsia="zh-CN"/>
        </w:rPr>
        <w:t>九、财政拨款</w:t>
      </w:r>
      <w:r>
        <w:rPr>
          <w:rFonts w:ascii="仿宋" w:hAnsi="仿宋" w:eastAsia="仿宋" w:cs="仿宋"/>
          <w:spacing w:val="-110"/>
          <w:sz w:val="32"/>
          <w:szCs w:val="32"/>
          <w:lang w:eastAsia="zh-CN"/>
        </w:rPr>
        <w:t xml:space="preserve"> </w:t>
      </w:r>
      <w:r>
        <w:rPr>
          <w:rFonts w:ascii="仿宋" w:hAnsi="仿宋" w:eastAsia="仿宋" w:cs="仿宋"/>
          <w:spacing w:val="-5"/>
          <w:sz w:val="32"/>
          <w:szCs w:val="32"/>
          <w:lang w:eastAsia="zh-CN"/>
        </w:rPr>
        <w:t>“</w:t>
      </w:r>
      <w:r>
        <w:rPr>
          <w:rFonts w:ascii="仿宋" w:hAnsi="仿宋" w:eastAsia="仿宋" w:cs="仿宋"/>
          <w:spacing w:val="-124"/>
          <w:sz w:val="32"/>
          <w:szCs w:val="32"/>
          <w:lang w:eastAsia="zh-CN"/>
        </w:rPr>
        <w:t xml:space="preserve"> </w:t>
      </w:r>
      <w:r>
        <w:rPr>
          <w:rFonts w:ascii="仿宋" w:hAnsi="仿宋" w:eastAsia="仿宋" w:cs="仿宋"/>
          <w:spacing w:val="-5"/>
          <w:sz w:val="32"/>
          <w:szCs w:val="32"/>
          <w:lang w:eastAsia="zh-CN"/>
        </w:rPr>
        <w:t>三公”经费支出决算情况说明</w:t>
      </w:r>
    </w:p>
    <w:p w14:paraId="04FF5A7A">
      <w:pPr>
        <w:spacing w:before="200" w:line="219" w:lineRule="auto"/>
        <w:ind w:left="411"/>
        <w:rPr>
          <w:rFonts w:hint="eastAsia" w:ascii="仿宋" w:hAnsi="仿宋" w:eastAsia="仿宋" w:cs="仿宋"/>
          <w:sz w:val="32"/>
          <w:szCs w:val="32"/>
          <w:lang w:eastAsia="zh-CN"/>
        </w:rPr>
      </w:pPr>
      <w:r>
        <w:rPr>
          <w:rFonts w:ascii="仿宋" w:hAnsi="仿宋" w:eastAsia="仿宋" w:cs="仿宋"/>
          <w:spacing w:val="-2"/>
          <w:sz w:val="32"/>
          <w:szCs w:val="32"/>
          <w:lang w:eastAsia="zh-CN"/>
        </w:rPr>
        <w:t>十、机关运行经费支出说明</w:t>
      </w:r>
    </w:p>
    <w:p w14:paraId="247005ED">
      <w:pPr>
        <w:spacing w:before="197" w:line="220" w:lineRule="auto"/>
        <w:ind w:left="411"/>
        <w:rPr>
          <w:rFonts w:hint="eastAsia" w:ascii="仿宋" w:hAnsi="仿宋" w:eastAsia="仿宋" w:cs="仿宋"/>
          <w:sz w:val="32"/>
          <w:szCs w:val="32"/>
          <w:lang w:eastAsia="zh-CN"/>
        </w:rPr>
      </w:pPr>
      <w:r>
        <w:rPr>
          <w:rFonts w:ascii="仿宋" w:hAnsi="仿宋" w:eastAsia="仿宋" w:cs="仿宋"/>
          <w:spacing w:val="-3"/>
          <w:sz w:val="32"/>
          <w:szCs w:val="32"/>
          <w:lang w:eastAsia="zh-CN"/>
        </w:rPr>
        <w:t>十一、政府采购支出说明</w:t>
      </w:r>
    </w:p>
    <w:p w14:paraId="66935025">
      <w:pPr>
        <w:spacing w:before="203" w:line="218" w:lineRule="auto"/>
        <w:ind w:left="411"/>
        <w:rPr>
          <w:rFonts w:hint="eastAsia" w:ascii="仿宋" w:hAnsi="仿宋" w:eastAsia="仿宋" w:cs="仿宋"/>
          <w:sz w:val="32"/>
          <w:szCs w:val="32"/>
          <w:lang w:eastAsia="zh-CN"/>
        </w:rPr>
      </w:pPr>
      <w:r>
        <w:rPr>
          <w:rFonts w:ascii="仿宋" w:hAnsi="仿宋" w:eastAsia="仿宋" w:cs="仿宋"/>
          <w:spacing w:val="-2"/>
          <w:sz w:val="32"/>
          <w:szCs w:val="32"/>
          <w:lang w:eastAsia="zh-CN"/>
        </w:rPr>
        <w:t>十二、国有资产占用情况说明</w:t>
      </w:r>
    </w:p>
    <w:p w14:paraId="4F241902">
      <w:pPr>
        <w:spacing w:before="201" w:line="218" w:lineRule="auto"/>
        <w:ind w:left="411"/>
        <w:rPr>
          <w:rFonts w:hint="eastAsia" w:ascii="仿宋" w:hAnsi="仿宋" w:eastAsia="仿宋" w:cs="仿宋"/>
          <w:sz w:val="32"/>
          <w:szCs w:val="32"/>
          <w:lang w:eastAsia="zh-CN"/>
        </w:rPr>
      </w:pPr>
      <w:r>
        <w:rPr>
          <w:rFonts w:ascii="仿宋" w:hAnsi="仿宋" w:eastAsia="仿宋" w:cs="仿宋"/>
          <w:spacing w:val="-3"/>
          <w:sz w:val="32"/>
          <w:szCs w:val="32"/>
          <w:lang w:eastAsia="zh-CN"/>
        </w:rPr>
        <w:t>十三、预算绩效情况说明</w:t>
      </w:r>
    </w:p>
    <w:p w14:paraId="1AC9008F">
      <w:pPr>
        <w:spacing w:line="202" w:lineRule="exact"/>
        <w:rPr>
          <w:lang w:eastAsia="zh-CN"/>
        </w:rPr>
      </w:pPr>
    </w:p>
    <w:p w14:paraId="6F5CD56D">
      <w:pPr>
        <w:spacing w:before="203" w:line="222" w:lineRule="auto"/>
        <w:ind w:left="397"/>
        <w:rPr>
          <w:rFonts w:hint="eastAsia" w:ascii="黑体" w:hAnsi="黑体" w:eastAsia="黑体" w:cs="黑体"/>
          <w:spacing w:val="-2"/>
          <w:sz w:val="32"/>
          <w:szCs w:val="32"/>
          <w:lang w:eastAsia="zh-CN"/>
        </w:rPr>
      </w:pPr>
      <w:r>
        <w:rPr>
          <w:rFonts w:hint="eastAsia" w:ascii="黑体" w:hAnsi="黑体" w:eastAsia="黑体" w:cs="黑体"/>
          <w:spacing w:val="-2"/>
          <w:sz w:val="32"/>
          <w:szCs w:val="32"/>
          <w:lang w:eastAsia="zh-CN"/>
        </w:rPr>
        <w:t>第四部分</w:t>
      </w:r>
      <w:r>
        <w:rPr>
          <w:rFonts w:hint="eastAsia" w:ascii="黑体" w:hAnsi="黑体" w:eastAsia="黑体" w:cs="黑体"/>
          <w:spacing w:val="-2"/>
          <w:sz w:val="32"/>
          <w:szCs w:val="32"/>
          <w:lang w:val="en-US" w:eastAsia="zh-CN"/>
        </w:rPr>
        <w:t xml:space="preserve">  </w:t>
      </w:r>
      <w:r>
        <w:rPr>
          <w:rFonts w:hint="eastAsia" w:ascii="黑体" w:hAnsi="黑体" w:eastAsia="黑体" w:cs="黑体"/>
          <w:spacing w:val="-2"/>
          <w:sz w:val="32"/>
          <w:szCs w:val="32"/>
          <w:lang w:eastAsia="zh-CN"/>
        </w:rPr>
        <w:tab/>
      </w:r>
      <w:r>
        <w:rPr>
          <w:rFonts w:hint="eastAsia" w:ascii="黑体" w:hAnsi="黑体" w:eastAsia="黑体" w:cs="黑体"/>
          <w:spacing w:val="-2"/>
          <w:sz w:val="32"/>
          <w:szCs w:val="32"/>
          <w:lang w:eastAsia="zh-CN"/>
        </w:rPr>
        <w:t>2023 年度重点工作完成情况</w:t>
      </w:r>
    </w:p>
    <w:p w14:paraId="1D15B63C">
      <w:pPr>
        <w:spacing w:before="203" w:line="222" w:lineRule="auto"/>
        <w:ind w:left="397"/>
        <w:rPr>
          <w:rFonts w:hint="eastAsia" w:ascii="黑体" w:hAnsi="黑体" w:eastAsia="黑体" w:cs="黑体"/>
          <w:spacing w:val="-2"/>
          <w:sz w:val="32"/>
          <w:szCs w:val="32"/>
          <w:lang w:eastAsia="zh-CN"/>
        </w:rPr>
      </w:pPr>
    </w:p>
    <w:p w14:paraId="6E78CA41">
      <w:pPr>
        <w:spacing w:before="203" w:line="222" w:lineRule="auto"/>
        <w:ind w:left="397"/>
        <w:rPr>
          <w:rFonts w:hint="eastAsia" w:ascii="黑体" w:hAnsi="黑体" w:eastAsia="黑体" w:cs="黑体"/>
          <w:spacing w:val="-2"/>
          <w:sz w:val="32"/>
          <w:szCs w:val="32"/>
          <w:lang w:eastAsia="zh-CN"/>
        </w:rPr>
      </w:pPr>
      <w:r>
        <w:rPr>
          <w:rFonts w:hint="eastAsia" w:ascii="黑体" w:hAnsi="黑体" w:eastAsia="黑体" w:cs="黑体"/>
          <w:spacing w:val="-2"/>
          <w:sz w:val="32"/>
          <w:szCs w:val="32"/>
          <w:lang w:eastAsia="zh-CN"/>
        </w:rPr>
        <w:t>第五部分</w:t>
      </w:r>
      <w:r>
        <w:rPr>
          <w:rFonts w:hint="eastAsia" w:ascii="黑体" w:hAnsi="黑体" w:eastAsia="黑体" w:cs="黑体"/>
          <w:spacing w:val="-2"/>
          <w:sz w:val="32"/>
          <w:szCs w:val="32"/>
          <w:lang w:val="en-US" w:eastAsia="zh-CN"/>
        </w:rPr>
        <w:t xml:space="preserve">  </w:t>
      </w:r>
      <w:r>
        <w:rPr>
          <w:rFonts w:hint="eastAsia" w:ascii="黑体" w:hAnsi="黑体" w:eastAsia="黑体" w:cs="黑体"/>
          <w:spacing w:val="-2"/>
          <w:sz w:val="32"/>
          <w:szCs w:val="32"/>
          <w:lang w:eastAsia="zh-CN"/>
        </w:rPr>
        <w:tab/>
      </w:r>
      <w:r>
        <w:rPr>
          <w:rFonts w:hint="eastAsia" w:ascii="黑体" w:hAnsi="黑体" w:eastAsia="黑体" w:cs="黑体"/>
          <w:spacing w:val="-2"/>
          <w:sz w:val="32"/>
          <w:szCs w:val="32"/>
          <w:lang w:eastAsia="zh-CN"/>
        </w:rPr>
        <w:t>名词解释</w:t>
      </w:r>
    </w:p>
    <w:p w14:paraId="76DA97F4">
      <w:pPr>
        <w:spacing w:before="203" w:line="222" w:lineRule="auto"/>
        <w:ind w:left="397"/>
        <w:rPr>
          <w:rFonts w:hint="eastAsia" w:ascii="黑体" w:hAnsi="黑体" w:eastAsia="黑体" w:cs="黑体"/>
          <w:spacing w:val="-2"/>
          <w:sz w:val="32"/>
          <w:szCs w:val="32"/>
          <w:lang w:eastAsia="zh-CN"/>
        </w:rPr>
      </w:pPr>
    </w:p>
    <w:p w14:paraId="23D65AEF">
      <w:pPr>
        <w:spacing w:before="203" w:line="222" w:lineRule="auto"/>
        <w:ind w:left="397"/>
        <w:rPr>
          <w:rFonts w:hint="eastAsia" w:ascii="黑体" w:hAnsi="黑体" w:eastAsia="黑体" w:cs="黑体"/>
          <w:spacing w:val="-2"/>
          <w:sz w:val="32"/>
          <w:szCs w:val="32"/>
          <w:lang w:eastAsia="zh-CN"/>
        </w:rPr>
      </w:pPr>
      <w:r>
        <w:rPr>
          <w:rFonts w:hint="eastAsia" w:ascii="黑体" w:hAnsi="黑体" w:eastAsia="黑体" w:cs="黑体"/>
          <w:spacing w:val="-2"/>
          <w:sz w:val="32"/>
          <w:szCs w:val="32"/>
          <w:lang w:eastAsia="zh-CN"/>
        </w:rPr>
        <w:t>第六部分</w:t>
      </w:r>
      <w:r>
        <w:rPr>
          <w:rFonts w:hint="eastAsia" w:ascii="黑体" w:hAnsi="黑体" w:eastAsia="黑体" w:cs="黑体"/>
          <w:spacing w:val="-2"/>
          <w:sz w:val="32"/>
          <w:szCs w:val="32"/>
          <w:lang w:val="en-US" w:eastAsia="zh-CN"/>
        </w:rPr>
        <w:t xml:space="preserve">  </w:t>
      </w:r>
      <w:r>
        <w:rPr>
          <w:rFonts w:hint="eastAsia" w:ascii="黑体" w:hAnsi="黑体" w:eastAsia="黑体" w:cs="黑体"/>
          <w:spacing w:val="-2"/>
          <w:sz w:val="32"/>
          <w:szCs w:val="32"/>
          <w:lang w:eastAsia="zh-CN"/>
        </w:rPr>
        <w:tab/>
      </w:r>
      <w:r>
        <w:rPr>
          <w:rFonts w:hint="eastAsia" w:ascii="黑体" w:hAnsi="黑体" w:eastAsia="黑体" w:cs="黑体"/>
          <w:spacing w:val="-2"/>
          <w:sz w:val="32"/>
          <w:szCs w:val="32"/>
          <w:lang w:eastAsia="zh-CN"/>
        </w:rPr>
        <w:t>附件</w:t>
      </w:r>
    </w:p>
    <w:p w14:paraId="72E44384">
      <w:pPr>
        <w:spacing w:line="280" w:lineRule="auto"/>
      </w:pPr>
    </w:p>
    <w:p w14:paraId="46918F8F">
      <w:pPr>
        <w:spacing w:line="280" w:lineRule="auto"/>
      </w:pPr>
    </w:p>
    <w:p w14:paraId="3A8EB0DB">
      <w:pPr>
        <w:spacing w:line="280" w:lineRule="auto"/>
      </w:pPr>
    </w:p>
    <w:p w14:paraId="1C681C79">
      <w:pPr>
        <w:spacing w:before="143" w:line="222" w:lineRule="auto"/>
        <w:ind w:left="1997"/>
        <w:rPr>
          <w:rFonts w:ascii="黑体" w:hAnsi="黑体" w:eastAsia="黑体" w:cs="黑体"/>
          <w:spacing w:val="-4"/>
          <w:sz w:val="44"/>
          <w:szCs w:val="44"/>
        </w:rPr>
      </w:pPr>
    </w:p>
    <w:p w14:paraId="2F210E29">
      <w:pPr>
        <w:spacing w:before="143" w:line="222" w:lineRule="auto"/>
        <w:ind w:left="1997"/>
        <w:rPr>
          <w:rFonts w:ascii="黑体" w:hAnsi="黑体" w:eastAsia="黑体" w:cs="黑体"/>
          <w:spacing w:val="-4"/>
          <w:sz w:val="44"/>
          <w:szCs w:val="44"/>
        </w:rPr>
      </w:pPr>
    </w:p>
    <w:p w14:paraId="30E5AAB2">
      <w:pPr>
        <w:spacing w:before="143" w:line="222" w:lineRule="auto"/>
        <w:ind w:left="1997"/>
        <w:rPr>
          <w:rFonts w:ascii="黑体" w:hAnsi="黑体" w:eastAsia="黑体" w:cs="黑体"/>
          <w:spacing w:val="-4"/>
          <w:sz w:val="44"/>
          <w:szCs w:val="44"/>
        </w:rPr>
      </w:pPr>
    </w:p>
    <w:p w14:paraId="78DE6CD5">
      <w:pPr>
        <w:spacing w:before="143" w:line="222" w:lineRule="auto"/>
        <w:ind w:left="1997"/>
        <w:rPr>
          <w:rFonts w:ascii="黑体" w:hAnsi="黑体" w:eastAsia="黑体" w:cs="黑体"/>
          <w:spacing w:val="-4"/>
          <w:sz w:val="44"/>
          <w:szCs w:val="44"/>
        </w:rPr>
      </w:pPr>
    </w:p>
    <w:p w14:paraId="0483B3BF">
      <w:pPr>
        <w:spacing w:before="143" w:line="222" w:lineRule="auto"/>
        <w:ind w:left="1997"/>
        <w:rPr>
          <w:rFonts w:ascii="黑体" w:hAnsi="黑体" w:eastAsia="黑体" w:cs="黑体"/>
          <w:spacing w:val="-4"/>
          <w:sz w:val="44"/>
          <w:szCs w:val="44"/>
        </w:rPr>
      </w:pPr>
    </w:p>
    <w:p w14:paraId="3F0D368F">
      <w:pPr>
        <w:spacing w:before="143" w:line="222" w:lineRule="auto"/>
        <w:ind w:left="1997"/>
        <w:rPr>
          <w:rFonts w:ascii="黑体" w:hAnsi="黑体" w:eastAsia="黑体" w:cs="黑体"/>
          <w:spacing w:val="-4"/>
          <w:sz w:val="44"/>
          <w:szCs w:val="44"/>
        </w:rPr>
      </w:pPr>
    </w:p>
    <w:p w14:paraId="5915C492">
      <w:pPr>
        <w:spacing w:before="143" w:line="222" w:lineRule="auto"/>
        <w:ind w:left="1997"/>
        <w:rPr>
          <w:rFonts w:ascii="黑体" w:hAnsi="黑体" w:eastAsia="黑体" w:cs="黑体"/>
          <w:spacing w:val="-4"/>
          <w:sz w:val="44"/>
          <w:szCs w:val="44"/>
        </w:rPr>
      </w:pPr>
    </w:p>
    <w:p w14:paraId="1600F78A">
      <w:pPr>
        <w:spacing w:before="143" w:line="222" w:lineRule="auto"/>
        <w:ind w:left="1997"/>
        <w:rPr>
          <w:rFonts w:ascii="黑体" w:hAnsi="黑体" w:eastAsia="黑体" w:cs="黑体"/>
          <w:spacing w:val="-4"/>
          <w:sz w:val="44"/>
          <w:szCs w:val="44"/>
        </w:rPr>
      </w:pPr>
    </w:p>
    <w:p w14:paraId="03A16E2A">
      <w:pPr>
        <w:pStyle w:val="5"/>
        <w:rPr>
          <w:rFonts w:ascii="黑体" w:hAnsi="黑体" w:eastAsia="黑体" w:cs="黑体"/>
          <w:spacing w:val="-4"/>
          <w:sz w:val="44"/>
          <w:szCs w:val="44"/>
        </w:rPr>
      </w:pPr>
    </w:p>
    <w:p w14:paraId="3176076B">
      <w:pPr>
        <w:pStyle w:val="5"/>
        <w:rPr>
          <w:rFonts w:ascii="黑体" w:hAnsi="黑体" w:eastAsia="黑体" w:cs="黑体"/>
          <w:spacing w:val="-4"/>
          <w:sz w:val="44"/>
          <w:szCs w:val="44"/>
        </w:rPr>
      </w:pPr>
    </w:p>
    <w:p w14:paraId="015F5C65">
      <w:pPr>
        <w:pStyle w:val="5"/>
        <w:rPr>
          <w:rFonts w:ascii="黑体" w:hAnsi="黑体" w:eastAsia="黑体" w:cs="黑体"/>
          <w:spacing w:val="-4"/>
          <w:sz w:val="44"/>
          <w:szCs w:val="44"/>
        </w:rPr>
      </w:pPr>
    </w:p>
    <w:p w14:paraId="09CF8189">
      <w:pPr>
        <w:pStyle w:val="5"/>
        <w:rPr>
          <w:rFonts w:ascii="黑体" w:hAnsi="黑体" w:eastAsia="黑体" w:cs="黑体"/>
          <w:spacing w:val="-4"/>
          <w:sz w:val="44"/>
          <w:szCs w:val="44"/>
        </w:rPr>
      </w:pPr>
    </w:p>
    <w:p w14:paraId="0F3734F1">
      <w:pPr>
        <w:pStyle w:val="5"/>
        <w:rPr>
          <w:rFonts w:ascii="黑体" w:hAnsi="黑体" w:eastAsia="黑体" w:cs="黑体"/>
          <w:spacing w:val="-4"/>
          <w:sz w:val="44"/>
          <w:szCs w:val="44"/>
        </w:rPr>
      </w:pPr>
    </w:p>
    <w:p w14:paraId="16834A26">
      <w:pPr>
        <w:pStyle w:val="5"/>
        <w:rPr>
          <w:rFonts w:ascii="黑体" w:hAnsi="黑体" w:eastAsia="黑体" w:cs="黑体"/>
          <w:spacing w:val="-4"/>
          <w:sz w:val="44"/>
          <w:szCs w:val="44"/>
        </w:rPr>
      </w:pPr>
    </w:p>
    <w:p w14:paraId="39D34C24">
      <w:pPr>
        <w:spacing w:before="143" w:line="222" w:lineRule="auto"/>
        <w:ind w:left="1997"/>
        <w:rPr>
          <w:rFonts w:ascii="黑体" w:hAnsi="黑体" w:eastAsia="黑体" w:cs="黑体"/>
          <w:spacing w:val="-4"/>
          <w:sz w:val="44"/>
          <w:szCs w:val="44"/>
        </w:rPr>
      </w:pPr>
    </w:p>
    <w:p w14:paraId="0883864E">
      <w:pPr>
        <w:spacing w:before="143" w:line="222" w:lineRule="auto"/>
        <w:ind w:left="1997"/>
        <w:rPr>
          <w:rFonts w:ascii="黑体" w:hAnsi="黑体" w:eastAsia="黑体" w:cs="黑体"/>
          <w:spacing w:val="-4"/>
          <w:sz w:val="44"/>
          <w:szCs w:val="44"/>
        </w:rPr>
      </w:pPr>
    </w:p>
    <w:p w14:paraId="1B7F803B">
      <w:pPr>
        <w:spacing w:before="143" w:line="222" w:lineRule="auto"/>
        <w:ind w:left="3440" w:leftChars="198" w:hanging="3024" w:hangingChars="700"/>
        <w:rPr>
          <w:rFonts w:hint="eastAsia" w:ascii="黑体" w:hAnsi="黑体" w:eastAsia="黑体" w:cs="黑体"/>
          <w:sz w:val="44"/>
          <w:szCs w:val="44"/>
        </w:rPr>
      </w:pPr>
      <w:r>
        <w:rPr>
          <w:rFonts w:ascii="黑体" w:hAnsi="黑体" w:eastAsia="黑体" w:cs="黑体"/>
          <w:spacing w:val="-4"/>
          <w:sz w:val="44"/>
          <w:szCs w:val="44"/>
        </w:rPr>
        <w:t>第一部分</w:t>
      </w:r>
      <w:r>
        <w:rPr>
          <w:rFonts w:hint="eastAsia" w:ascii="黑体" w:hAnsi="黑体" w:eastAsia="黑体" w:cs="黑体"/>
          <w:spacing w:val="-4"/>
          <w:sz w:val="44"/>
          <w:szCs w:val="44"/>
          <w:lang w:val="en-US" w:eastAsia="zh-CN"/>
        </w:rPr>
        <w:t xml:space="preserve"> </w:t>
      </w:r>
      <w:r>
        <w:rPr>
          <w:rFonts w:hint="eastAsia" w:ascii="黑体" w:hAnsi="黑体" w:eastAsia="黑体" w:cs="黑体"/>
          <w:spacing w:val="-4"/>
          <w:sz w:val="44"/>
          <w:szCs w:val="44"/>
          <w:lang w:eastAsia="zh-CN"/>
        </w:rPr>
        <w:t>武汉市蔡甸区医疗保障基金核查中心</w:t>
      </w:r>
      <w:r>
        <w:rPr>
          <w:rFonts w:ascii="黑体" w:hAnsi="黑体" w:eastAsia="黑体" w:cs="黑体"/>
          <w:spacing w:val="-4"/>
          <w:sz w:val="44"/>
          <w:szCs w:val="44"/>
        </w:rPr>
        <w:t>概况</w:t>
      </w:r>
    </w:p>
    <w:p w14:paraId="55999CE6">
      <w:pPr>
        <w:spacing w:line="252" w:lineRule="auto"/>
      </w:pPr>
    </w:p>
    <w:p w14:paraId="3BC635F0">
      <w:pPr>
        <w:spacing w:before="104" w:line="222" w:lineRule="auto"/>
        <w:ind w:firstLine="948" w:firstLineChars="300"/>
        <w:rPr>
          <w:rFonts w:hint="eastAsia" w:ascii="黑体" w:hAnsi="黑体" w:eastAsia="黑体" w:cs="黑体"/>
          <w:sz w:val="32"/>
          <w:szCs w:val="32"/>
        </w:rPr>
      </w:pPr>
      <w:r>
        <w:rPr>
          <w:rFonts w:ascii="黑体" w:hAnsi="黑体" w:eastAsia="黑体" w:cs="黑体"/>
          <w:spacing w:val="-2"/>
          <w:sz w:val="32"/>
          <w:szCs w:val="32"/>
        </w:rPr>
        <w:t>一、部门主要职责</w:t>
      </w:r>
    </w:p>
    <w:p w14:paraId="0724FB5F">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val="en-US" w:eastAsia="zh-CN"/>
        </w:rPr>
        <w:t>对两定机构执行基本医疗保险规定和医疗服务情况开展日常巡查，定点检查和专项核查；受理有关两定机构的举报投诉，开展调查，提出处理建议；配合局医疗保障服务管理科开展打击欺诈骗取医保基金工作；开展医疗保障基金评价、信息披露工作；承担上级交办的其他工作。</w:t>
      </w:r>
    </w:p>
    <w:p w14:paraId="553A0C0B">
      <w:pPr>
        <w:spacing w:before="202" w:line="223" w:lineRule="auto"/>
        <w:ind w:left="634"/>
        <w:rPr>
          <w:rFonts w:hint="eastAsia" w:ascii="黑体" w:hAnsi="黑体" w:eastAsia="黑体" w:cs="黑体"/>
          <w:sz w:val="32"/>
          <w:szCs w:val="32"/>
          <w:lang w:eastAsia="zh-CN"/>
        </w:rPr>
      </w:pPr>
      <w:r>
        <w:rPr>
          <w:rFonts w:ascii="黑体" w:hAnsi="黑体" w:eastAsia="黑体" w:cs="黑体"/>
          <w:spacing w:val="-2"/>
          <w:sz w:val="32"/>
          <w:szCs w:val="32"/>
          <w:lang w:eastAsia="zh-CN"/>
        </w:rPr>
        <w:t>二、机构设置情况</w:t>
      </w:r>
    </w:p>
    <w:p w14:paraId="3C1A349C">
      <w:pPr>
        <w:spacing w:before="133" w:line="344" w:lineRule="auto"/>
        <w:ind w:right="10" w:firstLine="637"/>
        <w:rPr>
          <w:rFonts w:hint="eastAsia" w:ascii="仿宋" w:hAnsi="仿宋" w:eastAsia="仿宋" w:cs="仿宋"/>
          <w:sz w:val="32"/>
          <w:szCs w:val="32"/>
          <w:lang w:eastAsia="zh-CN"/>
        </w:rPr>
      </w:pPr>
      <w:r>
        <w:rPr>
          <w:rFonts w:ascii="仿宋" w:hAnsi="仿宋" w:eastAsia="仿宋" w:cs="仿宋"/>
          <w:spacing w:val="-6"/>
          <w:sz w:val="32"/>
          <w:szCs w:val="32"/>
          <w:lang w:eastAsia="zh-CN"/>
        </w:rPr>
        <w:t>从单位构成看，</w:t>
      </w:r>
      <w:r>
        <w:rPr>
          <w:rFonts w:hint="eastAsia" w:ascii="仿宋" w:hAnsi="仿宋" w:eastAsia="仿宋" w:cs="仿宋"/>
          <w:spacing w:val="-6"/>
          <w:sz w:val="32"/>
          <w:szCs w:val="32"/>
          <w:u w:val="none"/>
          <w:lang w:eastAsia="zh-CN"/>
        </w:rPr>
        <w:t>武汉市蔡甸区医疗保障基金核查中心</w:t>
      </w:r>
      <w:r>
        <w:rPr>
          <w:rFonts w:ascii="仿宋" w:hAnsi="仿宋" w:eastAsia="仿宋" w:cs="仿宋"/>
          <w:spacing w:val="-6"/>
          <w:sz w:val="32"/>
          <w:szCs w:val="32"/>
          <w:u w:val="none"/>
          <w:lang w:eastAsia="zh-CN"/>
        </w:rPr>
        <w:t>部门决算由</w:t>
      </w:r>
      <w:r>
        <w:rPr>
          <w:rFonts w:hint="eastAsia" w:ascii="仿宋" w:hAnsi="仿宋" w:eastAsia="仿宋" w:cs="仿宋"/>
          <w:spacing w:val="-6"/>
          <w:sz w:val="32"/>
          <w:szCs w:val="32"/>
          <w:u w:val="none"/>
          <w:lang w:eastAsia="zh-CN"/>
        </w:rPr>
        <w:t>武汉市蔡甸区医疗保障基金核查中心</w:t>
      </w:r>
      <w:r>
        <w:rPr>
          <w:rFonts w:ascii="仿宋" w:hAnsi="仿宋" w:eastAsia="仿宋" w:cs="仿宋"/>
          <w:spacing w:val="-3"/>
          <w:sz w:val="32"/>
          <w:szCs w:val="32"/>
          <w:u w:val="none"/>
          <w:lang w:eastAsia="zh-CN"/>
        </w:rPr>
        <w:t>本</w:t>
      </w:r>
      <w:r>
        <w:rPr>
          <w:rFonts w:ascii="仿宋" w:hAnsi="仿宋" w:eastAsia="仿宋" w:cs="仿宋"/>
          <w:spacing w:val="-3"/>
          <w:sz w:val="32"/>
          <w:szCs w:val="32"/>
          <w:lang w:eastAsia="zh-CN"/>
        </w:rPr>
        <w:t>级决算单位决算组成。</w:t>
      </w:r>
    </w:p>
    <w:p w14:paraId="7BE9686B">
      <w:pPr>
        <w:spacing w:line="281" w:lineRule="auto"/>
        <w:rPr>
          <w:lang w:eastAsia="zh-CN"/>
        </w:rPr>
      </w:pPr>
    </w:p>
    <w:p w14:paraId="596489F0">
      <w:pPr>
        <w:spacing w:before="143" w:line="222" w:lineRule="auto"/>
        <w:ind w:left="113"/>
        <w:rPr>
          <w:rFonts w:ascii="黑体" w:hAnsi="黑体" w:eastAsia="黑体" w:cs="黑体"/>
          <w:spacing w:val="-3"/>
          <w:sz w:val="44"/>
          <w:szCs w:val="44"/>
          <w:lang w:eastAsia="zh-CN"/>
        </w:rPr>
      </w:pPr>
    </w:p>
    <w:p w14:paraId="198A96BF">
      <w:pPr>
        <w:spacing w:before="143" w:line="222" w:lineRule="auto"/>
        <w:ind w:left="113"/>
        <w:rPr>
          <w:rFonts w:ascii="黑体" w:hAnsi="黑体" w:eastAsia="黑体" w:cs="黑体"/>
          <w:spacing w:val="-3"/>
          <w:sz w:val="44"/>
          <w:szCs w:val="44"/>
          <w:lang w:eastAsia="zh-CN"/>
        </w:rPr>
      </w:pPr>
    </w:p>
    <w:p w14:paraId="1D2227A8">
      <w:pPr>
        <w:spacing w:before="143" w:line="222" w:lineRule="auto"/>
        <w:ind w:left="113"/>
        <w:rPr>
          <w:rFonts w:ascii="黑体" w:hAnsi="黑体" w:eastAsia="黑体" w:cs="黑体"/>
          <w:spacing w:val="-3"/>
          <w:sz w:val="44"/>
          <w:szCs w:val="44"/>
          <w:lang w:eastAsia="zh-CN"/>
        </w:rPr>
      </w:pPr>
    </w:p>
    <w:p w14:paraId="4A6487FC">
      <w:pPr>
        <w:spacing w:before="143" w:line="222" w:lineRule="auto"/>
        <w:ind w:left="113"/>
        <w:rPr>
          <w:rFonts w:ascii="黑体" w:hAnsi="黑体" w:eastAsia="黑体" w:cs="黑体"/>
          <w:spacing w:val="-3"/>
          <w:sz w:val="44"/>
          <w:szCs w:val="44"/>
          <w:lang w:eastAsia="zh-CN"/>
        </w:rPr>
      </w:pPr>
    </w:p>
    <w:p w14:paraId="504C8486">
      <w:pPr>
        <w:spacing w:before="143" w:line="222" w:lineRule="auto"/>
        <w:ind w:left="113"/>
        <w:rPr>
          <w:rFonts w:ascii="黑体" w:hAnsi="黑体" w:eastAsia="黑体" w:cs="黑体"/>
          <w:spacing w:val="-3"/>
          <w:sz w:val="44"/>
          <w:szCs w:val="44"/>
          <w:lang w:eastAsia="zh-CN"/>
        </w:rPr>
      </w:pPr>
    </w:p>
    <w:p w14:paraId="430A54BE">
      <w:pPr>
        <w:spacing w:before="143" w:line="222" w:lineRule="auto"/>
        <w:ind w:left="113"/>
        <w:rPr>
          <w:rFonts w:ascii="黑体" w:hAnsi="黑体" w:eastAsia="黑体" w:cs="黑体"/>
          <w:spacing w:val="-3"/>
          <w:sz w:val="44"/>
          <w:szCs w:val="44"/>
          <w:lang w:eastAsia="zh-CN"/>
        </w:rPr>
      </w:pPr>
    </w:p>
    <w:p w14:paraId="1FAB5D80">
      <w:pPr>
        <w:spacing w:before="143" w:line="222" w:lineRule="auto"/>
        <w:ind w:left="113"/>
        <w:rPr>
          <w:rFonts w:ascii="黑体" w:hAnsi="黑体" w:eastAsia="黑体" w:cs="黑体"/>
          <w:spacing w:val="-3"/>
          <w:sz w:val="44"/>
          <w:szCs w:val="44"/>
          <w:lang w:eastAsia="zh-CN"/>
        </w:rPr>
      </w:pPr>
    </w:p>
    <w:p w14:paraId="4E76AE5B">
      <w:pPr>
        <w:spacing w:before="143" w:line="222" w:lineRule="auto"/>
        <w:ind w:left="113"/>
        <w:rPr>
          <w:rFonts w:ascii="黑体" w:hAnsi="黑体" w:eastAsia="黑体" w:cs="黑体"/>
          <w:spacing w:val="-3"/>
          <w:sz w:val="44"/>
          <w:szCs w:val="44"/>
          <w:lang w:eastAsia="zh-CN"/>
        </w:rPr>
      </w:pPr>
    </w:p>
    <w:p w14:paraId="3FD6646D">
      <w:pPr>
        <w:spacing w:before="143" w:line="222" w:lineRule="auto"/>
        <w:ind w:left="113"/>
        <w:rPr>
          <w:rFonts w:ascii="黑体" w:hAnsi="黑体" w:eastAsia="黑体" w:cs="黑体"/>
          <w:spacing w:val="-3"/>
          <w:sz w:val="44"/>
          <w:szCs w:val="44"/>
          <w:lang w:eastAsia="zh-CN"/>
        </w:rPr>
      </w:pPr>
    </w:p>
    <w:p w14:paraId="528B4F40">
      <w:pPr>
        <w:spacing w:before="143" w:line="222" w:lineRule="auto"/>
        <w:ind w:left="1890" w:hanging="1890" w:hangingChars="900"/>
        <w:jc w:val="both"/>
        <w:rPr>
          <w:rFonts w:ascii="黑体" w:hAnsi="黑体" w:eastAsia="黑体" w:cs="黑体"/>
          <w:spacing w:val="-4"/>
          <w:sz w:val="44"/>
          <w:szCs w:val="44"/>
          <w:lang w:eastAsia="zh-CN"/>
        </w:rPr>
      </w:pPr>
      <w:r>
        <w:drawing>
          <wp:anchor distT="0" distB="0" distL="114300" distR="114300" simplePos="0" relativeHeight="251659264" behindDoc="1" locked="0" layoutInCell="1" allowOverlap="1">
            <wp:simplePos x="0" y="0"/>
            <wp:positionH relativeFrom="column">
              <wp:posOffset>373380</wp:posOffset>
            </wp:positionH>
            <wp:positionV relativeFrom="paragraph">
              <wp:posOffset>775970</wp:posOffset>
            </wp:positionV>
            <wp:extent cx="5886450" cy="7242810"/>
            <wp:effectExtent l="0" t="0" r="0" b="15240"/>
            <wp:wrapTight wrapText="bothSides">
              <wp:wrapPolygon>
                <wp:start x="0" y="0"/>
                <wp:lineTo x="0" y="21532"/>
                <wp:lineTo x="21530" y="21532"/>
                <wp:lineTo x="21530" y="0"/>
                <wp:lineTo x="0" y="0"/>
              </wp:wrapPolygon>
            </wp:wrapTight>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5"/>
                    <a:stretch>
                      <a:fillRect/>
                    </a:stretch>
                  </pic:blipFill>
                  <pic:spPr>
                    <a:xfrm>
                      <a:off x="0" y="0"/>
                      <a:ext cx="5886450" cy="7242810"/>
                    </a:xfrm>
                    <a:prstGeom prst="rect">
                      <a:avLst/>
                    </a:prstGeom>
                    <a:noFill/>
                    <a:ln>
                      <a:noFill/>
                    </a:ln>
                  </pic:spPr>
                </pic:pic>
              </a:graphicData>
            </a:graphic>
          </wp:anchor>
        </w:drawing>
      </w:r>
      <w:r>
        <w:rPr>
          <w:rFonts w:ascii="黑体" w:hAnsi="黑体" w:eastAsia="黑体" w:cs="黑体"/>
          <w:spacing w:val="-3"/>
          <w:sz w:val="44"/>
          <w:szCs w:val="44"/>
          <w:lang w:eastAsia="zh-CN"/>
        </w:rPr>
        <w:t xml:space="preserve">第二部分 </w:t>
      </w:r>
      <w:r>
        <w:rPr>
          <w:rFonts w:hint="eastAsia" w:ascii="黑体" w:hAnsi="黑体" w:eastAsia="黑体" w:cs="黑体"/>
          <w:spacing w:val="-3"/>
          <w:sz w:val="44"/>
          <w:szCs w:val="44"/>
          <w:lang w:eastAsia="zh-CN"/>
        </w:rPr>
        <w:t>武汉市蔡甸区医疗保障基金核查中心</w:t>
      </w:r>
      <w:r>
        <w:rPr>
          <w:rFonts w:ascii="黑体" w:hAnsi="黑体" w:eastAsia="黑体" w:cs="黑体"/>
          <w:spacing w:val="-103"/>
          <w:sz w:val="44"/>
          <w:szCs w:val="44"/>
          <w:u w:val="single"/>
          <w:lang w:eastAsia="zh-CN"/>
        </w:rPr>
        <w:t xml:space="preserve"> </w:t>
      </w:r>
      <w:r>
        <w:rPr>
          <w:rFonts w:ascii="黑体" w:hAnsi="黑体" w:eastAsia="黑体" w:cs="黑体"/>
          <w:spacing w:val="-3"/>
          <w:sz w:val="44"/>
          <w:szCs w:val="44"/>
          <w:lang w:eastAsia="zh-CN"/>
        </w:rPr>
        <w:t>2023</w:t>
      </w:r>
      <w:r>
        <w:rPr>
          <w:rFonts w:ascii="黑体" w:hAnsi="黑体" w:eastAsia="黑体" w:cs="黑体"/>
          <w:spacing w:val="-96"/>
          <w:sz w:val="44"/>
          <w:szCs w:val="44"/>
          <w:lang w:eastAsia="zh-CN"/>
        </w:rPr>
        <w:t xml:space="preserve"> </w:t>
      </w:r>
      <w:r>
        <w:rPr>
          <w:rFonts w:ascii="黑体" w:hAnsi="黑体" w:eastAsia="黑体" w:cs="黑体"/>
          <w:spacing w:val="-3"/>
          <w:sz w:val="44"/>
          <w:szCs w:val="44"/>
          <w:lang w:eastAsia="zh-CN"/>
        </w:rPr>
        <w:t>年度部门决算表</w:t>
      </w:r>
    </w:p>
    <w:p w14:paraId="2438D1C2">
      <w:pPr>
        <w:spacing w:before="143" w:line="237" w:lineRule="auto"/>
        <w:ind w:left="2679" w:right="1533" w:hanging="1225"/>
        <w:rPr>
          <w:rFonts w:ascii="黑体" w:hAnsi="黑体" w:eastAsia="黑体" w:cs="黑体"/>
          <w:spacing w:val="-4"/>
          <w:sz w:val="44"/>
          <w:szCs w:val="44"/>
          <w:lang w:eastAsia="zh-CN"/>
        </w:rPr>
      </w:pPr>
      <w:r>
        <w:drawing>
          <wp:anchor distT="0" distB="0" distL="114300" distR="114300" simplePos="0" relativeHeight="251661312" behindDoc="1" locked="0" layoutInCell="1" allowOverlap="1">
            <wp:simplePos x="0" y="0"/>
            <wp:positionH relativeFrom="column">
              <wp:posOffset>-353060</wp:posOffset>
            </wp:positionH>
            <wp:positionV relativeFrom="paragraph">
              <wp:posOffset>4695190</wp:posOffset>
            </wp:positionV>
            <wp:extent cx="6308090" cy="4083050"/>
            <wp:effectExtent l="0" t="0" r="16510" b="0"/>
            <wp:wrapTight wrapText="bothSides">
              <wp:wrapPolygon>
                <wp:start x="0" y="0"/>
                <wp:lineTo x="0" y="21466"/>
                <wp:lineTo x="21526" y="21466"/>
                <wp:lineTo x="21526" y="0"/>
                <wp:lineTo x="0" y="0"/>
              </wp:wrapPolygon>
            </wp:wrapTight>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pic:cNvPicPr>
                      <a:picLocks noChangeAspect="1"/>
                    </pic:cNvPicPr>
                  </pic:nvPicPr>
                  <pic:blipFill>
                    <a:blip r:embed="rId6"/>
                    <a:stretch>
                      <a:fillRect/>
                    </a:stretch>
                  </pic:blipFill>
                  <pic:spPr>
                    <a:xfrm>
                      <a:off x="0" y="0"/>
                      <a:ext cx="6308090" cy="4083050"/>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-304800</wp:posOffset>
            </wp:positionH>
            <wp:positionV relativeFrom="paragraph">
              <wp:posOffset>97790</wp:posOffset>
            </wp:positionV>
            <wp:extent cx="6151245" cy="4390390"/>
            <wp:effectExtent l="0" t="0" r="1905" b="10160"/>
            <wp:wrapTight wrapText="bothSides">
              <wp:wrapPolygon>
                <wp:start x="0" y="0"/>
                <wp:lineTo x="0" y="21463"/>
                <wp:lineTo x="21540" y="21463"/>
                <wp:lineTo x="21540" y="0"/>
                <wp:lineTo x="0" y="0"/>
              </wp:wrapPolygon>
            </wp:wrapTight>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7"/>
                    <a:stretch>
                      <a:fillRect/>
                    </a:stretch>
                  </pic:blipFill>
                  <pic:spPr>
                    <a:xfrm>
                      <a:off x="0" y="0"/>
                      <a:ext cx="6151245" cy="4390390"/>
                    </a:xfrm>
                    <a:prstGeom prst="rect">
                      <a:avLst/>
                    </a:prstGeom>
                    <a:noFill/>
                    <a:ln>
                      <a:noFill/>
                    </a:ln>
                  </pic:spPr>
                </pic:pic>
              </a:graphicData>
            </a:graphic>
          </wp:anchor>
        </w:drawing>
      </w:r>
    </w:p>
    <w:p w14:paraId="64B17868">
      <w:pPr>
        <w:spacing w:before="143" w:line="237" w:lineRule="auto"/>
        <w:ind w:left="2679" w:right="1533" w:hanging="1225"/>
        <w:rPr>
          <w:rFonts w:ascii="黑体" w:hAnsi="黑体" w:eastAsia="黑体" w:cs="黑体"/>
          <w:spacing w:val="-4"/>
          <w:sz w:val="44"/>
          <w:szCs w:val="44"/>
          <w:lang w:eastAsia="zh-CN"/>
        </w:rPr>
      </w:pPr>
      <w:r>
        <w:drawing>
          <wp:anchor distT="0" distB="0" distL="114300" distR="114300" simplePos="0" relativeHeight="251662336" behindDoc="1" locked="0" layoutInCell="1" allowOverlap="1">
            <wp:simplePos x="0" y="0"/>
            <wp:positionH relativeFrom="column">
              <wp:posOffset>-161925</wp:posOffset>
            </wp:positionH>
            <wp:positionV relativeFrom="paragraph">
              <wp:posOffset>-3175</wp:posOffset>
            </wp:positionV>
            <wp:extent cx="6193155" cy="5424805"/>
            <wp:effectExtent l="0" t="0" r="17145" b="4445"/>
            <wp:wrapTight wrapText="bothSides">
              <wp:wrapPolygon>
                <wp:start x="0" y="0"/>
                <wp:lineTo x="0" y="21542"/>
                <wp:lineTo x="21527" y="21542"/>
                <wp:lineTo x="21527" y="0"/>
                <wp:lineTo x="0" y="0"/>
              </wp:wrapPolygon>
            </wp:wrapTight>
            <wp:docPr id="1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pic:cNvPicPr>
                      <a:picLocks noChangeAspect="1"/>
                    </pic:cNvPicPr>
                  </pic:nvPicPr>
                  <pic:blipFill>
                    <a:blip r:embed="rId8"/>
                    <a:stretch>
                      <a:fillRect/>
                    </a:stretch>
                  </pic:blipFill>
                  <pic:spPr>
                    <a:xfrm>
                      <a:off x="0" y="0"/>
                      <a:ext cx="6193155" cy="5424805"/>
                    </a:xfrm>
                    <a:prstGeom prst="rect">
                      <a:avLst/>
                    </a:prstGeom>
                    <a:noFill/>
                    <a:ln>
                      <a:noFill/>
                    </a:ln>
                  </pic:spPr>
                </pic:pic>
              </a:graphicData>
            </a:graphic>
          </wp:anchor>
        </w:drawing>
      </w:r>
    </w:p>
    <w:p w14:paraId="179811E7">
      <w:pPr>
        <w:spacing w:before="143" w:line="237" w:lineRule="auto"/>
        <w:ind w:left="2679" w:right="1533" w:hanging="1225"/>
        <w:rPr>
          <w:rFonts w:ascii="黑体" w:hAnsi="黑体" w:eastAsia="黑体" w:cs="黑体"/>
          <w:spacing w:val="-4"/>
          <w:sz w:val="44"/>
          <w:szCs w:val="44"/>
          <w:lang w:eastAsia="zh-CN"/>
        </w:rPr>
      </w:pPr>
    </w:p>
    <w:p w14:paraId="10660AEF">
      <w:pPr>
        <w:spacing w:before="143" w:line="237" w:lineRule="auto"/>
        <w:ind w:left="2679" w:right="1533" w:hanging="1225"/>
        <w:rPr>
          <w:rFonts w:ascii="黑体" w:hAnsi="黑体" w:eastAsia="黑体" w:cs="黑体"/>
          <w:spacing w:val="-4"/>
          <w:sz w:val="44"/>
          <w:szCs w:val="44"/>
          <w:lang w:eastAsia="zh-CN"/>
        </w:rPr>
      </w:pPr>
    </w:p>
    <w:p w14:paraId="73A7A9E6">
      <w:pPr>
        <w:spacing w:before="143" w:line="237" w:lineRule="auto"/>
        <w:ind w:left="2679" w:right="1533" w:hanging="1225"/>
        <w:rPr>
          <w:rFonts w:ascii="黑体" w:hAnsi="黑体" w:eastAsia="黑体" w:cs="黑体"/>
          <w:spacing w:val="-4"/>
          <w:sz w:val="44"/>
          <w:szCs w:val="44"/>
          <w:lang w:eastAsia="zh-CN"/>
        </w:rPr>
      </w:pPr>
    </w:p>
    <w:p w14:paraId="3469016F">
      <w:pPr>
        <w:spacing w:before="143" w:line="237" w:lineRule="auto"/>
        <w:ind w:left="2679" w:right="1533" w:hanging="1225"/>
        <w:rPr>
          <w:rFonts w:ascii="黑体" w:hAnsi="黑体" w:eastAsia="黑体" w:cs="黑体"/>
          <w:spacing w:val="-4"/>
          <w:sz w:val="44"/>
          <w:szCs w:val="44"/>
          <w:lang w:eastAsia="zh-CN"/>
        </w:rPr>
      </w:pPr>
    </w:p>
    <w:p w14:paraId="53E231A2">
      <w:pPr>
        <w:spacing w:before="143" w:line="237" w:lineRule="auto"/>
        <w:ind w:left="2679" w:right="1533" w:hanging="1225"/>
        <w:rPr>
          <w:rFonts w:ascii="黑体" w:hAnsi="黑体" w:eastAsia="黑体" w:cs="黑体"/>
          <w:spacing w:val="-4"/>
          <w:sz w:val="44"/>
          <w:szCs w:val="44"/>
          <w:lang w:eastAsia="zh-CN"/>
        </w:rPr>
      </w:pPr>
    </w:p>
    <w:p w14:paraId="7120F784">
      <w:pPr>
        <w:spacing w:before="143" w:line="237" w:lineRule="auto"/>
        <w:ind w:left="2679" w:right="1533" w:hanging="1225"/>
        <w:rPr>
          <w:rFonts w:ascii="黑体" w:hAnsi="黑体" w:eastAsia="黑体" w:cs="黑体"/>
          <w:spacing w:val="-4"/>
          <w:sz w:val="44"/>
          <w:szCs w:val="44"/>
          <w:lang w:eastAsia="zh-CN"/>
        </w:rPr>
      </w:pPr>
      <w:r>
        <w:drawing>
          <wp:anchor distT="0" distB="0" distL="114300" distR="114300" simplePos="0" relativeHeight="251663360" behindDoc="1" locked="0" layoutInCell="1" allowOverlap="1">
            <wp:simplePos x="0" y="0"/>
            <wp:positionH relativeFrom="column">
              <wp:posOffset>-172085</wp:posOffset>
            </wp:positionH>
            <wp:positionV relativeFrom="paragraph">
              <wp:posOffset>139700</wp:posOffset>
            </wp:positionV>
            <wp:extent cx="6217920" cy="4818380"/>
            <wp:effectExtent l="0" t="0" r="11430" b="1270"/>
            <wp:wrapTight wrapText="bothSides">
              <wp:wrapPolygon>
                <wp:start x="0" y="0"/>
                <wp:lineTo x="0" y="21520"/>
                <wp:lineTo x="21507" y="21520"/>
                <wp:lineTo x="21507" y="0"/>
                <wp:lineTo x="0" y="0"/>
              </wp:wrapPolygon>
            </wp:wrapTight>
            <wp:docPr id="1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pic:cNvPicPr>
                      <a:picLocks noChangeAspect="1"/>
                    </pic:cNvPicPr>
                  </pic:nvPicPr>
                  <pic:blipFill>
                    <a:blip r:embed="rId9"/>
                    <a:stretch>
                      <a:fillRect/>
                    </a:stretch>
                  </pic:blipFill>
                  <pic:spPr>
                    <a:xfrm>
                      <a:off x="0" y="0"/>
                      <a:ext cx="6217920" cy="4818380"/>
                    </a:xfrm>
                    <a:prstGeom prst="rect">
                      <a:avLst/>
                    </a:prstGeom>
                    <a:noFill/>
                    <a:ln>
                      <a:noFill/>
                    </a:ln>
                  </pic:spPr>
                </pic:pic>
              </a:graphicData>
            </a:graphic>
          </wp:anchor>
        </w:drawing>
      </w:r>
    </w:p>
    <w:p w14:paraId="788CDCB2">
      <w:pPr>
        <w:spacing w:before="143" w:line="237" w:lineRule="auto"/>
        <w:ind w:left="2679" w:right="1533" w:hanging="1225"/>
        <w:rPr>
          <w:rFonts w:ascii="黑体" w:hAnsi="黑体" w:eastAsia="黑体" w:cs="黑体"/>
          <w:spacing w:val="-4"/>
          <w:sz w:val="44"/>
          <w:szCs w:val="44"/>
          <w:lang w:eastAsia="zh-CN"/>
        </w:rPr>
      </w:pPr>
    </w:p>
    <w:p w14:paraId="7B47D0B1">
      <w:pPr>
        <w:spacing w:before="143" w:line="237" w:lineRule="auto"/>
        <w:ind w:left="2679" w:right="1533" w:hanging="1225"/>
        <w:rPr>
          <w:rFonts w:ascii="黑体" w:hAnsi="黑体" w:eastAsia="黑体" w:cs="黑体"/>
          <w:spacing w:val="-4"/>
          <w:sz w:val="44"/>
          <w:szCs w:val="44"/>
          <w:lang w:eastAsia="zh-CN"/>
        </w:rPr>
      </w:pPr>
    </w:p>
    <w:p w14:paraId="3FF434FB">
      <w:pPr>
        <w:spacing w:before="143" w:line="237" w:lineRule="auto"/>
        <w:ind w:left="2679" w:right="1533" w:hanging="1225"/>
        <w:rPr>
          <w:rFonts w:ascii="黑体" w:hAnsi="黑体" w:eastAsia="黑体" w:cs="黑体"/>
          <w:spacing w:val="-4"/>
          <w:sz w:val="44"/>
          <w:szCs w:val="44"/>
          <w:lang w:eastAsia="zh-CN"/>
        </w:rPr>
      </w:pPr>
    </w:p>
    <w:p w14:paraId="03A79A7E">
      <w:pPr>
        <w:spacing w:before="143" w:line="237" w:lineRule="auto"/>
        <w:ind w:left="2679" w:right="1533" w:hanging="1225"/>
        <w:rPr>
          <w:rFonts w:ascii="黑体" w:hAnsi="黑体" w:eastAsia="黑体" w:cs="黑体"/>
          <w:spacing w:val="-4"/>
          <w:sz w:val="44"/>
          <w:szCs w:val="44"/>
          <w:lang w:eastAsia="zh-CN"/>
        </w:rPr>
      </w:pPr>
    </w:p>
    <w:p w14:paraId="0ED40805">
      <w:pPr>
        <w:spacing w:before="143" w:line="237" w:lineRule="auto"/>
        <w:ind w:left="2679" w:right="1533" w:hanging="1225"/>
        <w:rPr>
          <w:rFonts w:ascii="黑体" w:hAnsi="黑体" w:eastAsia="黑体" w:cs="黑体"/>
          <w:spacing w:val="-4"/>
          <w:sz w:val="44"/>
          <w:szCs w:val="44"/>
          <w:lang w:eastAsia="zh-CN"/>
        </w:rPr>
      </w:pPr>
    </w:p>
    <w:p w14:paraId="1E344E8A">
      <w:pPr>
        <w:spacing w:before="143" w:line="237" w:lineRule="auto"/>
        <w:ind w:left="2679" w:right="1533" w:hanging="1225"/>
        <w:rPr>
          <w:rFonts w:ascii="黑体" w:hAnsi="黑体" w:eastAsia="黑体" w:cs="黑体"/>
          <w:spacing w:val="-4"/>
          <w:sz w:val="44"/>
          <w:szCs w:val="44"/>
          <w:lang w:eastAsia="zh-CN"/>
        </w:rPr>
      </w:pPr>
    </w:p>
    <w:p w14:paraId="2871C221">
      <w:pPr>
        <w:spacing w:before="143" w:line="237" w:lineRule="auto"/>
        <w:ind w:left="2679" w:right="1533" w:hanging="1225"/>
        <w:rPr>
          <w:rFonts w:ascii="黑体" w:hAnsi="黑体" w:eastAsia="黑体" w:cs="黑体"/>
          <w:spacing w:val="-4"/>
          <w:sz w:val="44"/>
          <w:szCs w:val="44"/>
          <w:lang w:eastAsia="zh-CN"/>
        </w:rPr>
      </w:pPr>
      <w:r>
        <w:drawing>
          <wp:anchor distT="0" distB="0" distL="114300" distR="114300" simplePos="0" relativeHeight="251664384" behindDoc="1" locked="0" layoutInCell="1" allowOverlap="1">
            <wp:simplePos x="0" y="0"/>
            <wp:positionH relativeFrom="column">
              <wp:posOffset>-267335</wp:posOffset>
            </wp:positionH>
            <wp:positionV relativeFrom="paragraph">
              <wp:posOffset>101600</wp:posOffset>
            </wp:positionV>
            <wp:extent cx="6296025" cy="5932805"/>
            <wp:effectExtent l="0" t="0" r="0" b="10795"/>
            <wp:wrapTight wrapText="bothSides">
              <wp:wrapPolygon>
                <wp:start x="0" y="0"/>
                <wp:lineTo x="0" y="21501"/>
                <wp:lineTo x="21567" y="21501"/>
                <wp:lineTo x="21567" y="0"/>
                <wp:lineTo x="0" y="0"/>
              </wp:wrapPolygon>
            </wp:wrapTight>
            <wp:docPr id="1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
                    <pic:cNvPicPr>
                      <a:picLocks noChangeAspect="1"/>
                    </pic:cNvPicPr>
                  </pic:nvPicPr>
                  <pic:blipFill>
                    <a:blip r:embed="rId10"/>
                    <a:stretch>
                      <a:fillRect/>
                    </a:stretch>
                  </pic:blipFill>
                  <pic:spPr>
                    <a:xfrm>
                      <a:off x="0" y="0"/>
                      <a:ext cx="6296025" cy="5932805"/>
                    </a:xfrm>
                    <a:prstGeom prst="rect">
                      <a:avLst/>
                    </a:prstGeom>
                    <a:noFill/>
                    <a:ln>
                      <a:noFill/>
                    </a:ln>
                  </pic:spPr>
                </pic:pic>
              </a:graphicData>
            </a:graphic>
          </wp:anchor>
        </w:drawing>
      </w:r>
    </w:p>
    <w:p w14:paraId="6973AAE7">
      <w:pPr>
        <w:spacing w:before="143" w:line="237" w:lineRule="auto"/>
        <w:ind w:left="2679" w:right="1533" w:hanging="1225"/>
        <w:rPr>
          <w:rFonts w:ascii="黑体" w:hAnsi="黑体" w:eastAsia="黑体" w:cs="黑体"/>
          <w:spacing w:val="-4"/>
          <w:sz w:val="44"/>
          <w:szCs w:val="44"/>
          <w:lang w:eastAsia="zh-CN"/>
        </w:rPr>
      </w:pPr>
    </w:p>
    <w:p w14:paraId="2298EC49">
      <w:pPr>
        <w:spacing w:before="215" w:line="337" w:lineRule="auto"/>
        <w:ind w:right="84"/>
        <w:rPr>
          <w:rFonts w:hint="eastAsia" w:ascii="仿宋" w:hAnsi="仿宋" w:eastAsia="仿宋" w:cs="仿宋"/>
          <w:snapToGrid w:val="0"/>
          <w:color w:val="000000"/>
          <w:spacing w:val="-6"/>
          <w:sz w:val="32"/>
          <w:szCs w:val="32"/>
          <w:lang w:val="en-US" w:eastAsia="zh-CN" w:bidi="ar-SA"/>
        </w:rPr>
      </w:pPr>
      <w:r>
        <w:rPr>
          <w:rFonts w:ascii="仿宋" w:hAnsi="仿宋" w:eastAsia="仿宋" w:cs="仿宋"/>
          <w:spacing w:val="-5"/>
          <w:sz w:val="32"/>
          <w:szCs w:val="32"/>
          <w:lang w:eastAsia="zh-CN"/>
        </w:rPr>
        <w:drawing>
          <wp:anchor distT="0" distB="0" distL="114300" distR="114300" simplePos="0" relativeHeight="251665408" behindDoc="1" locked="0" layoutInCell="1" allowOverlap="1">
            <wp:simplePos x="0" y="0"/>
            <wp:positionH relativeFrom="column">
              <wp:posOffset>-372110</wp:posOffset>
            </wp:positionH>
            <wp:positionV relativeFrom="paragraph">
              <wp:posOffset>29845</wp:posOffset>
            </wp:positionV>
            <wp:extent cx="6146800" cy="1454150"/>
            <wp:effectExtent l="0" t="0" r="6350" b="0"/>
            <wp:wrapTight wrapText="bothSides">
              <wp:wrapPolygon>
                <wp:start x="0" y="0"/>
                <wp:lineTo x="0" y="21223"/>
                <wp:lineTo x="21555" y="21223"/>
                <wp:lineTo x="21555" y="0"/>
                <wp:lineTo x="0" y="0"/>
              </wp:wrapPolygon>
            </wp:wrapTight>
            <wp:docPr id="1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0"/>
                    <pic:cNvPicPr>
                      <a:picLocks noChangeAspect="1"/>
                    </pic:cNvPicPr>
                  </pic:nvPicPr>
                  <pic:blipFill>
                    <a:blip r:embed="rId11"/>
                    <a:stretch>
                      <a:fillRect/>
                    </a:stretch>
                  </pic:blipFill>
                  <pic:spPr>
                    <a:xfrm>
                      <a:off x="0" y="0"/>
                      <a:ext cx="6146800" cy="1454150"/>
                    </a:xfrm>
                    <a:prstGeom prst="rect">
                      <a:avLst/>
                    </a:prstGeom>
                    <a:noFill/>
                    <a:ln>
                      <a:noFill/>
                    </a:ln>
                  </pic:spPr>
                </pic:pic>
              </a:graphicData>
            </a:graphic>
          </wp:anchor>
        </w:drawing>
      </w:r>
      <w:r>
        <w:rPr>
          <w:rFonts w:hint="eastAsia" w:ascii="仿宋" w:hAnsi="仿宋" w:eastAsia="仿宋" w:cs="仿宋"/>
          <w:spacing w:val="-5"/>
          <w:sz w:val="32"/>
          <w:szCs w:val="32"/>
          <w:lang w:val="en-US" w:eastAsia="zh-CN"/>
        </w:rPr>
        <w:t>本单位2023年度</w:t>
      </w:r>
      <w:r>
        <w:rPr>
          <w:rFonts w:hint="eastAsia" w:ascii="仿宋" w:hAnsi="仿宋" w:eastAsia="仿宋" w:cs="仿宋"/>
          <w:snapToGrid w:val="0"/>
          <w:color w:val="000000"/>
          <w:spacing w:val="-6"/>
          <w:sz w:val="32"/>
          <w:szCs w:val="32"/>
          <w:lang w:val="en-US" w:eastAsia="zh-CN" w:bidi="ar-SA"/>
        </w:rPr>
        <w:t>无政府性基金预算财政拨款收入。</w:t>
      </w:r>
    </w:p>
    <w:p w14:paraId="652CB691">
      <w:pPr>
        <w:keepNext w:val="0"/>
        <w:keepLines w:val="0"/>
        <w:widowControl/>
        <w:suppressLineNumbers w:val="0"/>
        <w:spacing w:before="0" w:beforeAutospacing="1" w:after="0" w:afterAutospacing="1"/>
        <w:ind w:left="0" w:right="0"/>
        <w:rPr>
          <w:rFonts w:hint="eastAsia" w:ascii="仿宋" w:hAnsi="仿宋" w:eastAsia="仿宋" w:cs="仿宋"/>
          <w:snapToGrid w:val="0"/>
          <w:color w:val="000000"/>
          <w:spacing w:val="-6"/>
          <w:sz w:val="32"/>
          <w:szCs w:val="32"/>
          <w:lang w:val="en-US" w:eastAsia="zh-CN" w:bidi="ar-SA"/>
        </w:rPr>
      </w:pPr>
      <w:r>
        <w:rPr>
          <w:rFonts w:hint="eastAsia" w:ascii="仿宋" w:hAnsi="仿宋" w:eastAsia="仿宋" w:cs="仿宋"/>
          <w:snapToGrid w:val="0"/>
          <w:color w:val="000000"/>
          <w:spacing w:val="-6"/>
          <w:sz w:val="32"/>
          <w:szCs w:val="32"/>
          <w:lang w:val="en-US" w:eastAsia="zh-CN" w:bidi="ar-SA"/>
        </w:rPr>
        <w:drawing>
          <wp:anchor distT="0" distB="0" distL="114300" distR="114300" simplePos="0" relativeHeight="251666432" behindDoc="1" locked="0" layoutInCell="1" allowOverlap="1">
            <wp:simplePos x="0" y="0"/>
            <wp:positionH relativeFrom="column">
              <wp:posOffset>-391160</wp:posOffset>
            </wp:positionH>
            <wp:positionV relativeFrom="paragraph">
              <wp:posOffset>558165</wp:posOffset>
            </wp:positionV>
            <wp:extent cx="6521450" cy="2655570"/>
            <wp:effectExtent l="0" t="0" r="12700" b="11430"/>
            <wp:wrapTight wrapText="bothSides">
              <wp:wrapPolygon>
                <wp:start x="0" y="0"/>
                <wp:lineTo x="0" y="21383"/>
                <wp:lineTo x="21516" y="21383"/>
                <wp:lineTo x="21516" y="0"/>
                <wp:lineTo x="0" y="0"/>
              </wp:wrapPolygon>
            </wp:wrapTight>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12"/>
                    <a:stretch>
                      <a:fillRect/>
                    </a:stretch>
                  </pic:blipFill>
                  <pic:spPr>
                    <a:xfrm>
                      <a:off x="0" y="0"/>
                      <a:ext cx="6521450" cy="2655570"/>
                    </a:xfrm>
                    <a:prstGeom prst="rect">
                      <a:avLst/>
                    </a:prstGeom>
                    <a:noFill/>
                    <a:ln>
                      <a:noFill/>
                    </a:ln>
                  </pic:spPr>
                </pic:pic>
              </a:graphicData>
            </a:graphic>
          </wp:anchor>
        </w:drawing>
      </w:r>
    </w:p>
    <w:p w14:paraId="170023B7">
      <w:pPr>
        <w:keepNext w:val="0"/>
        <w:keepLines w:val="0"/>
        <w:widowControl/>
        <w:suppressLineNumbers w:val="0"/>
        <w:spacing w:before="0" w:beforeAutospacing="1" w:after="0" w:afterAutospacing="1"/>
        <w:ind w:left="0" w:right="0"/>
        <w:rPr>
          <w:rFonts w:hint="eastAsia" w:ascii="仿宋" w:hAnsi="仿宋" w:eastAsia="仿宋" w:cs="仿宋"/>
          <w:snapToGrid w:val="0"/>
          <w:color w:val="000000"/>
          <w:spacing w:val="-6"/>
          <w:sz w:val="32"/>
          <w:szCs w:val="32"/>
          <w:lang w:val="en-US" w:eastAsia="zh-CN" w:bidi="ar-SA"/>
        </w:rPr>
      </w:pPr>
      <w:r>
        <w:rPr>
          <w:rFonts w:hint="eastAsia" w:ascii="仿宋" w:hAnsi="仿宋" w:eastAsia="仿宋" w:cs="仿宋"/>
          <w:snapToGrid w:val="0"/>
          <w:color w:val="000000"/>
          <w:spacing w:val="-6"/>
          <w:sz w:val="32"/>
          <w:szCs w:val="32"/>
          <w:lang w:val="en-US" w:eastAsia="zh-CN" w:bidi="ar-SA"/>
        </w:rPr>
        <w:t>本单位2023年度无国有资本经营预算财政拨款收入。</w:t>
      </w:r>
    </w:p>
    <w:p w14:paraId="46F68206">
      <w:pPr>
        <w:keepNext w:val="0"/>
        <w:keepLines w:val="0"/>
        <w:widowControl/>
        <w:suppressLineNumbers w:val="0"/>
        <w:spacing w:before="0" w:beforeAutospacing="1" w:after="0" w:afterAutospacing="1"/>
        <w:ind w:left="0" w:right="0"/>
        <w:rPr>
          <w:rFonts w:ascii="黑体" w:hAnsi="黑体" w:eastAsia="黑体" w:cs="黑体"/>
          <w:spacing w:val="-4"/>
          <w:sz w:val="44"/>
          <w:szCs w:val="44"/>
          <w:lang w:eastAsia="zh-CN"/>
        </w:rPr>
      </w:pPr>
    </w:p>
    <w:p w14:paraId="1C044814">
      <w:pPr>
        <w:keepNext w:val="0"/>
        <w:keepLines w:val="0"/>
        <w:widowControl/>
        <w:suppressLineNumbers w:val="0"/>
        <w:spacing w:before="0" w:beforeAutospacing="1" w:after="0" w:afterAutospacing="1"/>
        <w:ind w:left="0" w:right="0"/>
        <w:rPr>
          <w:rFonts w:ascii="黑体" w:hAnsi="黑体" w:eastAsia="黑体" w:cs="黑体"/>
          <w:spacing w:val="-4"/>
          <w:sz w:val="44"/>
          <w:szCs w:val="44"/>
          <w:lang w:eastAsia="zh-CN"/>
        </w:rPr>
      </w:pPr>
    </w:p>
    <w:p w14:paraId="0F0A6FC7">
      <w:pPr>
        <w:keepNext w:val="0"/>
        <w:keepLines w:val="0"/>
        <w:widowControl/>
        <w:suppressLineNumbers w:val="0"/>
        <w:spacing w:before="0" w:beforeAutospacing="1" w:after="0" w:afterAutospacing="1"/>
        <w:ind w:left="0" w:right="0"/>
        <w:rPr>
          <w:rFonts w:ascii="黑体" w:hAnsi="黑体" w:eastAsia="黑体" w:cs="黑体"/>
          <w:spacing w:val="-4"/>
          <w:sz w:val="44"/>
          <w:szCs w:val="44"/>
          <w:lang w:eastAsia="zh-CN"/>
        </w:rPr>
      </w:pPr>
    </w:p>
    <w:p w14:paraId="5228D5B3">
      <w:pPr>
        <w:keepNext w:val="0"/>
        <w:keepLines w:val="0"/>
        <w:widowControl/>
        <w:suppressLineNumbers w:val="0"/>
        <w:spacing w:before="0" w:beforeAutospacing="1" w:after="0" w:afterAutospacing="1"/>
        <w:ind w:left="0" w:right="0"/>
        <w:rPr>
          <w:rFonts w:ascii="黑体" w:hAnsi="黑体" w:eastAsia="黑体" w:cs="黑体"/>
          <w:spacing w:val="-4"/>
          <w:sz w:val="44"/>
          <w:szCs w:val="44"/>
          <w:lang w:eastAsia="zh-CN"/>
        </w:rPr>
      </w:pPr>
    </w:p>
    <w:p w14:paraId="009D346C">
      <w:pPr>
        <w:keepNext w:val="0"/>
        <w:keepLines w:val="0"/>
        <w:widowControl/>
        <w:suppressLineNumbers w:val="0"/>
        <w:spacing w:before="0" w:beforeAutospacing="1" w:after="0" w:afterAutospacing="1"/>
        <w:ind w:left="0" w:right="0"/>
        <w:rPr>
          <w:rFonts w:ascii="黑体" w:hAnsi="黑体" w:eastAsia="黑体" w:cs="黑体"/>
          <w:spacing w:val="-4"/>
          <w:sz w:val="44"/>
          <w:szCs w:val="44"/>
          <w:lang w:eastAsia="zh-CN"/>
        </w:rPr>
      </w:pPr>
      <w:r>
        <w:drawing>
          <wp:anchor distT="0" distB="0" distL="114300" distR="114300" simplePos="0" relativeHeight="251667456" behindDoc="1" locked="0" layoutInCell="1" allowOverlap="1">
            <wp:simplePos x="0" y="0"/>
            <wp:positionH relativeFrom="column">
              <wp:posOffset>-314325</wp:posOffset>
            </wp:positionH>
            <wp:positionV relativeFrom="paragraph">
              <wp:posOffset>76200</wp:posOffset>
            </wp:positionV>
            <wp:extent cx="6491605" cy="1729105"/>
            <wp:effectExtent l="0" t="0" r="0" b="4445"/>
            <wp:wrapTight wrapText="bothSides">
              <wp:wrapPolygon>
                <wp:start x="0" y="0"/>
                <wp:lineTo x="0" y="21418"/>
                <wp:lineTo x="21551" y="21418"/>
                <wp:lineTo x="21551" y="0"/>
                <wp:lineTo x="0" y="0"/>
              </wp:wrapPolygon>
            </wp:wrapTight>
            <wp:docPr id="2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2"/>
                    <pic:cNvPicPr>
                      <a:picLocks noChangeAspect="1"/>
                    </pic:cNvPicPr>
                  </pic:nvPicPr>
                  <pic:blipFill>
                    <a:blip r:embed="rId13"/>
                    <a:stretch>
                      <a:fillRect/>
                    </a:stretch>
                  </pic:blipFill>
                  <pic:spPr>
                    <a:xfrm>
                      <a:off x="0" y="0"/>
                      <a:ext cx="6491605" cy="1729105"/>
                    </a:xfrm>
                    <a:prstGeom prst="rect">
                      <a:avLst/>
                    </a:prstGeom>
                    <a:noFill/>
                    <a:ln>
                      <a:noFill/>
                    </a:ln>
                  </pic:spPr>
                </pic:pic>
              </a:graphicData>
            </a:graphic>
          </wp:anchor>
        </w:drawing>
      </w:r>
    </w:p>
    <w:p w14:paraId="6C18BA90">
      <w:pPr>
        <w:spacing w:before="143" w:line="237" w:lineRule="auto"/>
        <w:ind w:left="2679" w:right="1533" w:hanging="1225"/>
        <w:jc w:val="center"/>
        <w:rPr>
          <w:lang w:eastAsia="zh-CN"/>
        </w:rPr>
      </w:pPr>
      <w:r>
        <w:rPr>
          <w:rFonts w:ascii="黑体" w:hAnsi="黑体" w:eastAsia="黑体" w:cs="黑体"/>
          <w:spacing w:val="-4"/>
          <w:sz w:val="44"/>
          <w:szCs w:val="44"/>
          <w:lang w:eastAsia="zh-CN"/>
        </w:rPr>
        <w:t xml:space="preserve">第三部分 </w:t>
      </w:r>
      <w:r>
        <w:rPr>
          <w:rFonts w:hint="eastAsia" w:ascii="黑体" w:hAnsi="黑体" w:eastAsia="黑体" w:cs="黑体"/>
          <w:spacing w:val="-4"/>
          <w:sz w:val="44"/>
          <w:szCs w:val="44"/>
          <w:lang w:val="en-US" w:eastAsia="zh-CN"/>
        </w:rPr>
        <w:t xml:space="preserve"> </w:t>
      </w:r>
      <w:r>
        <w:rPr>
          <w:rFonts w:hint="eastAsia" w:ascii="黑体" w:hAnsi="黑体" w:eastAsia="黑体" w:cs="黑体"/>
          <w:spacing w:val="-4"/>
          <w:sz w:val="44"/>
          <w:szCs w:val="44"/>
          <w:lang w:eastAsia="zh-CN"/>
        </w:rPr>
        <w:t>武汉市蔡甸区医疗保障基金核查中心</w:t>
      </w:r>
      <w:r>
        <w:rPr>
          <w:rFonts w:ascii="黑体" w:hAnsi="黑体" w:eastAsia="黑体" w:cs="黑体"/>
          <w:spacing w:val="-4"/>
          <w:sz w:val="44"/>
          <w:szCs w:val="44"/>
          <w:lang w:eastAsia="zh-CN"/>
        </w:rPr>
        <w:t>2023</w:t>
      </w:r>
      <w:r>
        <w:rPr>
          <w:rFonts w:ascii="黑体" w:hAnsi="黑体" w:eastAsia="黑体" w:cs="黑体"/>
          <w:spacing w:val="-92"/>
          <w:sz w:val="44"/>
          <w:szCs w:val="44"/>
          <w:lang w:eastAsia="zh-CN"/>
        </w:rPr>
        <w:t xml:space="preserve"> </w:t>
      </w:r>
      <w:r>
        <w:rPr>
          <w:rFonts w:ascii="黑体" w:hAnsi="黑体" w:eastAsia="黑体" w:cs="黑体"/>
          <w:spacing w:val="-4"/>
          <w:sz w:val="44"/>
          <w:szCs w:val="44"/>
          <w:lang w:eastAsia="zh-CN"/>
        </w:rPr>
        <w:t>年度</w:t>
      </w:r>
      <w:r>
        <w:rPr>
          <w:rFonts w:ascii="黑体" w:hAnsi="黑体" w:eastAsia="黑体" w:cs="黑体"/>
          <w:spacing w:val="-3"/>
          <w:sz w:val="44"/>
          <w:szCs w:val="44"/>
          <w:lang w:eastAsia="zh-CN"/>
        </w:rPr>
        <w:t>部门决算情况说明</w:t>
      </w:r>
    </w:p>
    <w:p w14:paraId="54E07C0B">
      <w:pPr>
        <w:spacing w:line="253" w:lineRule="auto"/>
        <w:rPr>
          <w:lang w:eastAsia="zh-CN"/>
        </w:rPr>
      </w:pPr>
    </w:p>
    <w:p w14:paraId="4B380BC8">
      <w:pPr>
        <w:spacing w:line="253" w:lineRule="auto"/>
        <w:rPr>
          <w:lang w:eastAsia="zh-CN"/>
        </w:rPr>
      </w:pPr>
    </w:p>
    <w:p w14:paraId="1D46B1B9">
      <w:pPr>
        <w:spacing w:before="104" w:line="222" w:lineRule="auto"/>
        <w:ind w:left="643"/>
        <w:rPr>
          <w:rFonts w:hint="eastAsia" w:ascii="黑体" w:hAnsi="黑体" w:eastAsia="黑体" w:cs="黑体"/>
          <w:sz w:val="32"/>
          <w:szCs w:val="32"/>
          <w:lang w:eastAsia="zh-CN"/>
        </w:rPr>
      </w:pPr>
      <w:r>
        <w:rPr>
          <w:rFonts w:ascii="黑体" w:hAnsi="黑体" w:eastAsia="黑体" w:cs="黑体"/>
          <w:spacing w:val="-1"/>
          <w:sz w:val="32"/>
          <w:szCs w:val="32"/>
          <w:lang w:eastAsia="zh-CN"/>
        </w:rPr>
        <w:t>一、收入支出决算总体情况说明</w:t>
      </w:r>
    </w:p>
    <w:p w14:paraId="25041362">
      <w:pPr>
        <w:spacing w:before="215" w:line="337" w:lineRule="auto"/>
        <w:ind w:left="7" w:right="84" w:firstLine="643"/>
        <w:rPr>
          <w:rFonts w:hint="eastAsia" w:ascii="仿宋" w:hAnsi="仿宋" w:eastAsia="仿宋" w:cs="仿宋"/>
          <w:sz w:val="32"/>
          <w:szCs w:val="32"/>
          <w:lang w:eastAsia="zh-CN"/>
        </w:rPr>
      </w:pPr>
      <w:r>
        <w:rPr>
          <w:rFonts w:ascii="仿宋" w:hAnsi="仿宋" w:eastAsia="仿宋" w:cs="仿宋"/>
          <w:spacing w:val="-5"/>
          <w:sz w:val="32"/>
          <w:szCs w:val="32"/>
          <w:lang w:eastAsia="zh-CN"/>
        </w:rPr>
        <w:t>2023</w:t>
      </w:r>
      <w:r>
        <w:rPr>
          <w:rFonts w:ascii="仿宋" w:hAnsi="仿宋" w:eastAsia="仿宋" w:cs="仿宋"/>
          <w:spacing w:val="-50"/>
          <w:sz w:val="32"/>
          <w:szCs w:val="32"/>
          <w:lang w:eastAsia="zh-CN"/>
        </w:rPr>
        <w:t xml:space="preserve"> </w:t>
      </w:r>
      <w:r>
        <w:rPr>
          <w:rFonts w:ascii="仿宋" w:hAnsi="仿宋" w:eastAsia="仿宋" w:cs="仿宋"/>
          <w:spacing w:val="-5"/>
          <w:sz w:val="32"/>
          <w:szCs w:val="32"/>
          <w:lang w:eastAsia="zh-CN"/>
        </w:rPr>
        <w:t>年度收、支总计</w:t>
      </w:r>
      <w:r>
        <w:rPr>
          <w:rFonts w:hint="eastAsia" w:ascii="仿宋" w:hAnsi="仿宋" w:eastAsia="仿宋" w:cs="仿宋"/>
          <w:spacing w:val="-5"/>
          <w:sz w:val="32"/>
          <w:szCs w:val="32"/>
          <w:u w:val="none"/>
          <w:lang w:val="en-US" w:eastAsia="zh-CN"/>
        </w:rPr>
        <w:t>469.68</w:t>
      </w:r>
      <w:r>
        <w:rPr>
          <w:rFonts w:ascii="仿宋" w:hAnsi="仿宋" w:eastAsia="仿宋" w:cs="仿宋"/>
          <w:spacing w:val="-5"/>
          <w:sz w:val="32"/>
          <w:szCs w:val="32"/>
          <w:lang w:eastAsia="zh-CN"/>
        </w:rPr>
        <w:t>万元。与</w:t>
      </w:r>
      <w:r>
        <w:rPr>
          <w:rFonts w:ascii="仿宋" w:hAnsi="仿宋" w:eastAsia="仿宋" w:cs="仿宋"/>
          <w:spacing w:val="-54"/>
          <w:sz w:val="32"/>
          <w:szCs w:val="32"/>
          <w:lang w:eastAsia="zh-CN"/>
        </w:rPr>
        <w:t xml:space="preserve"> </w:t>
      </w:r>
      <w:r>
        <w:rPr>
          <w:rFonts w:ascii="仿宋" w:hAnsi="仿宋" w:eastAsia="仿宋" w:cs="仿宋"/>
          <w:spacing w:val="-5"/>
          <w:sz w:val="32"/>
          <w:szCs w:val="32"/>
          <w:lang w:eastAsia="zh-CN"/>
        </w:rPr>
        <w:t>2022</w:t>
      </w:r>
      <w:r>
        <w:rPr>
          <w:rFonts w:ascii="仿宋" w:hAnsi="仿宋" w:eastAsia="仿宋" w:cs="仿宋"/>
          <w:spacing w:val="-64"/>
          <w:sz w:val="32"/>
          <w:szCs w:val="32"/>
          <w:lang w:eastAsia="zh-CN"/>
        </w:rPr>
        <w:t xml:space="preserve"> </w:t>
      </w:r>
      <w:r>
        <w:rPr>
          <w:rFonts w:ascii="仿宋" w:hAnsi="仿宋" w:eastAsia="仿宋" w:cs="仿宋"/>
          <w:spacing w:val="-5"/>
          <w:sz w:val="32"/>
          <w:szCs w:val="32"/>
          <w:lang w:eastAsia="zh-CN"/>
        </w:rPr>
        <w:t>年度相比，收、</w:t>
      </w:r>
      <w:r>
        <w:rPr>
          <w:rFonts w:ascii="仿宋" w:hAnsi="仿宋" w:eastAsia="仿宋" w:cs="仿宋"/>
          <w:sz w:val="32"/>
          <w:szCs w:val="32"/>
          <w:lang w:eastAsia="zh-CN"/>
        </w:rPr>
        <w:t xml:space="preserve"> </w:t>
      </w:r>
      <w:r>
        <w:rPr>
          <w:rFonts w:ascii="仿宋" w:hAnsi="仿宋" w:eastAsia="仿宋" w:cs="仿宋"/>
          <w:spacing w:val="-1"/>
          <w:sz w:val="32"/>
          <w:szCs w:val="32"/>
          <w:lang w:eastAsia="zh-CN"/>
        </w:rPr>
        <w:t>支总计各增加</w:t>
      </w:r>
      <w:r>
        <w:rPr>
          <w:rFonts w:hint="eastAsia" w:ascii="仿宋" w:hAnsi="仿宋" w:eastAsia="仿宋" w:cs="仿宋"/>
          <w:spacing w:val="-1"/>
          <w:sz w:val="32"/>
          <w:szCs w:val="32"/>
          <w:lang w:val="en-US" w:eastAsia="zh-CN"/>
        </w:rPr>
        <w:t>71.14</w:t>
      </w:r>
      <w:r>
        <w:rPr>
          <w:rFonts w:ascii="仿宋" w:hAnsi="仿宋" w:eastAsia="仿宋" w:cs="仿宋"/>
          <w:spacing w:val="-124"/>
          <w:sz w:val="32"/>
          <w:szCs w:val="32"/>
          <w:lang w:eastAsia="zh-CN"/>
        </w:rPr>
        <w:t xml:space="preserve"> </w:t>
      </w:r>
      <w:r>
        <w:rPr>
          <w:rFonts w:ascii="仿宋" w:hAnsi="仿宋" w:eastAsia="仿宋" w:cs="仿宋"/>
          <w:spacing w:val="-1"/>
          <w:sz w:val="32"/>
          <w:szCs w:val="32"/>
          <w:lang w:eastAsia="zh-CN"/>
        </w:rPr>
        <w:t>万元，增长</w:t>
      </w:r>
      <w:r>
        <w:rPr>
          <w:rFonts w:hint="eastAsia" w:ascii="仿宋" w:hAnsi="仿宋" w:eastAsia="仿宋" w:cs="仿宋"/>
          <w:spacing w:val="-1"/>
          <w:sz w:val="32"/>
          <w:szCs w:val="32"/>
          <w:lang w:val="en-US" w:eastAsia="zh-CN"/>
        </w:rPr>
        <w:t>13.15</w:t>
      </w:r>
      <w:r>
        <w:rPr>
          <w:rFonts w:ascii="仿宋" w:hAnsi="仿宋" w:eastAsia="仿宋" w:cs="仿宋"/>
          <w:spacing w:val="-143"/>
          <w:sz w:val="32"/>
          <w:szCs w:val="32"/>
          <w:lang w:eastAsia="zh-CN"/>
        </w:rPr>
        <w:t xml:space="preserve"> </w:t>
      </w:r>
      <w:r>
        <w:rPr>
          <w:rFonts w:ascii="仿宋" w:hAnsi="仿宋" w:eastAsia="仿宋" w:cs="仿宋"/>
          <w:spacing w:val="-1"/>
          <w:sz w:val="32"/>
          <w:szCs w:val="32"/>
          <w:lang w:eastAsia="zh-CN"/>
        </w:rPr>
        <w:t>%，主要原</w:t>
      </w:r>
      <w:r>
        <w:rPr>
          <w:rFonts w:ascii="仿宋" w:hAnsi="仿宋" w:eastAsia="仿宋" w:cs="仿宋"/>
          <w:spacing w:val="-14"/>
          <w:sz w:val="32"/>
          <w:szCs w:val="32"/>
          <w:lang w:eastAsia="zh-CN"/>
        </w:rPr>
        <w:t>因是</w:t>
      </w:r>
      <w:r>
        <w:rPr>
          <w:rFonts w:ascii="仿宋" w:hAnsi="仿宋" w:eastAsia="仿宋" w:cs="仿宋"/>
          <w:spacing w:val="-110"/>
          <w:sz w:val="32"/>
          <w:szCs w:val="32"/>
          <w:lang w:eastAsia="zh-CN"/>
        </w:rPr>
        <w:t xml:space="preserve"> </w:t>
      </w:r>
      <w:r>
        <w:rPr>
          <w:rFonts w:hint="eastAsia" w:ascii="仿宋" w:hAnsi="仿宋" w:eastAsia="仿宋" w:cs="仿宋"/>
          <w:spacing w:val="-14"/>
          <w:sz w:val="32"/>
          <w:szCs w:val="32"/>
          <w:lang w:val="en-US" w:eastAsia="zh-CN"/>
        </w:rPr>
        <w:t>2023年开展门诊统筹检查支付第三方人员工资、支付医保基金监督检查第三方服务费</w:t>
      </w:r>
      <w:r>
        <w:rPr>
          <w:rFonts w:ascii="仿宋" w:hAnsi="仿宋" w:eastAsia="仿宋" w:cs="仿宋"/>
          <w:spacing w:val="-14"/>
          <w:sz w:val="32"/>
          <w:szCs w:val="32"/>
          <w:lang w:eastAsia="zh-CN"/>
        </w:rPr>
        <w:t>。</w:t>
      </w:r>
    </w:p>
    <w:p w14:paraId="57188EDD">
      <w:pPr>
        <w:spacing w:before="74" w:line="224" w:lineRule="auto"/>
        <w:ind w:left="2433"/>
        <w:rPr>
          <w:rFonts w:ascii="仿宋" w:hAnsi="仿宋" w:eastAsia="仿宋" w:cs="仿宋"/>
          <w:spacing w:val="3"/>
          <w:sz w:val="29"/>
          <w:szCs w:val="29"/>
          <w:lang w:eastAsia="zh-CN"/>
        </w:rPr>
      </w:pPr>
      <w:r>
        <w:rPr>
          <w:rFonts w:ascii="仿宋" w:hAnsi="仿宋" w:eastAsia="仿宋" w:cs="仿宋"/>
          <w:spacing w:val="3"/>
          <w:sz w:val="29"/>
          <w:szCs w:val="29"/>
          <w:lang w:eastAsia="zh-CN"/>
        </w:rPr>
        <w:t>图</w:t>
      </w:r>
      <w:r>
        <w:rPr>
          <w:rFonts w:ascii="仿宋" w:hAnsi="仿宋" w:eastAsia="仿宋" w:cs="仿宋"/>
          <w:spacing w:val="-32"/>
          <w:sz w:val="29"/>
          <w:szCs w:val="29"/>
          <w:lang w:eastAsia="zh-CN"/>
        </w:rPr>
        <w:t xml:space="preserve"> </w:t>
      </w:r>
      <w:r>
        <w:rPr>
          <w:rFonts w:ascii="仿宋" w:hAnsi="仿宋" w:eastAsia="仿宋" w:cs="仿宋"/>
          <w:spacing w:val="3"/>
          <w:sz w:val="29"/>
          <w:szCs w:val="29"/>
          <w:lang w:eastAsia="zh-CN"/>
        </w:rPr>
        <w:t>1：收、支决算总计变动情况</w:t>
      </w:r>
    </w:p>
    <w:p w14:paraId="73A17122">
      <w:pPr>
        <w:spacing w:before="74" w:line="224" w:lineRule="auto"/>
        <w:ind w:left="2433"/>
        <w:rPr>
          <w:rFonts w:hint="eastAsia" w:ascii="仿宋" w:hAnsi="仿宋" w:eastAsia="仿宋" w:cs="仿宋"/>
          <w:sz w:val="29"/>
          <w:szCs w:val="29"/>
          <w:lang w:eastAsia="zh-CN"/>
        </w:rPr>
      </w:pPr>
    </w:p>
    <w:p w14:paraId="3B088906">
      <w:pPr>
        <w:spacing w:before="74" w:line="224" w:lineRule="auto"/>
        <w:ind w:left="2433"/>
        <w:rPr>
          <w:rFonts w:hint="eastAsia" w:ascii="仿宋" w:hAnsi="仿宋" w:eastAsia="仿宋" w:cs="仿宋"/>
          <w:sz w:val="29"/>
          <w:szCs w:val="29"/>
          <w:lang w:eastAsia="zh-CN"/>
        </w:rPr>
      </w:pPr>
      <w:r>
        <w:drawing>
          <wp:anchor distT="0" distB="0" distL="114300" distR="114300" simplePos="0" relativeHeight="251668480" behindDoc="1" locked="0" layoutInCell="1" allowOverlap="1">
            <wp:simplePos x="0" y="0"/>
            <wp:positionH relativeFrom="column">
              <wp:posOffset>300990</wp:posOffset>
            </wp:positionH>
            <wp:positionV relativeFrom="paragraph">
              <wp:posOffset>81915</wp:posOffset>
            </wp:positionV>
            <wp:extent cx="5610225" cy="3823970"/>
            <wp:effectExtent l="0" t="0" r="9525" b="5080"/>
            <wp:wrapTight wrapText="bothSides">
              <wp:wrapPolygon>
                <wp:start x="0" y="0"/>
                <wp:lineTo x="0" y="21521"/>
                <wp:lineTo x="21563" y="21521"/>
                <wp:lineTo x="21563" y="0"/>
                <wp:lineTo x="0" y="0"/>
              </wp:wrapPolygon>
            </wp:wrapTight>
            <wp:docPr id="2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4"/>
                    <pic:cNvPicPr>
                      <a:picLocks noChangeAspect="1"/>
                    </pic:cNvPicPr>
                  </pic:nvPicPr>
                  <pic:blipFill>
                    <a:blip r:embed="rId14"/>
                    <a:stretch>
                      <a:fillRect/>
                    </a:stretch>
                  </pic:blipFill>
                  <pic:spPr>
                    <a:xfrm>
                      <a:off x="0" y="0"/>
                      <a:ext cx="5610225" cy="3823970"/>
                    </a:xfrm>
                    <a:prstGeom prst="rect">
                      <a:avLst/>
                    </a:prstGeom>
                    <a:noFill/>
                    <a:ln>
                      <a:noFill/>
                    </a:ln>
                  </pic:spPr>
                </pic:pic>
              </a:graphicData>
            </a:graphic>
          </wp:anchor>
        </w:drawing>
      </w:r>
    </w:p>
    <w:p w14:paraId="0BA941F0">
      <w:pPr>
        <w:spacing w:before="294" w:line="222" w:lineRule="auto"/>
        <w:ind w:firstLine="316" w:firstLineChars="100"/>
        <w:rPr>
          <w:rFonts w:hint="eastAsia" w:ascii="黑体" w:hAnsi="黑体" w:eastAsia="黑体" w:cs="黑体"/>
          <w:sz w:val="32"/>
          <w:szCs w:val="32"/>
          <w:lang w:eastAsia="zh-CN"/>
        </w:rPr>
      </w:pPr>
      <w:r>
        <w:rPr>
          <w:rFonts w:ascii="黑体" w:hAnsi="黑体" w:eastAsia="黑体" w:cs="黑体"/>
          <w:spacing w:val="-2"/>
          <w:sz w:val="32"/>
          <w:szCs w:val="32"/>
          <w:lang w:eastAsia="zh-CN"/>
        </w:rPr>
        <w:t>二、收入决算情况说明</w:t>
      </w:r>
    </w:p>
    <w:p w14:paraId="55516B38">
      <w:pPr>
        <w:spacing w:before="215" w:line="337" w:lineRule="auto"/>
        <w:ind w:left="7" w:right="84" w:firstLine="643"/>
        <w:rPr>
          <w:rFonts w:hint="eastAsia" w:ascii="仿宋" w:hAnsi="仿宋" w:eastAsia="仿宋" w:cs="仿宋"/>
          <w:sz w:val="32"/>
          <w:szCs w:val="32"/>
          <w:lang w:eastAsia="zh-CN"/>
        </w:rPr>
      </w:pPr>
      <w:r>
        <w:rPr>
          <w:rFonts w:ascii="仿宋" w:hAnsi="仿宋" w:eastAsia="仿宋" w:cs="仿宋"/>
          <w:spacing w:val="-5"/>
          <w:sz w:val="32"/>
          <w:szCs w:val="32"/>
          <w:lang w:eastAsia="zh-CN"/>
        </w:rPr>
        <w:t>2023</w:t>
      </w:r>
      <w:r>
        <w:rPr>
          <w:rFonts w:hint="eastAsia" w:ascii="仿宋" w:hAnsi="仿宋" w:eastAsia="仿宋" w:cs="仿宋"/>
          <w:spacing w:val="-5"/>
          <w:sz w:val="32"/>
          <w:szCs w:val="32"/>
          <w:lang w:eastAsia="zh-CN"/>
        </w:rPr>
        <w:t>年度收入合计</w:t>
      </w:r>
      <w:r>
        <w:rPr>
          <w:rFonts w:hint="eastAsia" w:ascii="仿宋" w:hAnsi="仿宋" w:eastAsia="仿宋" w:cs="仿宋"/>
          <w:spacing w:val="-5"/>
          <w:sz w:val="32"/>
          <w:szCs w:val="32"/>
          <w:lang w:val="en-US" w:eastAsia="zh-CN"/>
        </w:rPr>
        <w:t>469.68</w:t>
      </w:r>
      <w:r>
        <w:rPr>
          <w:rFonts w:hint="eastAsia" w:ascii="仿宋" w:hAnsi="仿宋" w:eastAsia="仿宋" w:cs="仿宋"/>
          <w:spacing w:val="-5"/>
          <w:sz w:val="32"/>
          <w:szCs w:val="32"/>
          <w:lang w:eastAsia="zh-CN"/>
        </w:rPr>
        <w:t>万元，与</w:t>
      </w:r>
      <w:r>
        <w:rPr>
          <w:rFonts w:hint="eastAsia" w:ascii="仿宋" w:hAnsi="仿宋" w:eastAsia="仿宋" w:cs="仿宋"/>
          <w:spacing w:val="-5"/>
          <w:sz w:val="32"/>
          <w:szCs w:val="32"/>
          <w:lang w:val="en-US" w:eastAsia="zh-CN"/>
        </w:rPr>
        <w:t>2022</w:t>
      </w:r>
      <w:r>
        <w:rPr>
          <w:rFonts w:hint="eastAsia" w:ascii="仿宋" w:hAnsi="仿宋" w:eastAsia="仿宋" w:cs="仿宋"/>
          <w:spacing w:val="-5"/>
          <w:sz w:val="32"/>
          <w:szCs w:val="32"/>
          <w:lang w:eastAsia="zh-CN"/>
        </w:rPr>
        <w:t>年度相比，收入合计增加</w:t>
      </w:r>
      <w:r>
        <w:rPr>
          <w:rFonts w:hint="eastAsia" w:ascii="仿宋" w:hAnsi="仿宋" w:eastAsia="仿宋" w:cs="仿宋"/>
          <w:spacing w:val="-5"/>
          <w:sz w:val="32"/>
          <w:szCs w:val="32"/>
          <w:lang w:val="en-US" w:eastAsia="zh-CN"/>
        </w:rPr>
        <w:t>71.14</w:t>
      </w:r>
      <w:r>
        <w:rPr>
          <w:rFonts w:hint="eastAsia" w:ascii="仿宋" w:hAnsi="仿宋" w:eastAsia="仿宋" w:cs="仿宋"/>
          <w:spacing w:val="-5"/>
          <w:sz w:val="32"/>
          <w:szCs w:val="32"/>
          <w:lang w:eastAsia="zh-CN"/>
        </w:rPr>
        <w:t>万元，增长</w:t>
      </w:r>
      <w:r>
        <w:rPr>
          <w:rFonts w:hint="eastAsia" w:ascii="仿宋" w:hAnsi="仿宋" w:eastAsia="仿宋" w:cs="仿宋"/>
          <w:spacing w:val="-5"/>
          <w:sz w:val="32"/>
          <w:szCs w:val="32"/>
          <w:lang w:val="en-US" w:eastAsia="zh-CN"/>
        </w:rPr>
        <w:t>13.15</w:t>
      </w:r>
      <w:r>
        <w:rPr>
          <w:rFonts w:ascii="仿宋" w:hAnsi="仿宋" w:eastAsia="仿宋" w:cs="仿宋"/>
          <w:spacing w:val="-5"/>
          <w:sz w:val="32"/>
          <w:szCs w:val="32"/>
          <w:lang w:eastAsia="zh-CN"/>
        </w:rPr>
        <w:t>%</w:t>
      </w:r>
      <w:r>
        <w:rPr>
          <w:rFonts w:hint="eastAsia" w:ascii="仿宋" w:hAnsi="仿宋" w:eastAsia="仿宋" w:cs="仿宋"/>
          <w:spacing w:val="-5"/>
          <w:sz w:val="32"/>
          <w:szCs w:val="32"/>
          <w:lang w:eastAsia="zh-CN"/>
        </w:rPr>
        <w:t>，主要原因是</w:t>
      </w:r>
      <w:r>
        <w:rPr>
          <w:rFonts w:ascii="仿宋" w:hAnsi="仿宋" w:eastAsia="仿宋" w:cs="仿宋"/>
          <w:spacing w:val="-5"/>
          <w:sz w:val="32"/>
          <w:szCs w:val="32"/>
          <w:lang w:eastAsia="zh-CN"/>
        </w:rPr>
        <w:t xml:space="preserve"> </w:t>
      </w:r>
      <w:r>
        <w:rPr>
          <w:rFonts w:hint="eastAsia" w:ascii="仿宋" w:hAnsi="仿宋" w:eastAsia="仿宋" w:cs="仿宋"/>
          <w:spacing w:val="-5"/>
          <w:sz w:val="32"/>
          <w:szCs w:val="32"/>
          <w:lang w:val="en-US" w:eastAsia="zh-CN"/>
        </w:rPr>
        <w:t>2023年开展门诊统筹检查支付第三方人员工资、支付医保基金监督检查第三方服务费</w:t>
      </w:r>
      <w:r>
        <w:rPr>
          <w:rFonts w:ascii="仿宋" w:hAnsi="仿宋" w:eastAsia="仿宋" w:cs="仿宋"/>
          <w:spacing w:val="-5"/>
          <w:sz w:val="32"/>
          <w:szCs w:val="32"/>
          <w:lang w:eastAsia="zh-CN"/>
        </w:rPr>
        <w:t>。</w:t>
      </w:r>
      <w:r>
        <w:rPr>
          <w:rFonts w:hint="eastAsia" w:ascii="仿宋" w:hAnsi="仿宋" w:eastAsia="仿宋" w:cs="仿宋"/>
          <w:sz w:val="32"/>
          <w:szCs w:val="32"/>
          <w:lang w:eastAsia="zh-CN"/>
        </w:rPr>
        <w:t>其中：财政拨款收入</w:t>
      </w:r>
      <w:r>
        <w:rPr>
          <w:rFonts w:hint="eastAsia" w:ascii="仿宋" w:hAnsi="仿宋" w:eastAsia="仿宋" w:cs="仿宋"/>
          <w:sz w:val="32"/>
          <w:szCs w:val="32"/>
          <w:lang w:val="en-US" w:eastAsia="zh-CN"/>
        </w:rPr>
        <w:t>469.68</w:t>
      </w:r>
      <w:r>
        <w:rPr>
          <w:rFonts w:hint="eastAsia" w:ascii="仿宋" w:hAnsi="仿宋" w:eastAsia="仿宋" w:cs="仿宋"/>
          <w:sz w:val="32"/>
          <w:szCs w:val="32"/>
          <w:lang w:eastAsia="zh-CN"/>
        </w:rPr>
        <w:t>万元，</w:t>
      </w:r>
      <w:r>
        <w:rPr>
          <w:rFonts w:ascii="仿宋" w:hAnsi="仿宋" w:eastAsia="仿宋" w:cs="仿宋"/>
          <w:sz w:val="32"/>
          <w:szCs w:val="32"/>
          <w:lang w:eastAsia="zh-CN"/>
        </w:rPr>
        <w:t xml:space="preserve"> </w:t>
      </w:r>
      <w:r>
        <w:rPr>
          <w:rFonts w:hint="eastAsia" w:ascii="仿宋" w:hAnsi="仿宋" w:eastAsia="仿宋" w:cs="仿宋"/>
          <w:sz w:val="32"/>
          <w:szCs w:val="32"/>
          <w:lang w:eastAsia="zh-CN"/>
        </w:rPr>
        <w:t>占本年收入</w:t>
      </w:r>
      <w:r>
        <w:rPr>
          <w:rFonts w:hint="eastAsia" w:ascii="仿宋" w:hAnsi="仿宋" w:eastAsia="仿宋" w:cs="仿宋"/>
          <w:sz w:val="32"/>
          <w:szCs w:val="32"/>
          <w:lang w:val="en-US" w:eastAsia="zh-CN"/>
        </w:rPr>
        <w:t>100</w:t>
      </w:r>
      <w:r>
        <w:rPr>
          <w:rFonts w:ascii="仿宋" w:hAnsi="仿宋" w:eastAsia="仿宋" w:cs="仿宋"/>
          <w:sz w:val="32"/>
          <w:szCs w:val="32"/>
          <w:lang w:eastAsia="zh-CN"/>
        </w:rPr>
        <w:t>%</w:t>
      </w:r>
      <w:r>
        <w:rPr>
          <w:rFonts w:hint="eastAsia" w:ascii="仿宋" w:hAnsi="仿宋" w:eastAsia="仿宋" w:cs="仿宋"/>
          <w:sz w:val="32"/>
          <w:szCs w:val="32"/>
          <w:lang w:eastAsia="zh-CN"/>
        </w:rPr>
        <w:t>。</w:t>
      </w:r>
    </w:p>
    <w:p w14:paraId="28734CE5">
      <w:pPr>
        <w:spacing w:before="172" w:line="222" w:lineRule="auto"/>
        <w:ind w:left="3141"/>
        <w:rPr>
          <w:rFonts w:ascii="仿宋" w:hAnsi="仿宋" w:eastAsia="仿宋" w:cs="仿宋"/>
          <w:spacing w:val="1"/>
          <w:sz w:val="29"/>
          <w:szCs w:val="29"/>
          <w:lang w:eastAsia="zh-CN"/>
        </w:rPr>
      </w:pPr>
      <w:r>
        <w:rPr>
          <w:rFonts w:ascii="仿宋" w:hAnsi="仿宋" w:eastAsia="仿宋" w:cs="仿宋"/>
          <w:spacing w:val="1"/>
          <w:sz w:val="29"/>
          <w:szCs w:val="29"/>
        </w:rPr>
        <w:t>图</w:t>
      </w:r>
      <w:r>
        <w:rPr>
          <w:rFonts w:ascii="仿宋" w:hAnsi="仿宋" w:eastAsia="仿宋" w:cs="仿宋"/>
          <w:spacing w:val="-46"/>
          <w:sz w:val="29"/>
          <w:szCs w:val="29"/>
        </w:rPr>
        <w:t xml:space="preserve"> </w:t>
      </w:r>
      <w:r>
        <w:rPr>
          <w:rFonts w:ascii="仿宋" w:hAnsi="仿宋" w:eastAsia="仿宋" w:cs="仿宋"/>
          <w:spacing w:val="1"/>
          <w:sz w:val="29"/>
          <w:szCs w:val="29"/>
        </w:rPr>
        <w:t>2：收入决算结构</w:t>
      </w:r>
    </w:p>
    <w:p w14:paraId="2FA3B295">
      <w:pPr>
        <w:spacing w:before="172" w:line="222" w:lineRule="auto"/>
        <w:ind w:left="3141"/>
        <w:rPr>
          <w:rFonts w:hint="eastAsia" w:ascii="仿宋" w:hAnsi="仿宋" w:eastAsia="仿宋" w:cs="仿宋"/>
          <w:sz w:val="29"/>
          <w:szCs w:val="29"/>
          <w:lang w:eastAsia="zh-CN"/>
        </w:rPr>
      </w:pPr>
      <w:r>
        <w:drawing>
          <wp:anchor distT="0" distB="0" distL="114300" distR="114300" simplePos="0" relativeHeight="251669504" behindDoc="1" locked="0" layoutInCell="1" allowOverlap="1">
            <wp:simplePos x="0" y="0"/>
            <wp:positionH relativeFrom="column">
              <wp:posOffset>1032510</wp:posOffset>
            </wp:positionH>
            <wp:positionV relativeFrom="paragraph">
              <wp:posOffset>262890</wp:posOffset>
            </wp:positionV>
            <wp:extent cx="3848100" cy="3905250"/>
            <wp:effectExtent l="0" t="0" r="0" b="0"/>
            <wp:wrapTight wrapText="bothSides">
              <wp:wrapPolygon>
                <wp:start x="0" y="0"/>
                <wp:lineTo x="0" y="21495"/>
                <wp:lineTo x="21493" y="21495"/>
                <wp:lineTo x="21493" y="0"/>
                <wp:lineTo x="0" y="0"/>
              </wp:wrapPolygon>
            </wp:wrapTight>
            <wp:docPr id="2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5"/>
                    <pic:cNvPicPr>
                      <a:picLocks noChangeAspect="1"/>
                    </pic:cNvPicPr>
                  </pic:nvPicPr>
                  <pic:blipFill>
                    <a:blip r:embed="rId15"/>
                    <a:stretch>
                      <a:fillRect/>
                    </a:stretch>
                  </pic:blipFill>
                  <pic:spPr>
                    <a:xfrm>
                      <a:off x="0" y="0"/>
                      <a:ext cx="3848100" cy="3905250"/>
                    </a:xfrm>
                    <a:prstGeom prst="rect">
                      <a:avLst/>
                    </a:prstGeom>
                    <a:noFill/>
                    <a:ln>
                      <a:noFill/>
                    </a:ln>
                  </pic:spPr>
                </pic:pic>
              </a:graphicData>
            </a:graphic>
          </wp:anchor>
        </w:drawing>
      </w:r>
    </w:p>
    <w:p w14:paraId="500579B4">
      <w:pPr>
        <w:spacing w:before="172" w:line="222" w:lineRule="auto"/>
        <w:ind w:left="3141"/>
        <w:rPr>
          <w:rFonts w:hint="eastAsia" w:ascii="仿宋" w:hAnsi="仿宋" w:eastAsia="仿宋" w:cs="仿宋"/>
          <w:sz w:val="29"/>
          <w:szCs w:val="29"/>
          <w:lang w:eastAsia="zh-CN"/>
        </w:rPr>
      </w:pPr>
    </w:p>
    <w:p w14:paraId="2115FD4B">
      <w:pPr>
        <w:spacing w:before="172" w:line="222" w:lineRule="auto"/>
        <w:ind w:left="3141"/>
        <w:rPr>
          <w:rFonts w:hint="eastAsia" w:ascii="仿宋" w:hAnsi="仿宋" w:eastAsia="仿宋" w:cs="仿宋"/>
          <w:sz w:val="29"/>
          <w:szCs w:val="29"/>
          <w:lang w:eastAsia="zh-CN"/>
        </w:rPr>
      </w:pPr>
    </w:p>
    <w:p w14:paraId="149579B7">
      <w:pPr>
        <w:spacing w:before="172" w:line="222" w:lineRule="auto"/>
        <w:ind w:left="3141"/>
        <w:rPr>
          <w:rFonts w:hint="eastAsia" w:ascii="仿宋" w:hAnsi="仿宋" w:eastAsia="仿宋" w:cs="仿宋"/>
          <w:sz w:val="29"/>
          <w:szCs w:val="29"/>
          <w:lang w:eastAsia="zh-CN"/>
        </w:rPr>
      </w:pPr>
    </w:p>
    <w:p w14:paraId="258B2C40">
      <w:pPr>
        <w:spacing w:before="172" w:line="222" w:lineRule="auto"/>
        <w:ind w:left="3141"/>
        <w:rPr>
          <w:rFonts w:hint="eastAsia" w:ascii="仿宋" w:hAnsi="仿宋" w:eastAsia="仿宋" w:cs="仿宋"/>
          <w:sz w:val="29"/>
          <w:szCs w:val="29"/>
          <w:lang w:eastAsia="zh-CN"/>
        </w:rPr>
      </w:pPr>
    </w:p>
    <w:p w14:paraId="476E495B">
      <w:pPr>
        <w:spacing w:before="172" w:line="222" w:lineRule="auto"/>
        <w:ind w:left="3141"/>
        <w:rPr>
          <w:rFonts w:hint="eastAsia" w:ascii="仿宋" w:hAnsi="仿宋" w:eastAsia="仿宋" w:cs="仿宋"/>
          <w:sz w:val="29"/>
          <w:szCs w:val="29"/>
          <w:lang w:eastAsia="zh-CN"/>
        </w:rPr>
      </w:pPr>
    </w:p>
    <w:p w14:paraId="0B077A96">
      <w:pPr>
        <w:spacing w:before="172" w:line="222" w:lineRule="auto"/>
        <w:ind w:left="3141"/>
        <w:rPr>
          <w:rFonts w:hint="eastAsia" w:ascii="仿宋" w:hAnsi="仿宋" w:eastAsia="仿宋" w:cs="仿宋"/>
          <w:sz w:val="29"/>
          <w:szCs w:val="29"/>
          <w:lang w:eastAsia="zh-CN"/>
        </w:rPr>
      </w:pPr>
    </w:p>
    <w:p w14:paraId="578BDD60">
      <w:pPr>
        <w:spacing w:before="172" w:line="222" w:lineRule="auto"/>
        <w:ind w:left="3141"/>
        <w:rPr>
          <w:rFonts w:hint="eastAsia" w:ascii="仿宋" w:hAnsi="仿宋" w:eastAsia="仿宋" w:cs="仿宋"/>
          <w:sz w:val="29"/>
          <w:szCs w:val="29"/>
          <w:lang w:eastAsia="zh-CN"/>
        </w:rPr>
      </w:pPr>
    </w:p>
    <w:p w14:paraId="3452EB33">
      <w:pPr>
        <w:spacing w:before="172" w:line="222" w:lineRule="auto"/>
        <w:ind w:left="3141"/>
        <w:rPr>
          <w:rFonts w:hint="eastAsia" w:ascii="仿宋" w:hAnsi="仿宋" w:eastAsia="仿宋" w:cs="仿宋"/>
          <w:sz w:val="29"/>
          <w:szCs w:val="29"/>
          <w:lang w:eastAsia="zh-CN"/>
        </w:rPr>
      </w:pPr>
    </w:p>
    <w:p w14:paraId="32478A30">
      <w:pPr>
        <w:spacing w:before="172" w:line="222" w:lineRule="auto"/>
        <w:ind w:left="3141"/>
        <w:rPr>
          <w:rFonts w:hint="eastAsia" w:ascii="仿宋" w:hAnsi="仿宋" w:eastAsia="仿宋" w:cs="仿宋"/>
          <w:sz w:val="29"/>
          <w:szCs w:val="29"/>
          <w:lang w:eastAsia="zh-CN"/>
        </w:rPr>
      </w:pPr>
    </w:p>
    <w:p w14:paraId="427C1269">
      <w:pPr>
        <w:spacing w:before="172" w:line="222" w:lineRule="auto"/>
        <w:ind w:left="3141"/>
        <w:rPr>
          <w:rFonts w:hint="eastAsia" w:ascii="仿宋" w:hAnsi="仿宋" w:eastAsia="仿宋" w:cs="仿宋"/>
          <w:sz w:val="29"/>
          <w:szCs w:val="29"/>
          <w:lang w:eastAsia="zh-CN"/>
        </w:rPr>
      </w:pPr>
    </w:p>
    <w:p w14:paraId="7C27943D">
      <w:pPr>
        <w:spacing w:line="269" w:lineRule="auto"/>
      </w:pPr>
    </w:p>
    <w:p w14:paraId="1419E296">
      <w:pPr>
        <w:spacing w:line="241" w:lineRule="auto"/>
      </w:pPr>
    </w:p>
    <w:p w14:paraId="6EC72FAF">
      <w:pPr>
        <w:spacing w:before="104" w:line="222" w:lineRule="auto"/>
        <w:ind w:left="642"/>
        <w:rPr>
          <w:rFonts w:ascii="黑体" w:hAnsi="黑体" w:eastAsia="黑体" w:cs="黑体"/>
          <w:spacing w:val="-2"/>
          <w:sz w:val="32"/>
          <w:szCs w:val="32"/>
          <w:lang w:eastAsia="zh-CN"/>
        </w:rPr>
      </w:pPr>
    </w:p>
    <w:p w14:paraId="2ECA4C88">
      <w:pPr>
        <w:spacing w:before="104" w:line="222" w:lineRule="auto"/>
        <w:ind w:left="642"/>
        <w:rPr>
          <w:rFonts w:ascii="黑体" w:hAnsi="黑体" w:eastAsia="黑体" w:cs="黑体"/>
          <w:spacing w:val="-2"/>
          <w:sz w:val="32"/>
          <w:szCs w:val="32"/>
          <w:lang w:eastAsia="zh-CN"/>
        </w:rPr>
      </w:pPr>
    </w:p>
    <w:p w14:paraId="1D64FCA2">
      <w:pPr>
        <w:spacing w:before="104" w:line="222" w:lineRule="auto"/>
        <w:ind w:firstLine="632" w:firstLineChars="200"/>
        <w:rPr>
          <w:rFonts w:hint="eastAsia" w:ascii="黑体" w:hAnsi="黑体" w:eastAsia="黑体" w:cs="黑体"/>
          <w:sz w:val="32"/>
          <w:szCs w:val="32"/>
          <w:lang w:eastAsia="zh-CN"/>
        </w:rPr>
      </w:pPr>
      <w:r>
        <w:rPr>
          <w:rFonts w:ascii="黑体" w:hAnsi="黑体" w:eastAsia="黑体" w:cs="黑体"/>
          <w:spacing w:val="-2"/>
          <w:sz w:val="32"/>
          <w:szCs w:val="32"/>
          <w:lang w:eastAsia="zh-CN"/>
        </w:rPr>
        <w:t>三、支出决算情况说明</w:t>
      </w:r>
    </w:p>
    <w:p w14:paraId="60B3FA10">
      <w:pPr>
        <w:spacing w:before="215" w:line="337" w:lineRule="auto"/>
        <w:ind w:left="7" w:right="84" w:firstLine="643"/>
        <w:rPr>
          <w:rFonts w:hint="eastAsia" w:ascii="仿宋" w:hAnsi="仿宋" w:eastAsia="仿宋" w:cs="仿宋"/>
          <w:sz w:val="32"/>
          <w:szCs w:val="32"/>
          <w:lang w:eastAsia="zh-CN"/>
        </w:rPr>
      </w:pPr>
      <w:r>
        <w:rPr>
          <w:rFonts w:ascii="仿宋" w:hAnsi="仿宋" w:eastAsia="仿宋" w:cs="仿宋"/>
          <w:spacing w:val="-2"/>
          <w:sz w:val="32"/>
          <w:szCs w:val="32"/>
          <w:lang w:eastAsia="zh-CN"/>
        </w:rPr>
        <w:t>2023 年度支出合计</w:t>
      </w:r>
      <w:r>
        <w:rPr>
          <w:rFonts w:hint="eastAsia" w:ascii="仿宋" w:hAnsi="仿宋" w:eastAsia="仿宋" w:cs="仿宋"/>
          <w:spacing w:val="-2"/>
          <w:sz w:val="32"/>
          <w:szCs w:val="32"/>
          <w:lang w:val="en-US" w:eastAsia="zh-CN"/>
        </w:rPr>
        <w:t>469.68</w:t>
      </w:r>
      <w:r>
        <w:rPr>
          <w:rFonts w:ascii="仿宋" w:hAnsi="仿宋" w:eastAsia="仿宋" w:cs="仿宋"/>
          <w:spacing w:val="-2"/>
          <w:sz w:val="32"/>
          <w:szCs w:val="32"/>
          <w:lang w:eastAsia="zh-CN"/>
        </w:rPr>
        <w:t>万元，与 2022 年度相比，支出合计增加</w:t>
      </w:r>
      <w:r>
        <w:rPr>
          <w:rFonts w:hint="eastAsia" w:ascii="仿宋" w:hAnsi="仿宋" w:eastAsia="仿宋" w:cs="仿宋"/>
          <w:spacing w:val="-2"/>
          <w:sz w:val="32"/>
          <w:szCs w:val="32"/>
          <w:lang w:val="en-US" w:eastAsia="zh-CN"/>
        </w:rPr>
        <w:t>71.14</w:t>
      </w:r>
      <w:r>
        <w:rPr>
          <w:rFonts w:ascii="仿宋" w:hAnsi="仿宋" w:eastAsia="仿宋" w:cs="仿宋"/>
          <w:spacing w:val="-2"/>
          <w:sz w:val="32"/>
          <w:szCs w:val="32"/>
          <w:lang w:eastAsia="zh-CN"/>
        </w:rPr>
        <w:t xml:space="preserve"> 万元，增长</w:t>
      </w:r>
      <w:r>
        <w:rPr>
          <w:rFonts w:hint="eastAsia" w:ascii="仿宋" w:hAnsi="仿宋" w:eastAsia="仿宋" w:cs="仿宋"/>
          <w:spacing w:val="-2"/>
          <w:sz w:val="32"/>
          <w:szCs w:val="32"/>
          <w:lang w:val="en-US" w:eastAsia="zh-CN"/>
        </w:rPr>
        <w:t>13.15</w:t>
      </w:r>
      <w:r>
        <w:rPr>
          <w:rFonts w:ascii="仿宋" w:hAnsi="仿宋" w:eastAsia="仿宋" w:cs="仿宋"/>
          <w:spacing w:val="-2"/>
          <w:sz w:val="32"/>
          <w:szCs w:val="32"/>
          <w:lang w:eastAsia="zh-CN"/>
        </w:rPr>
        <w:t xml:space="preserve"> %，主要原因是</w:t>
      </w:r>
      <w:r>
        <w:rPr>
          <w:rFonts w:hint="eastAsia" w:ascii="仿宋" w:hAnsi="仿宋" w:eastAsia="仿宋" w:cs="仿宋"/>
          <w:spacing w:val="-2"/>
          <w:sz w:val="32"/>
          <w:szCs w:val="32"/>
          <w:lang w:val="en-US" w:eastAsia="zh-CN"/>
        </w:rPr>
        <w:t>2023年开展门诊统筹检查支付第三方人员工资、支付医保基金监督检查第三方服务费</w:t>
      </w:r>
      <w:r>
        <w:rPr>
          <w:rFonts w:ascii="仿宋" w:hAnsi="仿宋" w:eastAsia="仿宋" w:cs="仿宋"/>
          <w:spacing w:val="-2"/>
          <w:sz w:val="32"/>
          <w:szCs w:val="32"/>
          <w:lang w:eastAsia="zh-CN"/>
        </w:rPr>
        <w:t>。</w:t>
      </w:r>
    </w:p>
    <w:p w14:paraId="111FB14E">
      <w:pPr>
        <w:spacing w:before="210" w:line="341" w:lineRule="auto"/>
        <w:ind w:left="5" w:firstLine="643"/>
        <w:rPr>
          <w:lang w:eastAsia="zh-CN"/>
        </w:rPr>
      </w:pPr>
      <w:r>
        <w:rPr>
          <w:rFonts w:ascii="仿宋" w:hAnsi="仿宋" w:eastAsia="仿宋" w:cs="仿宋"/>
          <w:spacing w:val="-3"/>
          <w:sz w:val="32"/>
          <w:szCs w:val="32"/>
          <w:lang w:eastAsia="zh-CN"/>
        </w:rPr>
        <w:t>其</w:t>
      </w:r>
      <w:r>
        <w:rPr>
          <w:rFonts w:ascii="仿宋" w:hAnsi="仿宋" w:eastAsia="仿宋" w:cs="仿宋"/>
          <w:spacing w:val="-16"/>
          <w:sz w:val="32"/>
          <w:szCs w:val="32"/>
          <w:lang w:eastAsia="zh-CN"/>
        </w:rPr>
        <w:t>中：基本支出</w:t>
      </w:r>
      <w:r>
        <w:rPr>
          <w:rFonts w:hint="eastAsia" w:ascii="仿宋" w:hAnsi="仿宋" w:eastAsia="仿宋" w:cs="仿宋"/>
          <w:spacing w:val="-16"/>
          <w:sz w:val="32"/>
          <w:szCs w:val="32"/>
          <w:u w:val="none"/>
          <w:lang w:val="en-US" w:eastAsia="zh-CN"/>
        </w:rPr>
        <w:t>406.8</w:t>
      </w:r>
      <w:r>
        <w:rPr>
          <w:rFonts w:ascii="仿宋" w:hAnsi="仿宋" w:eastAsia="仿宋" w:cs="仿宋"/>
          <w:spacing w:val="-16"/>
          <w:sz w:val="32"/>
          <w:szCs w:val="32"/>
          <w:u w:val="none"/>
          <w:lang w:eastAsia="zh-CN"/>
        </w:rPr>
        <w:t>万元，占本年支出</w:t>
      </w:r>
      <w:r>
        <w:rPr>
          <w:rFonts w:hint="eastAsia" w:ascii="仿宋" w:hAnsi="仿宋" w:eastAsia="仿宋" w:cs="仿宋"/>
          <w:spacing w:val="52"/>
          <w:sz w:val="32"/>
          <w:szCs w:val="32"/>
          <w:u w:val="none"/>
          <w:lang w:val="en-US" w:eastAsia="zh-CN"/>
        </w:rPr>
        <w:t>86.6</w:t>
      </w:r>
      <w:r>
        <w:rPr>
          <w:rFonts w:ascii="仿宋" w:hAnsi="仿宋" w:eastAsia="仿宋" w:cs="仿宋"/>
          <w:spacing w:val="-16"/>
          <w:sz w:val="32"/>
          <w:szCs w:val="32"/>
          <w:u w:val="none"/>
          <w:lang w:eastAsia="zh-CN"/>
        </w:rPr>
        <w:t>%；项目支出</w:t>
      </w:r>
      <w:r>
        <w:rPr>
          <w:rFonts w:hint="eastAsia" w:ascii="仿宋" w:hAnsi="仿宋" w:eastAsia="仿宋" w:cs="仿宋"/>
          <w:spacing w:val="52"/>
          <w:sz w:val="32"/>
          <w:szCs w:val="32"/>
          <w:u w:val="none"/>
          <w:lang w:val="en-US" w:eastAsia="zh-CN"/>
        </w:rPr>
        <w:t>62.88</w:t>
      </w:r>
      <w:r>
        <w:rPr>
          <w:rFonts w:ascii="仿宋" w:hAnsi="仿宋" w:eastAsia="仿宋" w:cs="仿宋"/>
          <w:spacing w:val="-16"/>
          <w:sz w:val="32"/>
          <w:szCs w:val="32"/>
          <w:u w:val="none"/>
          <w:lang w:eastAsia="zh-CN"/>
        </w:rPr>
        <w:t>万元，</w:t>
      </w:r>
      <w:r>
        <w:rPr>
          <w:rFonts w:ascii="仿宋" w:hAnsi="仿宋" w:eastAsia="仿宋" w:cs="仿宋"/>
          <w:sz w:val="32"/>
          <w:szCs w:val="32"/>
          <w:u w:val="none"/>
          <w:lang w:eastAsia="zh-CN"/>
        </w:rPr>
        <w:t xml:space="preserve"> </w:t>
      </w:r>
      <w:r>
        <w:rPr>
          <w:rFonts w:ascii="仿宋" w:hAnsi="仿宋" w:eastAsia="仿宋" w:cs="仿宋"/>
          <w:spacing w:val="-7"/>
          <w:sz w:val="32"/>
          <w:szCs w:val="32"/>
          <w:u w:val="none"/>
          <w:lang w:eastAsia="zh-CN"/>
        </w:rPr>
        <w:t>占本年支出</w:t>
      </w:r>
      <w:r>
        <w:rPr>
          <w:rFonts w:hint="eastAsia" w:ascii="仿宋" w:hAnsi="仿宋" w:eastAsia="仿宋" w:cs="仿宋"/>
          <w:spacing w:val="-7"/>
          <w:sz w:val="32"/>
          <w:szCs w:val="32"/>
          <w:u w:val="none"/>
          <w:lang w:val="en-US" w:eastAsia="zh-CN"/>
        </w:rPr>
        <w:t>13.4</w:t>
      </w:r>
      <w:r>
        <w:rPr>
          <w:rFonts w:ascii="仿宋" w:hAnsi="仿宋" w:eastAsia="仿宋" w:cs="仿宋"/>
          <w:spacing w:val="-148"/>
          <w:sz w:val="32"/>
          <w:szCs w:val="32"/>
          <w:u w:val="none"/>
          <w:lang w:eastAsia="zh-CN"/>
        </w:rPr>
        <w:t xml:space="preserve"> </w:t>
      </w:r>
      <w:r>
        <w:rPr>
          <w:rFonts w:ascii="仿宋" w:hAnsi="仿宋" w:eastAsia="仿宋" w:cs="仿宋"/>
          <w:spacing w:val="-7"/>
          <w:sz w:val="32"/>
          <w:szCs w:val="32"/>
          <w:lang w:eastAsia="zh-CN"/>
        </w:rPr>
        <w:t>%</w:t>
      </w:r>
      <w:r>
        <w:rPr>
          <w:rFonts w:ascii="仿宋" w:hAnsi="仿宋" w:eastAsia="仿宋" w:cs="仿宋"/>
          <w:spacing w:val="-6"/>
          <w:sz w:val="32"/>
          <w:szCs w:val="32"/>
          <w:lang w:eastAsia="zh-CN"/>
        </w:rPr>
        <w:t>。</w:t>
      </w:r>
    </w:p>
    <w:p w14:paraId="6D40559A">
      <w:pPr>
        <w:spacing w:line="298" w:lineRule="auto"/>
        <w:rPr>
          <w:lang w:eastAsia="zh-CN"/>
        </w:rPr>
      </w:pPr>
    </w:p>
    <w:p w14:paraId="2D565C19">
      <w:pPr>
        <w:spacing w:before="169" w:line="224" w:lineRule="auto"/>
        <w:ind w:left="3145"/>
        <w:rPr>
          <w:rFonts w:ascii="仿宋" w:hAnsi="仿宋" w:eastAsia="仿宋" w:cs="仿宋"/>
          <w:spacing w:val="-1"/>
          <w:sz w:val="29"/>
          <w:szCs w:val="29"/>
          <w:lang w:eastAsia="zh-CN"/>
        </w:rPr>
      </w:pPr>
      <w:r>
        <w:rPr>
          <w:rFonts w:ascii="仿宋" w:hAnsi="仿宋" w:eastAsia="仿宋" w:cs="仿宋"/>
          <w:spacing w:val="-1"/>
          <w:sz w:val="29"/>
          <w:szCs w:val="29"/>
          <w:lang w:eastAsia="zh-CN"/>
        </w:rPr>
        <w:t>图</w:t>
      </w:r>
      <w:r>
        <w:rPr>
          <w:rFonts w:ascii="仿宋" w:hAnsi="仿宋" w:eastAsia="仿宋" w:cs="仿宋"/>
          <w:spacing w:val="-28"/>
          <w:sz w:val="29"/>
          <w:szCs w:val="29"/>
          <w:lang w:eastAsia="zh-CN"/>
        </w:rPr>
        <w:t xml:space="preserve"> </w:t>
      </w:r>
      <w:r>
        <w:rPr>
          <w:rFonts w:ascii="仿宋" w:hAnsi="仿宋" w:eastAsia="仿宋" w:cs="仿宋"/>
          <w:spacing w:val="-1"/>
          <w:sz w:val="29"/>
          <w:szCs w:val="29"/>
          <w:lang w:eastAsia="zh-CN"/>
        </w:rPr>
        <w:t>3：支出决算结构</w:t>
      </w:r>
    </w:p>
    <w:p w14:paraId="217E4ADC">
      <w:pPr>
        <w:spacing w:before="169" w:line="224" w:lineRule="auto"/>
        <w:ind w:left="3145"/>
        <w:rPr>
          <w:rFonts w:hint="eastAsia" w:ascii="仿宋" w:hAnsi="仿宋" w:eastAsia="仿宋" w:cs="仿宋"/>
          <w:sz w:val="29"/>
          <w:szCs w:val="29"/>
          <w:lang w:eastAsia="zh-CN"/>
        </w:rPr>
      </w:pPr>
      <w:r>
        <w:drawing>
          <wp:anchor distT="0" distB="0" distL="114300" distR="114300" simplePos="0" relativeHeight="251670528" behindDoc="1" locked="0" layoutInCell="1" allowOverlap="1">
            <wp:simplePos x="0" y="0"/>
            <wp:positionH relativeFrom="column">
              <wp:posOffset>1111250</wp:posOffset>
            </wp:positionH>
            <wp:positionV relativeFrom="paragraph">
              <wp:posOffset>262890</wp:posOffset>
            </wp:positionV>
            <wp:extent cx="3695700" cy="3467100"/>
            <wp:effectExtent l="0" t="0" r="0" b="0"/>
            <wp:wrapTight wrapText="bothSides">
              <wp:wrapPolygon>
                <wp:start x="0" y="0"/>
                <wp:lineTo x="0" y="21481"/>
                <wp:lineTo x="21489" y="21481"/>
                <wp:lineTo x="21489" y="0"/>
                <wp:lineTo x="0" y="0"/>
              </wp:wrapPolygon>
            </wp:wrapTight>
            <wp:docPr id="2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6"/>
                    <pic:cNvPicPr>
                      <a:picLocks noChangeAspect="1"/>
                    </pic:cNvPicPr>
                  </pic:nvPicPr>
                  <pic:blipFill>
                    <a:blip r:embed="rId16"/>
                    <a:stretch>
                      <a:fillRect/>
                    </a:stretch>
                  </pic:blipFill>
                  <pic:spPr>
                    <a:xfrm>
                      <a:off x="0" y="0"/>
                      <a:ext cx="3695700" cy="3467100"/>
                    </a:xfrm>
                    <a:prstGeom prst="rect">
                      <a:avLst/>
                    </a:prstGeom>
                    <a:noFill/>
                    <a:ln>
                      <a:noFill/>
                    </a:ln>
                  </pic:spPr>
                </pic:pic>
              </a:graphicData>
            </a:graphic>
          </wp:anchor>
        </w:drawing>
      </w:r>
    </w:p>
    <w:p w14:paraId="34128CB4">
      <w:pPr>
        <w:spacing w:before="169" w:line="224" w:lineRule="auto"/>
        <w:ind w:left="3145"/>
        <w:rPr>
          <w:rFonts w:hint="eastAsia" w:ascii="仿宋" w:hAnsi="仿宋" w:eastAsia="仿宋" w:cs="仿宋"/>
          <w:sz w:val="29"/>
          <w:szCs w:val="29"/>
          <w:lang w:eastAsia="zh-CN"/>
        </w:rPr>
      </w:pPr>
    </w:p>
    <w:p w14:paraId="4930371F">
      <w:pPr>
        <w:spacing w:before="169" w:line="224" w:lineRule="auto"/>
        <w:ind w:left="3145"/>
        <w:rPr>
          <w:rFonts w:hint="eastAsia" w:ascii="仿宋" w:hAnsi="仿宋" w:eastAsia="仿宋" w:cs="仿宋"/>
          <w:sz w:val="29"/>
          <w:szCs w:val="29"/>
          <w:lang w:eastAsia="zh-CN"/>
        </w:rPr>
      </w:pPr>
    </w:p>
    <w:p w14:paraId="765F4C52">
      <w:pPr>
        <w:spacing w:before="169" w:line="224" w:lineRule="auto"/>
        <w:ind w:left="3145"/>
        <w:rPr>
          <w:rFonts w:hint="eastAsia" w:ascii="仿宋" w:hAnsi="仿宋" w:eastAsia="仿宋" w:cs="仿宋"/>
          <w:sz w:val="29"/>
          <w:szCs w:val="29"/>
          <w:lang w:eastAsia="zh-CN"/>
        </w:rPr>
      </w:pPr>
    </w:p>
    <w:p w14:paraId="1CF01EEB">
      <w:pPr>
        <w:spacing w:before="169" w:line="224" w:lineRule="auto"/>
        <w:ind w:left="3145"/>
        <w:rPr>
          <w:rFonts w:hint="eastAsia" w:ascii="仿宋" w:hAnsi="仿宋" w:eastAsia="仿宋" w:cs="仿宋"/>
          <w:sz w:val="29"/>
          <w:szCs w:val="29"/>
          <w:lang w:eastAsia="zh-CN"/>
        </w:rPr>
      </w:pPr>
    </w:p>
    <w:p w14:paraId="493A7ED1">
      <w:pPr>
        <w:spacing w:before="169" w:line="224" w:lineRule="auto"/>
        <w:ind w:left="3145"/>
        <w:rPr>
          <w:rFonts w:hint="eastAsia" w:ascii="仿宋" w:hAnsi="仿宋" w:eastAsia="仿宋" w:cs="仿宋"/>
          <w:sz w:val="29"/>
          <w:szCs w:val="29"/>
          <w:lang w:eastAsia="zh-CN"/>
        </w:rPr>
      </w:pPr>
    </w:p>
    <w:p w14:paraId="05EA2902">
      <w:pPr>
        <w:spacing w:before="169" w:line="224" w:lineRule="auto"/>
        <w:ind w:left="3145"/>
        <w:rPr>
          <w:rFonts w:hint="eastAsia" w:ascii="仿宋" w:hAnsi="仿宋" w:eastAsia="仿宋" w:cs="仿宋"/>
          <w:sz w:val="29"/>
          <w:szCs w:val="29"/>
          <w:lang w:eastAsia="zh-CN"/>
        </w:rPr>
      </w:pPr>
    </w:p>
    <w:p w14:paraId="57C835C7">
      <w:pPr>
        <w:spacing w:before="169" w:line="224" w:lineRule="auto"/>
        <w:ind w:left="3145"/>
        <w:rPr>
          <w:rFonts w:hint="eastAsia" w:ascii="仿宋" w:hAnsi="仿宋" w:eastAsia="仿宋" w:cs="仿宋"/>
          <w:sz w:val="29"/>
          <w:szCs w:val="29"/>
          <w:lang w:eastAsia="zh-CN"/>
        </w:rPr>
      </w:pPr>
    </w:p>
    <w:p w14:paraId="1EFF7862">
      <w:pPr>
        <w:spacing w:before="169" w:line="224" w:lineRule="auto"/>
        <w:ind w:left="3145"/>
        <w:rPr>
          <w:rFonts w:hint="eastAsia" w:ascii="仿宋" w:hAnsi="仿宋" w:eastAsia="仿宋" w:cs="仿宋"/>
          <w:sz w:val="29"/>
          <w:szCs w:val="29"/>
          <w:lang w:eastAsia="zh-CN"/>
        </w:rPr>
      </w:pPr>
    </w:p>
    <w:p w14:paraId="79BCE29B">
      <w:pPr>
        <w:spacing w:before="169" w:line="224" w:lineRule="auto"/>
        <w:ind w:left="3145"/>
        <w:rPr>
          <w:rFonts w:hint="eastAsia" w:ascii="仿宋" w:hAnsi="仿宋" w:eastAsia="仿宋" w:cs="仿宋"/>
          <w:sz w:val="29"/>
          <w:szCs w:val="29"/>
          <w:lang w:eastAsia="zh-CN"/>
        </w:rPr>
      </w:pPr>
    </w:p>
    <w:p w14:paraId="5F52DD6F">
      <w:pPr>
        <w:spacing w:before="169" w:line="224" w:lineRule="auto"/>
        <w:ind w:left="3145"/>
        <w:rPr>
          <w:rFonts w:hint="eastAsia" w:ascii="仿宋" w:hAnsi="仿宋" w:eastAsia="仿宋" w:cs="仿宋"/>
          <w:sz w:val="29"/>
          <w:szCs w:val="29"/>
          <w:lang w:eastAsia="zh-CN"/>
        </w:rPr>
      </w:pPr>
    </w:p>
    <w:p w14:paraId="58FF0DEC">
      <w:pPr>
        <w:spacing w:before="104" w:line="222" w:lineRule="auto"/>
        <w:ind w:left="658"/>
        <w:rPr>
          <w:rFonts w:ascii="黑体" w:hAnsi="黑体" w:eastAsia="黑体" w:cs="黑体"/>
          <w:spacing w:val="-2"/>
          <w:sz w:val="32"/>
          <w:szCs w:val="32"/>
          <w:lang w:eastAsia="zh-CN"/>
        </w:rPr>
      </w:pPr>
    </w:p>
    <w:p w14:paraId="687FD496">
      <w:pPr>
        <w:spacing w:before="104" w:line="222" w:lineRule="auto"/>
        <w:ind w:left="658"/>
        <w:rPr>
          <w:rFonts w:ascii="黑体" w:hAnsi="黑体" w:eastAsia="黑体" w:cs="黑体"/>
          <w:spacing w:val="-2"/>
          <w:sz w:val="32"/>
          <w:szCs w:val="32"/>
          <w:lang w:eastAsia="zh-CN"/>
        </w:rPr>
      </w:pPr>
    </w:p>
    <w:p w14:paraId="2393C455">
      <w:pPr>
        <w:spacing w:before="104" w:line="222" w:lineRule="auto"/>
        <w:ind w:left="658"/>
        <w:rPr>
          <w:rFonts w:ascii="黑体" w:hAnsi="黑体" w:eastAsia="黑体" w:cs="黑体"/>
          <w:spacing w:val="-2"/>
          <w:sz w:val="32"/>
          <w:szCs w:val="32"/>
          <w:lang w:eastAsia="zh-CN"/>
        </w:rPr>
      </w:pPr>
    </w:p>
    <w:p w14:paraId="7B6B2885">
      <w:pPr>
        <w:spacing w:before="104" w:line="222" w:lineRule="auto"/>
        <w:ind w:left="658"/>
        <w:rPr>
          <w:rFonts w:ascii="黑体" w:hAnsi="黑体" w:eastAsia="黑体" w:cs="黑体"/>
          <w:spacing w:val="-2"/>
          <w:sz w:val="32"/>
          <w:szCs w:val="32"/>
          <w:lang w:eastAsia="zh-CN"/>
        </w:rPr>
      </w:pPr>
    </w:p>
    <w:p w14:paraId="788E9804">
      <w:pPr>
        <w:spacing w:before="104" w:line="222" w:lineRule="auto"/>
        <w:ind w:left="658"/>
        <w:rPr>
          <w:rFonts w:ascii="黑体" w:hAnsi="黑体" w:eastAsia="黑体" w:cs="黑体"/>
          <w:spacing w:val="-2"/>
          <w:sz w:val="32"/>
          <w:szCs w:val="32"/>
          <w:lang w:eastAsia="zh-CN"/>
        </w:rPr>
      </w:pPr>
    </w:p>
    <w:p w14:paraId="37A87C58">
      <w:pPr>
        <w:spacing w:before="104" w:line="222" w:lineRule="auto"/>
        <w:ind w:left="658"/>
        <w:rPr>
          <w:rFonts w:hint="eastAsia" w:ascii="黑体" w:hAnsi="黑体" w:eastAsia="黑体" w:cs="黑体"/>
          <w:sz w:val="32"/>
          <w:szCs w:val="32"/>
          <w:lang w:eastAsia="zh-CN"/>
        </w:rPr>
      </w:pPr>
      <w:r>
        <w:rPr>
          <w:rFonts w:ascii="黑体" w:hAnsi="黑体" w:eastAsia="黑体" w:cs="黑体"/>
          <w:spacing w:val="-2"/>
          <w:sz w:val="32"/>
          <w:szCs w:val="32"/>
          <w:lang w:eastAsia="zh-CN"/>
        </w:rPr>
        <w:t>四、财政拨款收入支出决算总体情况说明</w:t>
      </w:r>
    </w:p>
    <w:p w14:paraId="1DB87ACF">
      <w:pPr>
        <w:spacing w:before="215" w:line="337" w:lineRule="auto"/>
        <w:ind w:left="7" w:right="84" w:firstLine="643"/>
        <w:rPr>
          <w:rFonts w:hint="eastAsia" w:ascii="仿宋" w:hAnsi="仿宋" w:eastAsia="仿宋" w:cs="仿宋"/>
          <w:sz w:val="32"/>
          <w:szCs w:val="32"/>
          <w:lang w:eastAsia="zh-CN"/>
        </w:rPr>
      </w:pPr>
      <w:r>
        <w:rPr>
          <w:rFonts w:ascii="仿宋" w:hAnsi="仿宋" w:eastAsia="仿宋" w:cs="仿宋"/>
          <w:spacing w:val="-2"/>
          <w:sz w:val="32"/>
          <w:szCs w:val="32"/>
          <w:lang w:eastAsia="zh-CN"/>
        </w:rPr>
        <w:t>2023 年度财政拨款收、</w:t>
      </w:r>
      <w:r>
        <w:rPr>
          <w:rFonts w:hint="eastAsia" w:ascii="仿宋" w:hAnsi="仿宋" w:eastAsia="仿宋" w:cs="仿宋"/>
          <w:spacing w:val="-2"/>
          <w:sz w:val="32"/>
          <w:szCs w:val="32"/>
          <w:lang w:val="en-US" w:eastAsia="zh-CN"/>
        </w:rPr>
        <w:t>支总计469.68万元。与 2022年度相比，财政拨款收、支总计各增加71.14万</w:t>
      </w:r>
      <w:r>
        <w:rPr>
          <w:rFonts w:ascii="仿宋" w:hAnsi="仿宋" w:eastAsia="仿宋" w:cs="仿宋"/>
          <w:spacing w:val="-2"/>
          <w:sz w:val="32"/>
          <w:szCs w:val="32"/>
          <w:lang w:eastAsia="zh-CN"/>
        </w:rPr>
        <w:t>元，增长</w:t>
      </w:r>
      <w:r>
        <w:rPr>
          <w:rFonts w:hint="eastAsia" w:ascii="仿宋" w:hAnsi="仿宋" w:eastAsia="仿宋" w:cs="仿宋"/>
          <w:spacing w:val="-2"/>
          <w:sz w:val="32"/>
          <w:szCs w:val="32"/>
          <w:lang w:val="en-US" w:eastAsia="zh-CN"/>
        </w:rPr>
        <w:t>13.15</w:t>
      </w:r>
      <w:r>
        <w:rPr>
          <w:rFonts w:ascii="仿宋" w:hAnsi="仿宋" w:eastAsia="仿宋" w:cs="仿宋"/>
          <w:spacing w:val="-2"/>
          <w:sz w:val="32"/>
          <w:szCs w:val="32"/>
          <w:lang w:eastAsia="zh-CN"/>
        </w:rPr>
        <w:t xml:space="preserve">%。主要原因是 </w:t>
      </w:r>
      <w:r>
        <w:rPr>
          <w:rFonts w:hint="eastAsia" w:ascii="仿宋" w:hAnsi="仿宋" w:eastAsia="仿宋" w:cs="仿宋"/>
          <w:spacing w:val="-2"/>
          <w:sz w:val="32"/>
          <w:szCs w:val="32"/>
          <w:lang w:val="en-US" w:eastAsia="zh-CN"/>
        </w:rPr>
        <w:t>2023年开展门诊统筹检查支付第三方人员工资、支付医保基金监督检查第三方服务费</w:t>
      </w:r>
      <w:r>
        <w:rPr>
          <w:rFonts w:ascii="仿宋" w:hAnsi="仿宋" w:eastAsia="仿宋" w:cs="仿宋"/>
          <w:spacing w:val="-2"/>
          <w:sz w:val="32"/>
          <w:szCs w:val="32"/>
          <w:lang w:eastAsia="zh-CN"/>
        </w:rPr>
        <w:t>。</w:t>
      </w:r>
    </w:p>
    <w:p w14:paraId="62ADD7CA">
      <w:pPr>
        <w:spacing w:before="215" w:line="337" w:lineRule="auto"/>
        <w:ind w:left="7" w:right="84" w:firstLine="643"/>
        <w:rPr>
          <w:rFonts w:hint="eastAsia" w:ascii="仿宋" w:hAnsi="仿宋" w:eastAsia="仿宋" w:cs="仿宋"/>
          <w:sz w:val="32"/>
          <w:szCs w:val="32"/>
          <w:lang w:eastAsia="zh-CN"/>
        </w:rPr>
      </w:pPr>
      <w:r>
        <w:rPr>
          <w:rFonts w:ascii="仿宋" w:hAnsi="仿宋" w:eastAsia="仿宋" w:cs="仿宋"/>
          <w:spacing w:val="14"/>
          <w:sz w:val="32"/>
          <w:szCs w:val="32"/>
          <w:lang w:eastAsia="zh-CN"/>
        </w:rPr>
        <w:t>2023</w:t>
      </w:r>
      <w:r>
        <w:rPr>
          <w:rFonts w:ascii="仿宋" w:hAnsi="仿宋" w:eastAsia="仿宋" w:cs="仿宋"/>
          <w:spacing w:val="-28"/>
          <w:sz w:val="32"/>
          <w:szCs w:val="32"/>
          <w:lang w:eastAsia="zh-CN"/>
        </w:rPr>
        <w:t xml:space="preserve"> </w:t>
      </w:r>
      <w:r>
        <w:rPr>
          <w:rFonts w:ascii="仿宋" w:hAnsi="仿宋" w:eastAsia="仿宋" w:cs="仿宋"/>
          <w:spacing w:val="14"/>
          <w:sz w:val="32"/>
          <w:szCs w:val="32"/>
          <w:lang w:eastAsia="zh-CN"/>
        </w:rPr>
        <w:t>年度财政拨款收入中，一般公共预算财政拨款收入</w:t>
      </w:r>
      <w:r>
        <w:rPr>
          <w:rFonts w:ascii="仿宋" w:hAnsi="仿宋" w:eastAsia="仿宋" w:cs="仿宋"/>
          <w:sz w:val="32"/>
          <w:szCs w:val="32"/>
          <w:lang w:eastAsia="zh-CN"/>
        </w:rPr>
        <w:t xml:space="preserve"> </w:t>
      </w:r>
      <w:r>
        <w:rPr>
          <w:rFonts w:ascii="仿宋" w:hAnsi="仿宋" w:eastAsia="仿宋" w:cs="仿宋"/>
          <w:spacing w:val="-4"/>
          <w:sz w:val="32"/>
          <w:szCs w:val="32"/>
          <w:lang w:eastAsia="zh-CN"/>
        </w:rPr>
        <w:t>万元，</w:t>
      </w:r>
      <w:r>
        <w:rPr>
          <w:rFonts w:ascii="仿宋" w:hAnsi="仿宋" w:eastAsia="仿宋" w:cs="仿宋"/>
          <w:spacing w:val="-89"/>
          <w:sz w:val="32"/>
          <w:szCs w:val="32"/>
          <w:lang w:eastAsia="zh-CN"/>
        </w:rPr>
        <w:t xml:space="preserve"> </w:t>
      </w:r>
      <w:r>
        <w:rPr>
          <w:rFonts w:ascii="仿宋" w:hAnsi="仿宋" w:eastAsia="仿宋" w:cs="仿宋"/>
          <w:spacing w:val="-4"/>
          <w:sz w:val="32"/>
          <w:szCs w:val="32"/>
          <w:lang w:eastAsia="zh-CN"/>
        </w:rPr>
        <w:t>比</w:t>
      </w:r>
      <w:r>
        <w:rPr>
          <w:rFonts w:ascii="仿宋" w:hAnsi="仿宋" w:eastAsia="仿宋" w:cs="仿宋"/>
          <w:spacing w:val="-54"/>
          <w:sz w:val="32"/>
          <w:szCs w:val="32"/>
          <w:lang w:eastAsia="zh-CN"/>
        </w:rPr>
        <w:t xml:space="preserve"> </w:t>
      </w:r>
      <w:r>
        <w:rPr>
          <w:rFonts w:ascii="仿宋" w:hAnsi="仿宋" w:eastAsia="仿宋" w:cs="仿宋"/>
          <w:spacing w:val="-4"/>
          <w:sz w:val="32"/>
          <w:szCs w:val="32"/>
          <w:lang w:eastAsia="zh-CN"/>
        </w:rPr>
        <w:t>2022</w:t>
      </w:r>
      <w:r>
        <w:rPr>
          <w:rFonts w:ascii="仿宋" w:hAnsi="仿宋" w:eastAsia="仿宋" w:cs="仿宋"/>
          <w:spacing w:val="-64"/>
          <w:sz w:val="32"/>
          <w:szCs w:val="32"/>
          <w:lang w:eastAsia="zh-CN"/>
        </w:rPr>
        <w:t xml:space="preserve"> </w:t>
      </w:r>
      <w:r>
        <w:rPr>
          <w:rFonts w:ascii="仿宋" w:hAnsi="仿宋" w:eastAsia="仿宋" w:cs="仿宋"/>
          <w:spacing w:val="-4"/>
          <w:sz w:val="32"/>
          <w:szCs w:val="32"/>
          <w:lang w:eastAsia="zh-CN"/>
        </w:rPr>
        <w:t>年度决算数增加</w:t>
      </w:r>
      <w:r>
        <w:rPr>
          <w:rFonts w:hint="eastAsia" w:ascii="仿宋" w:hAnsi="仿宋" w:eastAsia="仿宋" w:cs="仿宋"/>
          <w:spacing w:val="-4"/>
          <w:sz w:val="32"/>
          <w:szCs w:val="32"/>
          <w:lang w:val="en-US" w:eastAsia="zh-CN"/>
        </w:rPr>
        <w:t>71.14</w:t>
      </w:r>
      <w:r>
        <w:rPr>
          <w:rFonts w:ascii="仿宋" w:hAnsi="仿宋" w:eastAsia="仿宋" w:cs="仿宋"/>
          <w:spacing w:val="-4"/>
          <w:sz w:val="32"/>
          <w:szCs w:val="32"/>
          <w:lang w:eastAsia="zh-CN"/>
        </w:rPr>
        <w:t>万元。增加主</w:t>
      </w:r>
      <w:r>
        <w:rPr>
          <w:rFonts w:ascii="仿宋" w:hAnsi="仿宋" w:eastAsia="仿宋" w:cs="仿宋"/>
          <w:spacing w:val="-10"/>
          <w:sz w:val="32"/>
          <w:szCs w:val="32"/>
          <w:lang w:eastAsia="zh-CN"/>
        </w:rPr>
        <w:t>要原因是</w:t>
      </w:r>
      <w:r>
        <w:rPr>
          <w:rFonts w:hint="eastAsia" w:ascii="仿宋" w:hAnsi="仿宋" w:eastAsia="仿宋" w:cs="仿宋"/>
          <w:spacing w:val="-2"/>
          <w:sz w:val="32"/>
          <w:szCs w:val="32"/>
          <w:lang w:val="en-US" w:eastAsia="zh-CN"/>
        </w:rPr>
        <w:t>2023年开展门诊统筹检查支付第三方人员工资、支付医保基金监督检查第三方服务费</w:t>
      </w:r>
      <w:r>
        <w:rPr>
          <w:rFonts w:ascii="仿宋" w:hAnsi="仿宋" w:eastAsia="仿宋" w:cs="仿宋"/>
          <w:spacing w:val="-2"/>
          <w:sz w:val="32"/>
          <w:szCs w:val="32"/>
          <w:lang w:eastAsia="zh-CN"/>
        </w:rPr>
        <w:t>。</w:t>
      </w:r>
    </w:p>
    <w:p w14:paraId="4A348BDF">
      <w:pPr>
        <w:spacing w:before="94" w:line="224" w:lineRule="auto"/>
        <w:ind w:left="1793"/>
        <w:rPr>
          <w:rFonts w:ascii="仿宋" w:hAnsi="仿宋" w:eastAsia="仿宋" w:cs="仿宋"/>
          <w:sz w:val="29"/>
          <w:szCs w:val="29"/>
          <w:lang w:eastAsia="zh-CN"/>
        </w:rPr>
      </w:pPr>
      <w:r>
        <w:rPr>
          <w:rFonts w:ascii="仿宋" w:hAnsi="仿宋" w:eastAsia="仿宋" w:cs="仿宋"/>
          <w:spacing w:val="5"/>
          <w:sz w:val="29"/>
          <w:szCs w:val="29"/>
          <w:lang w:eastAsia="zh-CN"/>
        </w:rPr>
        <w:t>图</w:t>
      </w:r>
      <w:r>
        <w:rPr>
          <w:rFonts w:ascii="仿宋" w:hAnsi="仿宋" w:eastAsia="仿宋" w:cs="仿宋"/>
          <w:spacing w:val="-35"/>
          <w:sz w:val="29"/>
          <w:szCs w:val="29"/>
          <w:lang w:eastAsia="zh-CN"/>
        </w:rPr>
        <w:t xml:space="preserve"> </w:t>
      </w:r>
      <w:r>
        <w:rPr>
          <w:rFonts w:ascii="仿宋" w:hAnsi="仿宋" w:eastAsia="仿宋" w:cs="仿宋"/>
          <w:spacing w:val="5"/>
          <w:sz w:val="29"/>
          <w:szCs w:val="29"/>
          <w:lang w:eastAsia="zh-CN"/>
        </w:rPr>
        <w:t>4：财政拨款收、支决算总计变动情况</w:t>
      </w:r>
    </w:p>
    <w:p w14:paraId="246CF330">
      <w:pPr>
        <w:spacing w:before="94" w:line="224" w:lineRule="auto"/>
        <w:ind w:left="1793"/>
        <w:rPr>
          <w:rFonts w:hint="eastAsia" w:ascii="仿宋" w:hAnsi="仿宋" w:eastAsia="仿宋" w:cs="仿宋"/>
          <w:sz w:val="29"/>
          <w:szCs w:val="29"/>
          <w:lang w:eastAsia="zh-CN"/>
        </w:rPr>
      </w:pPr>
    </w:p>
    <w:p w14:paraId="57739AB1">
      <w:pPr>
        <w:spacing w:before="94" w:line="224" w:lineRule="auto"/>
        <w:ind w:left="1793"/>
        <w:rPr>
          <w:rFonts w:hint="eastAsia" w:ascii="仿宋" w:hAnsi="仿宋" w:eastAsia="仿宋" w:cs="仿宋"/>
          <w:sz w:val="29"/>
          <w:szCs w:val="29"/>
          <w:lang w:eastAsia="zh-CN"/>
        </w:rPr>
      </w:pPr>
      <w:r>
        <w:drawing>
          <wp:anchor distT="0" distB="0" distL="114300" distR="114300" simplePos="0" relativeHeight="251671552" behindDoc="1" locked="0" layoutInCell="1" allowOverlap="1">
            <wp:simplePos x="0" y="0"/>
            <wp:positionH relativeFrom="column">
              <wp:posOffset>1138555</wp:posOffset>
            </wp:positionH>
            <wp:positionV relativeFrom="paragraph">
              <wp:posOffset>46990</wp:posOffset>
            </wp:positionV>
            <wp:extent cx="3838575" cy="3486150"/>
            <wp:effectExtent l="0" t="0" r="9525" b="0"/>
            <wp:wrapTight wrapText="bothSides">
              <wp:wrapPolygon>
                <wp:start x="0" y="0"/>
                <wp:lineTo x="0" y="21482"/>
                <wp:lineTo x="21546" y="21482"/>
                <wp:lineTo x="21546" y="0"/>
                <wp:lineTo x="0" y="0"/>
              </wp:wrapPolygon>
            </wp:wrapTight>
            <wp:docPr id="2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7"/>
                    <pic:cNvPicPr>
                      <a:picLocks noChangeAspect="1"/>
                    </pic:cNvPicPr>
                  </pic:nvPicPr>
                  <pic:blipFill>
                    <a:blip r:embed="rId17"/>
                    <a:stretch>
                      <a:fillRect/>
                    </a:stretch>
                  </pic:blipFill>
                  <pic:spPr>
                    <a:xfrm>
                      <a:off x="0" y="0"/>
                      <a:ext cx="3838575" cy="3486150"/>
                    </a:xfrm>
                    <a:prstGeom prst="rect">
                      <a:avLst/>
                    </a:prstGeom>
                    <a:noFill/>
                    <a:ln>
                      <a:noFill/>
                    </a:ln>
                  </pic:spPr>
                </pic:pic>
              </a:graphicData>
            </a:graphic>
          </wp:anchor>
        </w:drawing>
      </w:r>
    </w:p>
    <w:p w14:paraId="67DE4E42">
      <w:pPr>
        <w:spacing w:before="94" w:line="224" w:lineRule="auto"/>
        <w:ind w:left="1793"/>
        <w:rPr>
          <w:rFonts w:hint="eastAsia" w:ascii="仿宋" w:hAnsi="仿宋" w:eastAsia="仿宋" w:cs="仿宋"/>
          <w:sz w:val="29"/>
          <w:szCs w:val="29"/>
          <w:lang w:eastAsia="zh-CN"/>
        </w:rPr>
      </w:pPr>
    </w:p>
    <w:p w14:paraId="410EB70F">
      <w:pPr>
        <w:spacing w:before="94" w:line="224" w:lineRule="auto"/>
        <w:ind w:left="1793"/>
        <w:rPr>
          <w:rFonts w:hint="eastAsia" w:ascii="仿宋" w:hAnsi="仿宋" w:eastAsia="仿宋" w:cs="仿宋"/>
          <w:sz w:val="29"/>
          <w:szCs w:val="29"/>
          <w:lang w:eastAsia="zh-CN"/>
        </w:rPr>
      </w:pPr>
    </w:p>
    <w:p w14:paraId="76A1E769">
      <w:pPr>
        <w:spacing w:before="94" w:line="224" w:lineRule="auto"/>
        <w:ind w:left="1793"/>
        <w:rPr>
          <w:rFonts w:hint="eastAsia" w:ascii="仿宋" w:hAnsi="仿宋" w:eastAsia="仿宋" w:cs="仿宋"/>
          <w:sz w:val="29"/>
          <w:szCs w:val="29"/>
          <w:lang w:eastAsia="zh-CN"/>
        </w:rPr>
      </w:pPr>
    </w:p>
    <w:p w14:paraId="38D36551">
      <w:pPr>
        <w:spacing w:before="94" w:line="224" w:lineRule="auto"/>
        <w:ind w:left="1793"/>
        <w:rPr>
          <w:rFonts w:hint="eastAsia" w:ascii="仿宋" w:hAnsi="仿宋" w:eastAsia="仿宋" w:cs="仿宋"/>
          <w:sz w:val="29"/>
          <w:szCs w:val="29"/>
          <w:lang w:eastAsia="zh-CN"/>
        </w:rPr>
      </w:pPr>
    </w:p>
    <w:p w14:paraId="3A592575">
      <w:pPr>
        <w:spacing w:before="94" w:line="224" w:lineRule="auto"/>
        <w:ind w:left="1793"/>
        <w:rPr>
          <w:rFonts w:hint="eastAsia" w:ascii="仿宋" w:hAnsi="仿宋" w:eastAsia="仿宋" w:cs="仿宋"/>
          <w:sz w:val="29"/>
          <w:szCs w:val="29"/>
          <w:lang w:eastAsia="zh-CN"/>
        </w:rPr>
      </w:pPr>
    </w:p>
    <w:p w14:paraId="7B591A1C">
      <w:pPr>
        <w:spacing w:before="104" w:line="222" w:lineRule="auto"/>
        <w:ind w:left="649"/>
        <w:outlineLvl w:val="0"/>
        <w:rPr>
          <w:rFonts w:ascii="黑体" w:hAnsi="黑体" w:eastAsia="黑体" w:cs="黑体"/>
          <w:spacing w:val="-1"/>
          <w:sz w:val="32"/>
          <w:szCs w:val="32"/>
          <w:lang w:eastAsia="zh-CN"/>
        </w:rPr>
      </w:pPr>
    </w:p>
    <w:p w14:paraId="7CC4FB56">
      <w:pPr>
        <w:spacing w:before="104" w:line="222" w:lineRule="auto"/>
        <w:ind w:left="649"/>
        <w:outlineLvl w:val="0"/>
        <w:rPr>
          <w:rFonts w:ascii="黑体" w:hAnsi="黑体" w:eastAsia="黑体" w:cs="黑体"/>
          <w:spacing w:val="-1"/>
          <w:sz w:val="32"/>
          <w:szCs w:val="32"/>
          <w:lang w:eastAsia="zh-CN"/>
        </w:rPr>
      </w:pPr>
    </w:p>
    <w:p w14:paraId="0AD77A69">
      <w:pPr>
        <w:spacing w:before="104" w:line="222" w:lineRule="auto"/>
        <w:ind w:left="649"/>
        <w:outlineLvl w:val="0"/>
        <w:rPr>
          <w:rFonts w:ascii="黑体" w:hAnsi="黑体" w:eastAsia="黑体" w:cs="黑体"/>
          <w:spacing w:val="-1"/>
          <w:sz w:val="32"/>
          <w:szCs w:val="32"/>
          <w:lang w:eastAsia="zh-CN"/>
        </w:rPr>
      </w:pPr>
    </w:p>
    <w:p w14:paraId="302F8DEA">
      <w:pPr>
        <w:spacing w:before="104" w:line="222" w:lineRule="auto"/>
        <w:ind w:left="649"/>
        <w:outlineLvl w:val="0"/>
        <w:rPr>
          <w:rFonts w:ascii="黑体" w:hAnsi="黑体" w:eastAsia="黑体" w:cs="黑体"/>
          <w:spacing w:val="-1"/>
          <w:sz w:val="32"/>
          <w:szCs w:val="32"/>
          <w:lang w:eastAsia="zh-CN"/>
        </w:rPr>
      </w:pPr>
    </w:p>
    <w:p w14:paraId="06DC6E2F">
      <w:pPr>
        <w:spacing w:before="104" w:line="222" w:lineRule="auto"/>
        <w:ind w:left="649"/>
        <w:outlineLvl w:val="0"/>
        <w:rPr>
          <w:rFonts w:ascii="黑体" w:hAnsi="黑体" w:eastAsia="黑体" w:cs="黑体"/>
          <w:spacing w:val="-1"/>
          <w:sz w:val="32"/>
          <w:szCs w:val="32"/>
          <w:lang w:eastAsia="zh-CN"/>
        </w:rPr>
      </w:pPr>
    </w:p>
    <w:p w14:paraId="3B60CD78">
      <w:pPr>
        <w:spacing w:before="104" w:line="222" w:lineRule="auto"/>
        <w:ind w:left="649"/>
        <w:outlineLvl w:val="0"/>
        <w:rPr>
          <w:rFonts w:ascii="黑体" w:hAnsi="黑体" w:eastAsia="黑体" w:cs="黑体"/>
          <w:spacing w:val="-1"/>
          <w:sz w:val="32"/>
          <w:szCs w:val="32"/>
          <w:lang w:eastAsia="zh-CN"/>
        </w:rPr>
      </w:pPr>
    </w:p>
    <w:p w14:paraId="533414F3">
      <w:pPr>
        <w:spacing w:before="104" w:line="222" w:lineRule="auto"/>
        <w:ind w:left="649"/>
        <w:outlineLvl w:val="0"/>
        <w:rPr>
          <w:rFonts w:ascii="黑体" w:hAnsi="黑体" w:eastAsia="黑体" w:cs="黑体"/>
          <w:spacing w:val="-1"/>
          <w:sz w:val="32"/>
          <w:szCs w:val="32"/>
          <w:lang w:eastAsia="zh-CN"/>
        </w:rPr>
      </w:pPr>
    </w:p>
    <w:p w14:paraId="2584C4AE">
      <w:pPr>
        <w:spacing w:before="104" w:line="222" w:lineRule="auto"/>
        <w:outlineLvl w:val="0"/>
        <w:rPr>
          <w:rFonts w:hint="eastAsia" w:ascii="黑体" w:hAnsi="黑体" w:eastAsia="黑体" w:cs="黑体"/>
          <w:sz w:val="32"/>
          <w:szCs w:val="32"/>
          <w:lang w:eastAsia="zh-CN"/>
        </w:rPr>
      </w:pPr>
      <w:r>
        <w:rPr>
          <w:rFonts w:ascii="黑体" w:hAnsi="黑体" w:eastAsia="黑体" w:cs="黑体"/>
          <w:spacing w:val="-1"/>
          <w:sz w:val="32"/>
          <w:szCs w:val="32"/>
          <w:lang w:eastAsia="zh-CN"/>
        </w:rPr>
        <w:t>五、一般公共预算财政拨款支出决算情况说明</w:t>
      </w:r>
    </w:p>
    <w:p w14:paraId="1CCDFEEC">
      <w:pPr>
        <w:spacing w:before="216" w:line="219" w:lineRule="auto"/>
        <w:ind w:left="708"/>
        <w:outlineLvl w:val="1"/>
        <w:rPr>
          <w:rFonts w:hint="eastAsia" w:ascii="楷体" w:hAnsi="楷体" w:eastAsia="楷体" w:cs="楷体"/>
          <w:sz w:val="32"/>
          <w:szCs w:val="32"/>
          <w:lang w:eastAsia="zh-CN"/>
        </w:rPr>
      </w:pPr>
      <w:r>
        <w:rPr>
          <w:rFonts w:ascii="楷体" w:hAnsi="楷体" w:eastAsia="楷体" w:cs="楷体"/>
          <w:spacing w:val="-4"/>
          <w:sz w:val="32"/>
          <w:szCs w:val="32"/>
          <w:lang w:eastAsia="zh-CN"/>
        </w:rPr>
        <w:t>(一)一般公共预算财政拨款支出决算总体情况</w:t>
      </w:r>
    </w:p>
    <w:p w14:paraId="50CDD772">
      <w:pPr>
        <w:spacing w:before="215" w:line="337" w:lineRule="auto"/>
        <w:ind w:left="7" w:right="84" w:firstLine="643"/>
        <w:rPr>
          <w:rFonts w:hint="eastAsia" w:ascii="仿宋" w:hAnsi="仿宋" w:eastAsia="仿宋" w:cs="仿宋"/>
          <w:sz w:val="32"/>
          <w:szCs w:val="32"/>
          <w:lang w:eastAsia="zh-CN"/>
        </w:rPr>
      </w:pPr>
      <w:r>
        <w:rPr>
          <w:rFonts w:ascii="仿宋" w:hAnsi="仿宋" w:eastAsia="仿宋" w:cs="仿宋"/>
          <w:spacing w:val="14"/>
          <w:sz w:val="32"/>
          <w:szCs w:val="32"/>
          <w:lang w:eastAsia="zh-CN"/>
        </w:rPr>
        <w:t>2023 年度一般公共预算财政拨款支出</w:t>
      </w:r>
      <w:r>
        <w:rPr>
          <w:rFonts w:hint="eastAsia" w:ascii="仿宋" w:hAnsi="仿宋" w:eastAsia="仿宋" w:cs="仿宋"/>
          <w:spacing w:val="14"/>
          <w:sz w:val="32"/>
          <w:szCs w:val="32"/>
          <w:lang w:val="en-US" w:eastAsia="zh-CN"/>
        </w:rPr>
        <w:t>469.68</w:t>
      </w:r>
      <w:r>
        <w:rPr>
          <w:rFonts w:ascii="仿宋" w:hAnsi="仿宋" w:eastAsia="仿宋" w:cs="仿宋"/>
          <w:spacing w:val="14"/>
          <w:sz w:val="32"/>
          <w:szCs w:val="32"/>
          <w:lang w:eastAsia="zh-CN"/>
        </w:rPr>
        <w:t xml:space="preserve"> 万元，占 本年支出合计的</w:t>
      </w:r>
      <w:r>
        <w:rPr>
          <w:rFonts w:hint="eastAsia" w:ascii="仿宋" w:hAnsi="仿宋" w:eastAsia="仿宋" w:cs="仿宋"/>
          <w:spacing w:val="14"/>
          <w:sz w:val="32"/>
          <w:szCs w:val="32"/>
          <w:lang w:val="en-US" w:eastAsia="zh-CN"/>
        </w:rPr>
        <w:t>100</w:t>
      </w:r>
      <w:r>
        <w:rPr>
          <w:rFonts w:ascii="仿宋" w:hAnsi="仿宋" w:eastAsia="仿宋" w:cs="仿宋"/>
          <w:spacing w:val="14"/>
          <w:sz w:val="32"/>
          <w:szCs w:val="32"/>
          <w:lang w:eastAsia="zh-CN"/>
        </w:rPr>
        <w:t>%。与 2022 年度相比，一般公共预算财政拨款支出增加</w:t>
      </w:r>
      <w:r>
        <w:rPr>
          <w:rFonts w:hint="eastAsia" w:ascii="仿宋" w:hAnsi="仿宋" w:eastAsia="仿宋" w:cs="仿宋"/>
          <w:spacing w:val="14"/>
          <w:sz w:val="32"/>
          <w:szCs w:val="32"/>
          <w:lang w:val="en-US" w:eastAsia="zh-CN"/>
        </w:rPr>
        <w:t>71.14</w:t>
      </w:r>
      <w:r>
        <w:rPr>
          <w:rFonts w:ascii="仿宋" w:hAnsi="仿宋" w:eastAsia="仿宋" w:cs="仿宋"/>
          <w:spacing w:val="14"/>
          <w:sz w:val="32"/>
          <w:szCs w:val="32"/>
          <w:lang w:eastAsia="zh-CN"/>
        </w:rPr>
        <w:t>万元，增长</w:t>
      </w:r>
      <w:r>
        <w:rPr>
          <w:rFonts w:hint="eastAsia" w:ascii="仿宋" w:hAnsi="仿宋" w:eastAsia="仿宋" w:cs="仿宋"/>
          <w:spacing w:val="14"/>
          <w:sz w:val="32"/>
          <w:szCs w:val="32"/>
          <w:lang w:val="en-US" w:eastAsia="zh-CN"/>
        </w:rPr>
        <w:t>13.15</w:t>
      </w:r>
      <w:r>
        <w:rPr>
          <w:rFonts w:ascii="仿宋" w:hAnsi="仿宋" w:eastAsia="仿宋" w:cs="仿宋"/>
          <w:spacing w:val="14"/>
          <w:sz w:val="32"/>
          <w:szCs w:val="32"/>
          <w:lang w:eastAsia="zh-CN"/>
        </w:rPr>
        <w:t xml:space="preserve"> %。主要原因是</w:t>
      </w:r>
      <w:r>
        <w:rPr>
          <w:rFonts w:hint="eastAsia" w:ascii="仿宋" w:hAnsi="仿宋" w:eastAsia="仿宋" w:cs="仿宋"/>
          <w:spacing w:val="14"/>
          <w:sz w:val="32"/>
          <w:szCs w:val="32"/>
          <w:lang w:val="en-US" w:eastAsia="zh-CN"/>
        </w:rPr>
        <w:t>2023年开展门诊统筹检查支付第三方人员工资、支付医保基金监督检查第三方服务费</w:t>
      </w:r>
      <w:r>
        <w:rPr>
          <w:rFonts w:ascii="仿宋" w:hAnsi="仿宋" w:eastAsia="仿宋" w:cs="仿宋"/>
          <w:spacing w:val="14"/>
          <w:sz w:val="32"/>
          <w:szCs w:val="32"/>
          <w:lang w:eastAsia="zh-CN"/>
        </w:rPr>
        <w:t>。</w:t>
      </w:r>
    </w:p>
    <w:p w14:paraId="50CDA5DB">
      <w:pPr>
        <w:spacing w:before="53" w:line="219" w:lineRule="auto"/>
        <w:ind w:left="708"/>
        <w:rPr>
          <w:rFonts w:hint="eastAsia" w:ascii="楷体" w:hAnsi="楷体" w:eastAsia="楷体" w:cs="楷体"/>
          <w:sz w:val="32"/>
          <w:szCs w:val="32"/>
          <w:lang w:eastAsia="zh-CN"/>
        </w:rPr>
      </w:pPr>
      <w:r>
        <w:rPr>
          <w:rFonts w:ascii="楷体" w:hAnsi="楷体" w:eastAsia="楷体" w:cs="楷体"/>
          <w:spacing w:val="-4"/>
          <w:sz w:val="32"/>
          <w:szCs w:val="32"/>
          <w:lang w:eastAsia="zh-CN"/>
        </w:rPr>
        <w:t>(二)一般公共预算财政拨款支出决算结构情况</w:t>
      </w:r>
    </w:p>
    <w:p w14:paraId="52D710AD">
      <w:pPr>
        <w:spacing w:before="218" w:line="332" w:lineRule="auto"/>
        <w:ind w:left="2" w:firstLine="650"/>
        <w:rPr>
          <w:rFonts w:hint="eastAsia" w:ascii="仿宋" w:hAnsi="仿宋" w:eastAsia="仿宋" w:cs="仿宋"/>
          <w:sz w:val="32"/>
          <w:szCs w:val="32"/>
          <w:lang w:eastAsia="zh-CN"/>
        </w:rPr>
      </w:pPr>
      <w:r>
        <w:rPr>
          <w:rFonts w:ascii="仿宋" w:hAnsi="仿宋" w:eastAsia="仿宋" w:cs="仿宋"/>
          <w:spacing w:val="-3"/>
          <w:sz w:val="32"/>
          <w:szCs w:val="32"/>
          <w:lang w:eastAsia="zh-CN"/>
        </w:rPr>
        <w:t>2023</w:t>
      </w:r>
      <w:r>
        <w:rPr>
          <w:rFonts w:ascii="仿宋" w:hAnsi="仿宋" w:eastAsia="仿宋" w:cs="仿宋"/>
          <w:spacing w:val="-64"/>
          <w:sz w:val="32"/>
          <w:szCs w:val="32"/>
          <w:lang w:eastAsia="zh-CN"/>
        </w:rPr>
        <w:t xml:space="preserve"> </w:t>
      </w:r>
      <w:r>
        <w:rPr>
          <w:rFonts w:ascii="仿宋" w:hAnsi="仿宋" w:eastAsia="仿宋" w:cs="仿宋"/>
          <w:spacing w:val="-3"/>
          <w:sz w:val="32"/>
          <w:szCs w:val="32"/>
          <w:lang w:eastAsia="zh-CN"/>
        </w:rPr>
        <w:t>年度一般公共预算财政拨</w:t>
      </w:r>
      <w:r>
        <w:rPr>
          <w:rFonts w:ascii="仿宋" w:hAnsi="仿宋" w:eastAsia="仿宋" w:cs="仿宋"/>
          <w:spacing w:val="-3"/>
          <w:sz w:val="32"/>
          <w:szCs w:val="32"/>
          <w:u w:val="none"/>
          <w:lang w:eastAsia="zh-CN"/>
        </w:rPr>
        <w:t>款支出</w:t>
      </w:r>
      <w:r>
        <w:rPr>
          <w:rFonts w:hint="eastAsia" w:ascii="仿宋" w:hAnsi="仿宋" w:eastAsia="仿宋" w:cs="仿宋"/>
          <w:spacing w:val="-3"/>
          <w:sz w:val="32"/>
          <w:szCs w:val="32"/>
          <w:u w:val="none"/>
          <w:lang w:val="en-US" w:eastAsia="zh-CN"/>
        </w:rPr>
        <w:t>469.68</w:t>
      </w:r>
      <w:r>
        <w:rPr>
          <w:rFonts w:ascii="仿宋" w:hAnsi="仿宋" w:eastAsia="仿宋" w:cs="仿宋"/>
          <w:spacing w:val="-130"/>
          <w:sz w:val="32"/>
          <w:szCs w:val="32"/>
          <w:u w:val="none"/>
          <w:lang w:eastAsia="zh-CN"/>
        </w:rPr>
        <w:t xml:space="preserve"> </w:t>
      </w:r>
      <w:r>
        <w:rPr>
          <w:rFonts w:ascii="仿宋" w:hAnsi="仿宋" w:eastAsia="仿宋" w:cs="仿宋"/>
          <w:spacing w:val="-4"/>
          <w:sz w:val="32"/>
          <w:szCs w:val="32"/>
          <w:u w:val="none"/>
          <w:lang w:eastAsia="zh-CN"/>
        </w:rPr>
        <w:t>万</w:t>
      </w:r>
      <w:r>
        <w:rPr>
          <w:rFonts w:ascii="仿宋" w:hAnsi="仿宋" w:eastAsia="仿宋" w:cs="仿宋"/>
          <w:spacing w:val="-4"/>
          <w:sz w:val="32"/>
          <w:szCs w:val="32"/>
          <w:lang w:eastAsia="zh-CN"/>
        </w:rPr>
        <w:t>元，主要</w:t>
      </w:r>
      <w:r>
        <w:rPr>
          <w:rFonts w:ascii="仿宋" w:hAnsi="仿宋" w:eastAsia="仿宋" w:cs="仿宋"/>
          <w:spacing w:val="-2"/>
          <w:sz w:val="32"/>
          <w:szCs w:val="32"/>
          <w:lang w:eastAsia="zh-CN"/>
        </w:rPr>
        <w:t>用于以下方面：</w:t>
      </w:r>
    </w:p>
    <w:p w14:paraId="2B15017A">
      <w:pPr>
        <w:spacing w:before="50" w:line="333" w:lineRule="auto"/>
        <w:ind w:left="12" w:firstLine="648"/>
        <w:rPr>
          <w:rFonts w:hint="eastAsia" w:ascii="仿宋" w:hAnsi="仿宋" w:eastAsia="仿宋" w:cs="仿宋"/>
          <w:sz w:val="32"/>
          <w:szCs w:val="32"/>
          <w:lang w:eastAsia="zh-CN"/>
        </w:rPr>
      </w:pPr>
      <w:r>
        <w:rPr>
          <w:rFonts w:ascii="仿宋" w:hAnsi="仿宋" w:eastAsia="仿宋" w:cs="仿宋"/>
          <w:spacing w:val="-3"/>
          <w:sz w:val="32"/>
          <w:szCs w:val="32"/>
          <w:lang w:eastAsia="zh-CN"/>
        </w:rPr>
        <w:t>1.</w:t>
      </w:r>
      <w:r>
        <w:rPr>
          <w:rFonts w:hint="eastAsia" w:ascii="仿宋" w:hAnsi="仿宋" w:eastAsia="仿宋" w:cs="仿宋"/>
          <w:spacing w:val="-3"/>
          <w:sz w:val="32"/>
          <w:szCs w:val="32"/>
          <w:lang w:eastAsia="zh-CN"/>
        </w:rPr>
        <w:t>社会保障和就业</w:t>
      </w:r>
      <w:r>
        <w:rPr>
          <w:rFonts w:ascii="仿宋" w:hAnsi="仿宋" w:eastAsia="仿宋" w:cs="仿宋"/>
          <w:spacing w:val="-3"/>
          <w:sz w:val="32"/>
          <w:szCs w:val="32"/>
          <w:lang w:eastAsia="zh-CN"/>
        </w:rPr>
        <w:t>(类)支出</w:t>
      </w:r>
      <w:r>
        <w:rPr>
          <w:rFonts w:hint="eastAsia" w:ascii="仿宋" w:hAnsi="仿宋" w:eastAsia="仿宋" w:cs="仿宋"/>
          <w:spacing w:val="-3"/>
          <w:sz w:val="32"/>
          <w:szCs w:val="32"/>
          <w:u w:val="single"/>
          <w:lang w:val="en-US" w:eastAsia="zh-CN"/>
        </w:rPr>
        <w:t>9</w:t>
      </w:r>
      <w:r>
        <w:rPr>
          <w:rFonts w:hint="eastAsia" w:ascii="仿宋" w:hAnsi="仿宋" w:eastAsia="仿宋" w:cs="仿宋"/>
          <w:spacing w:val="-3"/>
          <w:sz w:val="32"/>
          <w:szCs w:val="32"/>
          <w:u w:val="none"/>
          <w:lang w:val="en-US" w:eastAsia="zh-CN"/>
        </w:rPr>
        <w:t>4.94</w:t>
      </w:r>
      <w:r>
        <w:rPr>
          <w:rFonts w:ascii="仿宋" w:hAnsi="仿宋" w:eastAsia="仿宋" w:cs="仿宋"/>
          <w:spacing w:val="-3"/>
          <w:sz w:val="32"/>
          <w:szCs w:val="32"/>
          <w:u w:val="none"/>
          <w:lang w:eastAsia="zh-CN"/>
        </w:rPr>
        <w:t>万元</w:t>
      </w:r>
      <w:r>
        <w:rPr>
          <w:rFonts w:hint="eastAsia" w:ascii="仿宋" w:hAnsi="仿宋" w:eastAsia="仿宋" w:cs="仿宋"/>
          <w:spacing w:val="-3"/>
          <w:sz w:val="32"/>
          <w:szCs w:val="32"/>
          <w:u w:val="none"/>
          <w:lang w:eastAsia="zh-CN"/>
        </w:rPr>
        <w:t>，</w:t>
      </w:r>
      <w:r>
        <w:rPr>
          <w:rFonts w:ascii="仿宋" w:hAnsi="仿宋" w:eastAsia="仿宋" w:cs="仿宋"/>
          <w:spacing w:val="-3"/>
          <w:sz w:val="32"/>
          <w:szCs w:val="32"/>
          <w:u w:val="none"/>
          <w:lang w:eastAsia="zh-CN"/>
        </w:rPr>
        <w:t>占</w:t>
      </w:r>
      <w:r>
        <w:rPr>
          <w:rFonts w:hint="eastAsia" w:ascii="仿宋" w:hAnsi="仿宋" w:eastAsia="仿宋" w:cs="仿宋"/>
          <w:spacing w:val="-3"/>
          <w:sz w:val="32"/>
          <w:szCs w:val="32"/>
          <w:u w:val="none"/>
          <w:lang w:val="en-US" w:eastAsia="zh-CN"/>
        </w:rPr>
        <w:t>20.21</w:t>
      </w:r>
      <w:r>
        <w:rPr>
          <w:rFonts w:ascii="仿宋" w:hAnsi="仿宋" w:eastAsia="仿宋" w:cs="仿宋"/>
          <w:spacing w:val="11"/>
          <w:sz w:val="32"/>
          <w:szCs w:val="32"/>
          <w:u w:val="none"/>
          <w:lang w:eastAsia="zh-CN"/>
        </w:rPr>
        <w:t xml:space="preserve"> </w:t>
      </w:r>
      <w:r>
        <w:rPr>
          <w:rFonts w:ascii="仿宋" w:hAnsi="仿宋" w:eastAsia="仿宋" w:cs="仿宋"/>
          <w:spacing w:val="-3"/>
          <w:sz w:val="32"/>
          <w:szCs w:val="32"/>
          <w:lang w:eastAsia="zh-CN"/>
        </w:rPr>
        <w:t>%。主</w:t>
      </w:r>
      <w:r>
        <w:rPr>
          <w:rFonts w:ascii="仿宋" w:hAnsi="仿宋" w:eastAsia="仿宋" w:cs="仿宋"/>
          <w:spacing w:val="-10"/>
          <w:sz w:val="32"/>
          <w:szCs w:val="32"/>
          <w:lang w:eastAsia="zh-CN"/>
        </w:rPr>
        <w:t>要是用于</w:t>
      </w:r>
      <w:r>
        <w:rPr>
          <w:rFonts w:ascii="仿宋" w:hAnsi="仿宋" w:eastAsia="仿宋" w:cs="仿宋"/>
          <w:spacing w:val="-108"/>
          <w:sz w:val="32"/>
          <w:szCs w:val="32"/>
          <w:lang w:eastAsia="zh-CN"/>
        </w:rPr>
        <w:t xml:space="preserve"> </w:t>
      </w:r>
      <w:r>
        <w:rPr>
          <w:rFonts w:hint="eastAsia" w:ascii="仿宋" w:hAnsi="仿宋" w:eastAsia="仿宋" w:cs="仿宋"/>
          <w:spacing w:val="-10"/>
          <w:sz w:val="32"/>
          <w:szCs w:val="32"/>
          <w:lang w:eastAsia="zh-CN"/>
        </w:rPr>
        <w:t>职工机关事业单位基本养老保险缴费、职业年金缴费、其他工资福利支出、退休费</w:t>
      </w:r>
      <w:r>
        <w:rPr>
          <w:rFonts w:ascii="仿宋" w:hAnsi="仿宋" w:eastAsia="仿宋" w:cs="仿宋"/>
          <w:spacing w:val="-10"/>
          <w:sz w:val="32"/>
          <w:szCs w:val="32"/>
          <w:lang w:eastAsia="zh-CN"/>
        </w:rPr>
        <w:t>。</w:t>
      </w:r>
    </w:p>
    <w:p w14:paraId="14C647E5">
      <w:pPr>
        <w:spacing w:before="50" w:line="333" w:lineRule="auto"/>
        <w:ind w:left="12" w:firstLine="648"/>
        <w:rPr>
          <w:rFonts w:hint="eastAsia" w:ascii="仿宋" w:hAnsi="仿宋" w:eastAsia="仿宋" w:cs="仿宋"/>
          <w:spacing w:val="-3"/>
          <w:sz w:val="32"/>
          <w:szCs w:val="32"/>
          <w:lang w:eastAsia="zh-CN"/>
        </w:rPr>
      </w:pPr>
      <w:r>
        <w:rPr>
          <w:rFonts w:ascii="仿宋" w:hAnsi="仿宋" w:eastAsia="仿宋" w:cs="仿宋"/>
          <w:spacing w:val="-3"/>
          <w:sz w:val="32"/>
          <w:szCs w:val="32"/>
          <w:lang w:eastAsia="zh-CN"/>
        </w:rPr>
        <w:t>2.</w:t>
      </w:r>
      <w:r>
        <w:rPr>
          <w:rFonts w:hint="eastAsia" w:ascii="仿宋" w:hAnsi="仿宋" w:eastAsia="仿宋" w:cs="仿宋"/>
          <w:spacing w:val="-3"/>
          <w:sz w:val="32"/>
          <w:szCs w:val="32"/>
          <w:lang w:eastAsia="zh-CN"/>
        </w:rPr>
        <w:t>卫生健康</w:t>
      </w:r>
      <w:r>
        <w:rPr>
          <w:rFonts w:ascii="仿宋" w:hAnsi="仿宋" w:eastAsia="仿宋" w:cs="仿宋"/>
          <w:spacing w:val="-3"/>
          <w:sz w:val="32"/>
          <w:szCs w:val="32"/>
          <w:lang w:eastAsia="zh-CN"/>
        </w:rPr>
        <w:t>(类)</w:t>
      </w:r>
      <w:r>
        <w:rPr>
          <w:rFonts w:hint="eastAsia" w:ascii="仿宋" w:hAnsi="仿宋" w:eastAsia="仿宋" w:cs="仿宋"/>
          <w:spacing w:val="-3"/>
          <w:sz w:val="32"/>
          <w:szCs w:val="32"/>
          <w:lang w:eastAsia="zh-CN"/>
        </w:rPr>
        <w:t>支出</w:t>
      </w:r>
      <w:r>
        <w:rPr>
          <w:rFonts w:hint="eastAsia" w:ascii="仿宋" w:hAnsi="仿宋" w:eastAsia="仿宋" w:cs="仿宋"/>
          <w:spacing w:val="-3"/>
          <w:sz w:val="32"/>
          <w:szCs w:val="32"/>
          <w:lang w:val="en-US" w:eastAsia="zh-CN"/>
        </w:rPr>
        <w:t>340.03</w:t>
      </w:r>
      <w:r>
        <w:rPr>
          <w:rFonts w:ascii="仿宋" w:hAnsi="仿宋" w:eastAsia="仿宋" w:cs="仿宋"/>
          <w:spacing w:val="-3"/>
          <w:sz w:val="32"/>
          <w:szCs w:val="32"/>
          <w:lang w:eastAsia="zh-CN"/>
        </w:rPr>
        <w:t>万元，占</w:t>
      </w:r>
      <w:r>
        <w:rPr>
          <w:rFonts w:hint="eastAsia" w:ascii="仿宋" w:hAnsi="仿宋" w:eastAsia="仿宋" w:cs="仿宋"/>
          <w:spacing w:val="-3"/>
          <w:sz w:val="32"/>
          <w:szCs w:val="32"/>
          <w:lang w:val="en-US" w:eastAsia="zh-CN"/>
        </w:rPr>
        <w:t>72.4</w:t>
      </w:r>
      <w:r>
        <w:rPr>
          <w:rFonts w:ascii="仿宋" w:hAnsi="仿宋" w:eastAsia="仿宋" w:cs="仿宋"/>
          <w:spacing w:val="-3"/>
          <w:sz w:val="32"/>
          <w:szCs w:val="32"/>
          <w:lang w:eastAsia="zh-CN"/>
        </w:rPr>
        <w:t xml:space="preserve">%。主要是用于 </w:t>
      </w:r>
      <w:r>
        <w:rPr>
          <w:rFonts w:hint="eastAsia" w:ascii="仿宋" w:hAnsi="仿宋" w:eastAsia="仿宋" w:cs="仿宋"/>
          <w:spacing w:val="-3"/>
          <w:sz w:val="32"/>
          <w:szCs w:val="32"/>
          <w:lang w:eastAsia="zh-CN"/>
        </w:rPr>
        <w:t>基本工资、津贴补贴、绩效工资、职工基本医疗保险缴费、其他对个人和家庭补助支出、维护单位日常工作开展支出。</w:t>
      </w:r>
    </w:p>
    <w:p w14:paraId="0F4462CF">
      <w:pPr>
        <w:spacing w:before="50" w:line="333" w:lineRule="auto"/>
        <w:ind w:left="12" w:firstLine="648"/>
        <w:rPr>
          <w:rFonts w:ascii="仿宋" w:hAnsi="仿宋" w:eastAsia="仿宋" w:cs="仿宋"/>
          <w:spacing w:val="-3"/>
          <w:sz w:val="32"/>
          <w:szCs w:val="32"/>
          <w:lang w:eastAsia="zh-CN"/>
        </w:rPr>
      </w:pPr>
      <w:r>
        <w:rPr>
          <w:rFonts w:ascii="仿宋" w:hAnsi="仿宋" w:eastAsia="仿宋" w:cs="仿宋"/>
          <w:spacing w:val="-3"/>
          <w:sz w:val="32"/>
          <w:szCs w:val="32"/>
          <w:lang w:eastAsia="zh-CN"/>
        </w:rPr>
        <w:t xml:space="preserve">3. </w:t>
      </w:r>
      <w:r>
        <w:rPr>
          <w:rFonts w:hint="eastAsia" w:ascii="仿宋" w:hAnsi="仿宋" w:eastAsia="仿宋" w:cs="仿宋"/>
          <w:spacing w:val="-3"/>
          <w:sz w:val="32"/>
          <w:szCs w:val="32"/>
          <w:lang w:eastAsia="zh-CN"/>
        </w:rPr>
        <w:t>住房保障（类）支出</w:t>
      </w:r>
      <w:r>
        <w:rPr>
          <w:rFonts w:hint="eastAsia" w:ascii="仿宋" w:hAnsi="仿宋" w:eastAsia="仿宋" w:cs="仿宋"/>
          <w:spacing w:val="-3"/>
          <w:sz w:val="32"/>
          <w:szCs w:val="32"/>
          <w:lang w:val="en-US" w:eastAsia="zh-CN"/>
        </w:rPr>
        <w:t>34.71万元，</w:t>
      </w:r>
      <w:r>
        <w:rPr>
          <w:rFonts w:ascii="仿宋" w:hAnsi="仿宋" w:eastAsia="仿宋" w:cs="仿宋"/>
          <w:spacing w:val="-3"/>
          <w:sz w:val="32"/>
          <w:szCs w:val="32"/>
          <w:lang w:eastAsia="zh-CN"/>
        </w:rPr>
        <w:t xml:space="preserve"> 占</w:t>
      </w:r>
      <w:r>
        <w:rPr>
          <w:rFonts w:hint="eastAsia" w:ascii="仿宋" w:hAnsi="仿宋" w:eastAsia="仿宋" w:cs="仿宋"/>
          <w:spacing w:val="-3"/>
          <w:sz w:val="32"/>
          <w:szCs w:val="32"/>
          <w:lang w:val="en-US" w:eastAsia="zh-CN"/>
        </w:rPr>
        <w:t>7.39</w:t>
      </w:r>
      <w:r>
        <w:rPr>
          <w:rFonts w:ascii="仿宋" w:hAnsi="仿宋" w:eastAsia="仿宋" w:cs="仿宋"/>
          <w:spacing w:val="-3"/>
          <w:sz w:val="32"/>
          <w:szCs w:val="32"/>
          <w:lang w:eastAsia="zh-CN"/>
        </w:rPr>
        <w:t xml:space="preserve">%。主要是用于 </w:t>
      </w:r>
      <w:r>
        <w:rPr>
          <w:rFonts w:hint="eastAsia" w:ascii="仿宋" w:hAnsi="仿宋" w:eastAsia="仿宋" w:cs="仿宋"/>
          <w:spacing w:val="-3"/>
          <w:sz w:val="32"/>
          <w:szCs w:val="32"/>
          <w:lang w:eastAsia="zh-CN"/>
        </w:rPr>
        <w:t>发放职工住房补贴、提租补贴</w:t>
      </w:r>
      <w:r>
        <w:rPr>
          <w:rFonts w:ascii="仿宋" w:hAnsi="仿宋" w:eastAsia="仿宋" w:cs="仿宋"/>
          <w:spacing w:val="-3"/>
          <w:sz w:val="32"/>
          <w:szCs w:val="32"/>
          <w:lang w:eastAsia="zh-CN"/>
        </w:rPr>
        <w:t>。</w:t>
      </w:r>
    </w:p>
    <w:p w14:paraId="6D2480E5">
      <w:pPr>
        <w:spacing w:line="297" w:lineRule="auto"/>
        <w:rPr>
          <w:lang w:eastAsia="zh-CN"/>
        </w:rPr>
      </w:pPr>
    </w:p>
    <w:p w14:paraId="195FD176">
      <w:pPr>
        <w:spacing w:before="51" w:line="228" w:lineRule="auto"/>
        <w:ind w:left="695"/>
        <w:rPr>
          <w:rFonts w:hint="eastAsia" w:ascii="楷体" w:hAnsi="楷体" w:eastAsia="楷体" w:cs="楷体"/>
          <w:sz w:val="32"/>
          <w:szCs w:val="32"/>
          <w:lang w:eastAsia="zh-CN"/>
        </w:rPr>
      </w:pPr>
      <w:r>
        <w:rPr>
          <w:rFonts w:ascii="楷体" w:hAnsi="楷体" w:eastAsia="楷体" w:cs="楷体"/>
          <w:spacing w:val="-3"/>
          <w:sz w:val="32"/>
          <w:szCs w:val="32"/>
          <w:lang w:eastAsia="zh-CN"/>
        </w:rPr>
        <w:t>(三)一般公共预算财政拨款支出决算具体情况</w:t>
      </w:r>
    </w:p>
    <w:p w14:paraId="78FF474A">
      <w:pPr>
        <w:spacing w:before="201" w:line="339" w:lineRule="auto"/>
        <w:ind w:left="3" w:right="6" w:firstLine="643"/>
        <w:rPr>
          <w:rFonts w:hint="eastAsia" w:ascii="仿宋" w:hAnsi="仿宋" w:eastAsia="仿宋" w:cs="仿宋"/>
          <w:sz w:val="32"/>
          <w:szCs w:val="32"/>
          <w:highlight w:val="yellow"/>
          <w:lang w:eastAsia="zh-CN"/>
        </w:rPr>
      </w:pPr>
      <w:r>
        <w:rPr>
          <w:rFonts w:ascii="仿宋" w:hAnsi="仿宋" w:eastAsia="仿宋" w:cs="仿宋"/>
          <w:spacing w:val="-3"/>
          <w:sz w:val="32"/>
          <w:szCs w:val="32"/>
          <w:lang w:eastAsia="zh-CN"/>
        </w:rPr>
        <w:t>2023年度一般公共预算财政拨款支出年初预算为</w:t>
      </w:r>
      <w:r>
        <w:rPr>
          <w:rFonts w:hint="eastAsia" w:ascii="仿宋" w:hAnsi="仿宋" w:eastAsia="仿宋" w:cs="仿宋"/>
          <w:spacing w:val="54"/>
          <w:sz w:val="32"/>
          <w:szCs w:val="32"/>
          <w:u w:val="none"/>
          <w:lang w:val="en-US" w:eastAsia="zh-CN"/>
        </w:rPr>
        <w:t>401.9</w:t>
      </w:r>
      <w:r>
        <w:rPr>
          <w:rFonts w:ascii="仿宋" w:hAnsi="仿宋" w:eastAsia="仿宋" w:cs="仿宋"/>
          <w:spacing w:val="-3"/>
          <w:sz w:val="32"/>
          <w:szCs w:val="32"/>
          <w:u w:val="none"/>
          <w:lang w:eastAsia="zh-CN"/>
        </w:rPr>
        <w:t>万元，</w:t>
      </w:r>
      <w:r>
        <w:rPr>
          <w:rFonts w:ascii="仿宋" w:hAnsi="仿宋" w:eastAsia="仿宋" w:cs="仿宋"/>
          <w:sz w:val="32"/>
          <w:szCs w:val="32"/>
          <w:u w:val="none"/>
          <w:lang w:eastAsia="zh-CN"/>
        </w:rPr>
        <w:t xml:space="preserve"> </w:t>
      </w:r>
      <w:r>
        <w:rPr>
          <w:rFonts w:ascii="仿宋" w:hAnsi="仿宋" w:eastAsia="仿宋" w:cs="仿宋"/>
          <w:spacing w:val="-1"/>
          <w:sz w:val="32"/>
          <w:szCs w:val="32"/>
          <w:u w:val="none"/>
          <w:lang w:eastAsia="zh-CN"/>
        </w:rPr>
        <w:t>支出决算为</w:t>
      </w:r>
      <w:r>
        <w:rPr>
          <w:rFonts w:hint="eastAsia" w:ascii="仿宋" w:hAnsi="仿宋" w:eastAsia="仿宋" w:cs="仿宋"/>
          <w:spacing w:val="-1"/>
          <w:sz w:val="32"/>
          <w:szCs w:val="32"/>
          <w:u w:val="none"/>
          <w:lang w:val="en-US" w:eastAsia="zh-CN"/>
        </w:rPr>
        <w:t>469.68</w:t>
      </w:r>
      <w:r>
        <w:rPr>
          <w:rFonts w:ascii="仿宋" w:hAnsi="仿宋" w:eastAsia="仿宋" w:cs="仿宋"/>
          <w:spacing w:val="-1"/>
          <w:sz w:val="32"/>
          <w:szCs w:val="32"/>
          <w:u w:val="none"/>
          <w:lang w:eastAsia="zh-CN"/>
        </w:rPr>
        <w:t>万元，完成年初预算的</w:t>
      </w:r>
      <w:r>
        <w:rPr>
          <w:rFonts w:hint="eastAsia" w:ascii="仿宋" w:hAnsi="仿宋" w:eastAsia="仿宋" w:cs="仿宋"/>
          <w:spacing w:val="-1"/>
          <w:sz w:val="32"/>
          <w:szCs w:val="32"/>
          <w:u w:val="none"/>
          <w:lang w:val="en-US" w:eastAsia="zh-CN"/>
        </w:rPr>
        <w:t>116.86</w:t>
      </w:r>
      <w:r>
        <w:rPr>
          <w:rFonts w:ascii="仿宋" w:hAnsi="仿宋" w:eastAsia="仿宋" w:cs="仿宋"/>
          <w:spacing w:val="-148"/>
          <w:sz w:val="32"/>
          <w:szCs w:val="32"/>
          <w:u w:val="none"/>
          <w:lang w:eastAsia="zh-CN"/>
        </w:rPr>
        <w:t xml:space="preserve"> </w:t>
      </w:r>
      <w:r>
        <w:rPr>
          <w:rFonts w:ascii="仿宋" w:hAnsi="仿宋" w:eastAsia="仿宋" w:cs="仿宋"/>
          <w:spacing w:val="-1"/>
          <w:sz w:val="32"/>
          <w:szCs w:val="32"/>
          <w:u w:val="none"/>
          <w:lang w:eastAsia="zh-CN"/>
        </w:rPr>
        <w:t>%。其中：基本支出</w:t>
      </w:r>
      <w:r>
        <w:rPr>
          <w:rFonts w:hint="eastAsia" w:ascii="仿宋" w:hAnsi="仿宋" w:eastAsia="仿宋" w:cs="仿宋"/>
          <w:sz w:val="32"/>
          <w:szCs w:val="32"/>
          <w:u w:val="none"/>
          <w:lang w:val="en-US" w:eastAsia="zh-CN"/>
        </w:rPr>
        <w:t>406.8</w:t>
      </w:r>
      <w:r>
        <w:rPr>
          <w:rFonts w:ascii="仿宋" w:hAnsi="仿宋" w:eastAsia="仿宋" w:cs="仿宋"/>
          <w:spacing w:val="-6"/>
          <w:sz w:val="32"/>
          <w:szCs w:val="32"/>
          <w:u w:val="none"/>
          <w:lang w:eastAsia="zh-CN"/>
        </w:rPr>
        <w:t>万元，项目支出</w:t>
      </w:r>
      <w:r>
        <w:rPr>
          <w:rFonts w:hint="eastAsia" w:ascii="仿宋" w:hAnsi="仿宋" w:eastAsia="仿宋" w:cs="仿宋"/>
          <w:spacing w:val="-6"/>
          <w:sz w:val="32"/>
          <w:szCs w:val="32"/>
          <w:u w:val="none"/>
          <w:lang w:val="en-US" w:eastAsia="zh-CN"/>
        </w:rPr>
        <w:t>62.88</w:t>
      </w:r>
      <w:r>
        <w:rPr>
          <w:rFonts w:ascii="仿宋" w:hAnsi="仿宋" w:eastAsia="仿宋" w:cs="仿宋"/>
          <w:spacing w:val="-6"/>
          <w:sz w:val="32"/>
          <w:szCs w:val="32"/>
          <w:u w:val="none"/>
          <w:lang w:eastAsia="zh-CN"/>
        </w:rPr>
        <w:t>万元。</w:t>
      </w:r>
    </w:p>
    <w:p w14:paraId="13F7CDCD">
      <w:pPr>
        <w:spacing w:before="51" w:line="341" w:lineRule="auto"/>
        <w:ind w:left="3" w:right="13" w:firstLine="650"/>
        <w:rPr>
          <w:rFonts w:hint="eastAsia" w:ascii="仿宋" w:hAnsi="仿宋" w:eastAsia="仿宋" w:cs="仿宋"/>
          <w:spacing w:val="-8"/>
          <w:sz w:val="32"/>
          <w:szCs w:val="32"/>
          <w:lang w:eastAsia="zh-CN"/>
        </w:rPr>
      </w:pPr>
      <w:r>
        <w:rPr>
          <w:rFonts w:ascii="仿宋" w:hAnsi="仿宋" w:eastAsia="仿宋" w:cs="仿宋"/>
          <w:spacing w:val="-7"/>
          <w:sz w:val="32"/>
          <w:szCs w:val="32"/>
          <w:lang w:eastAsia="zh-CN"/>
        </w:rPr>
        <w:t>1.</w:t>
      </w:r>
      <w:r>
        <w:rPr>
          <w:rFonts w:hint="eastAsia" w:ascii="仿宋" w:hAnsi="仿宋" w:eastAsia="仿宋" w:cs="仿宋"/>
          <w:spacing w:val="-7"/>
          <w:sz w:val="32"/>
          <w:szCs w:val="32"/>
          <w:lang w:eastAsia="zh-CN"/>
        </w:rPr>
        <w:t>社会保障和就业</w:t>
      </w:r>
      <w:r>
        <w:rPr>
          <w:rFonts w:ascii="仿宋" w:hAnsi="仿宋" w:eastAsia="仿宋" w:cs="仿宋"/>
          <w:spacing w:val="-7"/>
          <w:sz w:val="32"/>
          <w:szCs w:val="32"/>
          <w:lang w:eastAsia="zh-CN"/>
        </w:rPr>
        <w:t>支出</w:t>
      </w:r>
      <w:r>
        <w:rPr>
          <w:rFonts w:ascii="仿宋" w:hAnsi="仿宋" w:eastAsia="仿宋" w:cs="仿宋"/>
          <w:spacing w:val="-85"/>
          <w:sz w:val="32"/>
          <w:szCs w:val="32"/>
          <w:lang w:eastAsia="zh-CN"/>
        </w:rPr>
        <w:t xml:space="preserve"> </w:t>
      </w:r>
      <w:r>
        <w:rPr>
          <w:rFonts w:ascii="仿宋" w:hAnsi="仿宋" w:eastAsia="仿宋" w:cs="仿宋"/>
          <w:spacing w:val="-7"/>
          <w:sz w:val="32"/>
          <w:szCs w:val="32"/>
          <w:lang w:eastAsia="zh-CN"/>
        </w:rPr>
        <w:t>(类)</w:t>
      </w:r>
      <w:r>
        <w:rPr>
          <w:rFonts w:hint="eastAsia" w:ascii="仿宋" w:hAnsi="仿宋" w:eastAsia="仿宋" w:cs="仿宋"/>
          <w:spacing w:val="-7"/>
          <w:sz w:val="32"/>
          <w:szCs w:val="32"/>
          <w:lang w:eastAsia="zh-CN"/>
        </w:rPr>
        <w:t>行政事业单位养老支出（</w:t>
      </w:r>
      <w:r>
        <w:rPr>
          <w:rFonts w:ascii="仿宋" w:hAnsi="仿宋" w:eastAsia="仿宋" w:cs="仿宋"/>
          <w:spacing w:val="-7"/>
          <w:sz w:val="32"/>
          <w:szCs w:val="32"/>
          <w:lang w:eastAsia="zh-CN"/>
        </w:rPr>
        <w:t>款</w:t>
      </w:r>
      <w:r>
        <w:rPr>
          <w:rFonts w:ascii="仿宋" w:hAnsi="仿宋" w:eastAsia="仿宋" w:cs="仿宋"/>
          <w:spacing w:val="-8"/>
          <w:sz w:val="32"/>
          <w:szCs w:val="32"/>
          <w:lang w:eastAsia="zh-CN"/>
        </w:rPr>
        <w:t>)</w:t>
      </w:r>
      <w:r>
        <w:rPr>
          <w:rFonts w:hint="eastAsia" w:ascii="仿宋" w:hAnsi="仿宋" w:eastAsia="仿宋" w:cs="仿宋"/>
          <w:spacing w:val="-8"/>
          <w:sz w:val="32"/>
          <w:szCs w:val="32"/>
          <w:lang w:eastAsia="zh-CN"/>
        </w:rPr>
        <w:t>事业单位离退休</w:t>
      </w:r>
      <w:r>
        <w:rPr>
          <w:rFonts w:ascii="仿宋" w:hAnsi="仿宋" w:eastAsia="仿宋" w:cs="仿宋"/>
          <w:spacing w:val="-8"/>
          <w:sz w:val="32"/>
          <w:szCs w:val="32"/>
          <w:lang w:eastAsia="zh-CN"/>
        </w:rPr>
        <w:t>(项)</w:t>
      </w:r>
      <w:r>
        <w:rPr>
          <w:rFonts w:hint="eastAsia" w:ascii="仿宋" w:hAnsi="仿宋" w:eastAsia="仿宋" w:cs="仿宋"/>
          <w:spacing w:val="-8"/>
          <w:sz w:val="32"/>
          <w:szCs w:val="32"/>
          <w:lang w:eastAsia="zh-CN"/>
        </w:rPr>
        <w:t>、机关事业单位基本养老保险缴费支出、机关事业单位职业年金缴费支出；</w:t>
      </w:r>
      <w:r>
        <w:rPr>
          <w:rFonts w:hint="eastAsia" w:ascii="仿宋" w:hAnsi="仿宋" w:eastAsia="仿宋" w:cs="仿宋"/>
          <w:spacing w:val="-7"/>
          <w:sz w:val="32"/>
          <w:szCs w:val="32"/>
          <w:lang w:eastAsia="zh-CN"/>
        </w:rPr>
        <w:t>其他社会保障和就业支出（</w:t>
      </w:r>
      <w:r>
        <w:rPr>
          <w:rFonts w:ascii="仿宋" w:hAnsi="仿宋" w:eastAsia="仿宋" w:cs="仿宋"/>
          <w:spacing w:val="-7"/>
          <w:sz w:val="32"/>
          <w:szCs w:val="32"/>
          <w:lang w:eastAsia="zh-CN"/>
        </w:rPr>
        <w:t>款</w:t>
      </w:r>
      <w:r>
        <w:rPr>
          <w:rFonts w:ascii="仿宋" w:hAnsi="仿宋" w:eastAsia="仿宋" w:cs="仿宋"/>
          <w:spacing w:val="-8"/>
          <w:sz w:val="32"/>
          <w:szCs w:val="32"/>
          <w:lang w:eastAsia="zh-CN"/>
        </w:rPr>
        <w:t>)</w:t>
      </w:r>
      <w:r>
        <w:rPr>
          <w:rFonts w:hint="eastAsia" w:ascii="仿宋" w:hAnsi="仿宋" w:eastAsia="仿宋" w:cs="仿宋"/>
          <w:spacing w:val="-7"/>
          <w:sz w:val="32"/>
          <w:szCs w:val="32"/>
          <w:lang w:eastAsia="zh-CN"/>
        </w:rPr>
        <w:t>其他社会保障和就业支出</w:t>
      </w:r>
      <w:r>
        <w:rPr>
          <w:rFonts w:ascii="仿宋" w:hAnsi="仿宋" w:eastAsia="仿宋" w:cs="仿宋"/>
          <w:spacing w:val="-8"/>
          <w:sz w:val="32"/>
          <w:szCs w:val="32"/>
          <w:lang w:eastAsia="zh-CN"/>
        </w:rPr>
        <w:t>(项)年初预算</w:t>
      </w:r>
      <w:r>
        <w:rPr>
          <w:rFonts w:ascii="仿宋" w:hAnsi="仿宋" w:eastAsia="仿宋" w:cs="仿宋"/>
          <w:spacing w:val="-8"/>
          <w:sz w:val="32"/>
          <w:szCs w:val="32"/>
          <w:u w:val="none"/>
          <w:lang w:eastAsia="zh-CN"/>
        </w:rPr>
        <w:t>为</w:t>
      </w:r>
      <w:r>
        <w:rPr>
          <w:rFonts w:hint="eastAsia" w:ascii="仿宋" w:hAnsi="仿宋" w:eastAsia="仿宋" w:cs="仿宋"/>
          <w:spacing w:val="-8"/>
          <w:sz w:val="32"/>
          <w:szCs w:val="32"/>
          <w:u w:val="none"/>
          <w:lang w:val="en-US" w:eastAsia="zh-CN"/>
        </w:rPr>
        <w:t>38.2</w:t>
      </w:r>
      <w:r>
        <w:rPr>
          <w:rFonts w:ascii="仿宋" w:hAnsi="仿宋" w:eastAsia="仿宋" w:cs="仿宋"/>
          <w:spacing w:val="-8"/>
          <w:sz w:val="32"/>
          <w:szCs w:val="32"/>
          <w:u w:val="none"/>
          <w:lang w:eastAsia="zh-CN"/>
        </w:rPr>
        <w:t>万元，支出决算为</w:t>
      </w:r>
      <w:r>
        <w:rPr>
          <w:rFonts w:hint="eastAsia" w:ascii="仿宋" w:hAnsi="仿宋" w:eastAsia="仿宋" w:cs="仿宋"/>
          <w:spacing w:val="-8"/>
          <w:sz w:val="32"/>
          <w:szCs w:val="32"/>
          <w:u w:val="none"/>
          <w:lang w:val="en-US" w:eastAsia="zh-CN"/>
        </w:rPr>
        <w:t>94.94</w:t>
      </w:r>
      <w:r>
        <w:rPr>
          <w:rFonts w:ascii="仿宋" w:hAnsi="仿宋" w:eastAsia="仿宋" w:cs="仿宋"/>
          <w:spacing w:val="-8"/>
          <w:sz w:val="32"/>
          <w:szCs w:val="32"/>
          <w:u w:val="none"/>
          <w:lang w:eastAsia="zh-CN"/>
        </w:rPr>
        <w:t>万元，完成年初预算的</w:t>
      </w:r>
      <w:r>
        <w:rPr>
          <w:rFonts w:hint="eastAsia" w:ascii="仿宋" w:hAnsi="仿宋" w:eastAsia="仿宋" w:cs="仿宋"/>
          <w:spacing w:val="-8"/>
          <w:sz w:val="32"/>
          <w:szCs w:val="32"/>
          <w:u w:val="none"/>
          <w:lang w:val="en-US" w:eastAsia="zh-CN"/>
        </w:rPr>
        <w:t>248.53</w:t>
      </w:r>
      <w:r>
        <w:rPr>
          <w:rFonts w:ascii="仿宋" w:hAnsi="仿宋" w:eastAsia="仿宋" w:cs="仿宋"/>
          <w:spacing w:val="-148"/>
          <w:sz w:val="32"/>
          <w:szCs w:val="32"/>
          <w:u w:val="none"/>
          <w:lang w:eastAsia="zh-CN"/>
        </w:rPr>
        <w:t xml:space="preserve"> </w:t>
      </w:r>
      <w:r>
        <w:rPr>
          <w:rFonts w:ascii="仿宋" w:hAnsi="仿宋" w:eastAsia="仿宋" w:cs="仿宋"/>
          <w:spacing w:val="-9"/>
          <w:sz w:val="32"/>
          <w:szCs w:val="32"/>
          <w:u w:val="none"/>
          <w:lang w:eastAsia="zh-CN"/>
        </w:rPr>
        <w:t>%</w:t>
      </w:r>
      <w:r>
        <w:rPr>
          <w:rFonts w:ascii="仿宋" w:hAnsi="仿宋" w:eastAsia="仿宋" w:cs="仿宋"/>
          <w:spacing w:val="-9"/>
          <w:sz w:val="32"/>
          <w:szCs w:val="32"/>
          <w:lang w:eastAsia="zh-CN"/>
        </w:rPr>
        <w:t>，</w:t>
      </w:r>
      <w:r>
        <w:rPr>
          <w:rFonts w:ascii="仿宋" w:hAnsi="仿宋" w:eastAsia="仿宋" w:cs="仿宋"/>
          <w:spacing w:val="1"/>
          <w:sz w:val="32"/>
          <w:szCs w:val="32"/>
          <w:lang w:eastAsia="zh-CN"/>
        </w:rPr>
        <w:t>支出决算数大于年初预算数</w:t>
      </w:r>
      <w:r>
        <w:rPr>
          <w:rFonts w:ascii="仿宋" w:hAnsi="仿宋" w:eastAsia="仿宋" w:cs="仿宋"/>
          <w:spacing w:val="-7"/>
          <w:sz w:val="32"/>
          <w:szCs w:val="32"/>
          <w:lang w:eastAsia="zh-CN"/>
        </w:rPr>
        <w:t>的主要原因：一是</w:t>
      </w:r>
      <w:r>
        <w:rPr>
          <w:rFonts w:hint="eastAsia" w:ascii="仿宋" w:hAnsi="仿宋" w:eastAsia="仿宋" w:cs="仿宋"/>
          <w:spacing w:val="-108"/>
          <w:sz w:val="32"/>
          <w:szCs w:val="32"/>
          <w:lang w:eastAsia="zh-CN"/>
        </w:rPr>
        <w:t>支</w:t>
      </w:r>
      <w:r>
        <w:rPr>
          <w:rFonts w:hint="eastAsia" w:ascii="仿宋" w:hAnsi="仿宋" w:eastAsia="仿宋" w:cs="仿宋"/>
          <w:spacing w:val="-8"/>
          <w:sz w:val="32"/>
          <w:szCs w:val="32"/>
          <w:lang w:eastAsia="zh-CN"/>
        </w:rPr>
        <w:t>付医保基金监督检查第三方服务费； 二是</w:t>
      </w:r>
      <w:r>
        <w:rPr>
          <w:rFonts w:hint="eastAsia" w:ascii="仿宋" w:hAnsi="仿宋" w:eastAsia="仿宋" w:cs="仿宋"/>
          <w:spacing w:val="-8"/>
          <w:sz w:val="32"/>
          <w:szCs w:val="32"/>
          <w:lang w:val="en-US" w:eastAsia="zh-CN"/>
        </w:rPr>
        <w:t>2023年开展门诊统筹检查支付第三方人员工资、追加人员经费</w:t>
      </w:r>
      <w:r>
        <w:rPr>
          <w:rFonts w:hint="eastAsia" w:ascii="仿宋" w:hAnsi="仿宋" w:eastAsia="仿宋" w:cs="仿宋"/>
          <w:spacing w:val="-8"/>
          <w:sz w:val="32"/>
          <w:szCs w:val="32"/>
          <w:lang w:eastAsia="zh-CN"/>
        </w:rPr>
        <w:t>。</w:t>
      </w:r>
    </w:p>
    <w:p w14:paraId="3D8B180E">
      <w:pPr>
        <w:spacing w:before="51" w:line="341" w:lineRule="auto"/>
        <w:ind w:left="3" w:right="13" w:firstLine="650"/>
        <w:rPr>
          <w:rFonts w:hint="eastAsia" w:ascii="仿宋" w:hAnsi="仿宋" w:eastAsia="仿宋" w:cs="仿宋"/>
          <w:spacing w:val="-7"/>
          <w:sz w:val="32"/>
          <w:szCs w:val="32"/>
          <w:lang w:eastAsia="zh-CN"/>
        </w:rPr>
      </w:pPr>
      <w:r>
        <w:rPr>
          <w:rFonts w:hint="eastAsia" w:ascii="仿宋" w:hAnsi="仿宋" w:eastAsia="仿宋" w:cs="仿宋"/>
          <w:spacing w:val="-7"/>
          <w:sz w:val="32"/>
          <w:szCs w:val="32"/>
          <w:lang w:eastAsia="zh-CN"/>
        </w:rPr>
        <w:t>2. 卫生健康支出（类）行政事业单位医疗（款）事业单位医疗（项）；医疗保障管理事务（款）医疗保障经办事务（项）、事业运行、其他医疗保障管理事务支出年初预算</w:t>
      </w:r>
      <w:r>
        <w:rPr>
          <w:rFonts w:hint="eastAsia" w:ascii="仿宋" w:hAnsi="仿宋" w:eastAsia="仿宋" w:cs="仿宋"/>
          <w:spacing w:val="-7"/>
          <w:sz w:val="32"/>
          <w:szCs w:val="32"/>
          <w:lang w:val="en-US" w:eastAsia="zh-CN"/>
        </w:rPr>
        <w:t>338.99</w:t>
      </w:r>
      <w:r>
        <w:rPr>
          <w:rFonts w:hint="eastAsia" w:ascii="仿宋" w:hAnsi="仿宋" w:eastAsia="仿宋" w:cs="仿宋"/>
          <w:spacing w:val="-7"/>
          <w:sz w:val="32"/>
          <w:szCs w:val="32"/>
          <w:lang w:eastAsia="zh-CN"/>
        </w:rPr>
        <w:t>万元，支出决算为</w:t>
      </w:r>
      <w:r>
        <w:rPr>
          <w:rFonts w:hint="eastAsia" w:ascii="仿宋" w:hAnsi="仿宋" w:eastAsia="仿宋" w:cs="仿宋"/>
          <w:spacing w:val="-7"/>
          <w:sz w:val="32"/>
          <w:szCs w:val="32"/>
          <w:lang w:val="en-US" w:eastAsia="zh-CN"/>
        </w:rPr>
        <w:t>340.02</w:t>
      </w:r>
      <w:r>
        <w:rPr>
          <w:rFonts w:hint="eastAsia" w:ascii="仿宋" w:hAnsi="仿宋" w:eastAsia="仿宋" w:cs="仿宋"/>
          <w:spacing w:val="-7"/>
          <w:sz w:val="32"/>
          <w:szCs w:val="32"/>
          <w:lang w:eastAsia="zh-CN"/>
        </w:rPr>
        <w:t>万元，完成年初预算的</w:t>
      </w:r>
      <w:r>
        <w:rPr>
          <w:rFonts w:hint="eastAsia" w:ascii="仿宋" w:hAnsi="仿宋" w:eastAsia="仿宋" w:cs="仿宋"/>
          <w:spacing w:val="-7"/>
          <w:sz w:val="32"/>
          <w:szCs w:val="32"/>
          <w:lang w:val="en-US" w:eastAsia="zh-CN"/>
        </w:rPr>
        <w:t>100</w:t>
      </w:r>
      <w:r>
        <w:rPr>
          <w:rFonts w:hint="eastAsia" w:ascii="仿宋" w:hAnsi="仿宋" w:eastAsia="仿宋" w:cs="仿宋"/>
          <w:spacing w:val="-7"/>
          <w:sz w:val="32"/>
          <w:szCs w:val="32"/>
          <w:lang w:eastAsia="zh-CN"/>
        </w:rPr>
        <w:t>%。</w:t>
      </w:r>
    </w:p>
    <w:p w14:paraId="2D7177E4">
      <w:pPr>
        <w:spacing w:before="51" w:line="341" w:lineRule="auto"/>
        <w:ind w:left="3" w:right="13" w:firstLine="650"/>
        <w:rPr>
          <w:rFonts w:hint="default"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3.住房保障支出（</w:t>
      </w:r>
      <w:r>
        <w:rPr>
          <w:rFonts w:hint="eastAsia" w:ascii="仿宋" w:hAnsi="仿宋" w:eastAsia="仿宋" w:cs="仿宋"/>
          <w:spacing w:val="-7"/>
          <w:sz w:val="32"/>
          <w:szCs w:val="32"/>
          <w:u w:val="none"/>
          <w:lang w:val="en-US" w:eastAsia="zh-CN"/>
        </w:rPr>
        <w:t>类）住房改革支出（款）住房公积金（项）、提租补贴</w:t>
      </w:r>
      <w:r>
        <w:rPr>
          <w:rFonts w:ascii="仿宋" w:hAnsi="仿宋" w:eastAsia="仿宋" w:cs="仿宋"/>
          <w:spacing w:val="-8"/>
          <w:sz w:val="32"/>
          <w:szCs w:val="32"/>
          <w:u w:val="none"/>
          <w:lang w:eastAsia="zh-CN"/>
        </w:rPr>
        <w:t>年初预算为</w:t>
      </w:r>
      <w:r>
        <w:rPr>
          <w:rFonts w:hint="eastAsia" w:ascii="仿宋" w:hAnsi="仿宋" w:eastAsia="仿宋" w:cs="仿宋"/>
          <w:spacing w:val="-8"/>
          <w:sz w:val="32"/>
          <w:szCs w:val="32"/>
          <w:u w:val="none"/>
          <w:lang w:val="en-US" w:eastAsia="zh-CN"/>
        </w:rPr>
        <w:t>34.71</w:t>
      </w:r>
      <w:r>
        <w:rPr>
          <w:rFonts w:ascii="仿宋" w:hAnsi="仿宋" w:eastAsia="仿宋" w:cs="仿宋"/>
          <w:spacing w:val="-130"/>
          <w:sz w:val="32"/>
          <w:szCs w:val="32"/>
          <w:u w:val="none"/>
          <w:lang w:eastAsia="zh-CN"/>
        </w:rPr>
        <w:t xml:space="preserve"> </w:t>
      </w:r>
      <w:r>
        <w:rPr>
          <w:rFonts w:ascii="仿宋" w:hAnsi="仿宋" w:eastAsia="仿宋" w:cs="仿宋"/>
          <w:spacing w:val="-8"/>
          <w:sz w:val="32"/>
          <w:szCs w:val="32"/>
          <w:u w:val="none"/>
          <w:lang w:eastAsia="zh-CN"/>
        </w:rPr>
        <w:t>万元，支出决算为</w:t>
      </w:r>
      <w:r>
        <w:rPr>
          <w:rFonts w:hint="eastAsia" w:ascii="仿宋" w:hAnsi="仿宋" w:eastAsia="仿宋" w:cs="仿宋"/>
          <w:spacing w:val="-8"/>
          <w:sz w:val="32"/>
          <w:szCs w:val="32"/>
          <w:u w:val="none"/>
          <w:lang w:val="en-US" w:eastAsia="zh-CN"/>
        </w:rPr>
        <w:t>34.71</w:t>
      </w:r>
      <w:r>
        <w:rPr>
          <w:rFonts w:ascii="仿宋" w:hAnsi="仿宋" w:eastAsia="仿宋" w:cs="仿宋"/>
          <w:spacing w:val="-8"/>
          <w:sz w:val="32"/>
          <w:szCs w:val="32"/>
          <w:u w:val="none"/>
          <w:lang w:eastAsia="zh-CN"/>
        </w:rPr>
        <w:t>万元，完成年初预算的</w:t>
      </w:r>
      <w:r>
        <w:rPr>
          <w:rFonts w:hint="eastAsia" w:ascii="仿宋" w:hAnsi="仿宋" w:eastAsia="仿宋" w:cs="仿宋"/>
          <w:spacing w:val="-8"/>
          <w:sz w:val="32"/>
          <w:szCs w:val="32"/>
          <w:u w:val="none"/>
          <w:lang w:val="en-US" w:eastAsia="zh-CN"/>
        </w:rPr>
        <w:t>100</w:t>
      </w:r>
      <w:r>
        <w:rPr>
          <w:rFonts w:ascii="仿宋" w:hAnsi="仿宋" w:eastAsia="仿宋" w:cs="仿宋"/>
          <w:spacing w:val="-148"/>
          <w:sz w:val="32"/>
          <w:szCs w:val="32"/>
          <w:u w:val="none"/>
          <w:lang w:eastAsia="zh-CN"/>
        </w:rPr>
        <w:t xml:space="preserve"> </w:t>
      </w:r>
      <w:r>
        <w:rPr>
          <w:rFonts w:ascii="仿宋" w:hAnsi="仿宋" w:eastAsia="仿宋" w:cs="仿宋"/>
          <w:spacing w:val="-9"/>
          <w:sz w:val="32"/>
          <w:szCs w:val="32"/>
          <w:u w:val="none"/>
          <w:lang w:eastAsia="zh-CN"/>
        </w:rPr>
        <w:t>%</w:t>
      </w:r>
      <w:r>
        <w:rPr>
          <w:rFonts w:ascii="仿宋" w:hAnsi="仿宋" w:eastAsia="仿宋" w:cs="仿宋"/>
          <w:spacing w:val="-14"/>
          <w:sz w:val="32"/>
          <w:szCs w:val="32"/>
          <w:u w:val="none"/>
          <w:lang w:eastAsia="zh-CN"/>
        </w:rPr>
        <w:t>。</w:t>
      </w:r>
    </w:p>
    <w:p w14:paraId="2492A612">
      <w:pPr>
        <w:spacing w:before="238" w:line="222" w:lineRule="auto"/>
        <w:ind w:left="644"/>
        <w:rPr>
          <w:rFonts w:hint="eastAsia" w:ascii="黑体" w:hAnsi="黑体" w:eastAsia="黑体" w:cs="黑体"/>
          <w:sz w:val="32"/>
          <w:szCs w:val="32"/>
          <w:lang w:eastAsia="zh-CN"/>
        </w:rPr>
      </w:pPr>
      <w:r>
        <w:rPr>
          <w:rFonts w:ascii="黑体" w:hAnsi="黑体" w:eastAsia="黑体" w:cs="黑体"/>
          <w:spacing w:val="-1"/>
          <w:sz w:val="32"/>
          <w:szCs w:val="32"/>
          <w:lang w:eastAsia="zh-CN"/>
        </w:rPr>
        <w:t>六、一般公共预算财政拨款基本支出决算情况说明</w:t>
      </w:r>
    </w:p>
    <w:p w14:paraId="2BD76674">
      <w:pPr>
        <w:spacing w:before="50" w:line="333" w:lineRule="auto"/>
        <w:ind w:left="12" w:firstLine="648"/>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2023年度一般公共预算财政拨款基本支出406.8万元，其中：人员经费381.17万元，主要包括：基本工资、津贴补贴、绩效工资、机关事业单位基本养老保险缴费、职业年金缴费、职工基本医疗保险缴费、其他社会保障缴费、住房公积金、其他工资福利支出、退休费、其他对个人和家庭的补助。</w:t>
      </w:r>
    </w:p>
    <w:p w14:paraId="10337A54">
      <w:pPr>
        <w:spacing w:before="50" w:line="333" w:lineRule="auto"/>
        <w:ind w:left="12" w:firstLine="648"/>
        <w:rPr>
          <w:rFonts w:hint="eastAsia" w:ascii="仿宋" w:hAnsi="仿宋" w:eastAsia="仿宋" w:cs="仿宋"/>
          <w:sz w:val="32"/>
          <w:szCs w:val="32"/>
          <w:lang w:eastAsia="zh-CN"/>
        </w:rPr>
      </w:pPr>
      <w:r>
        <w:rPr>
          <w:rFonts w:hint="eastAsia" w:ascii="仿宋" w:hAnsi="仿宋" w:eastAsia="仿宋" w:cs="仿宋"/>
          <w:spacing w:val="-3"/>
          <w:sz w:val="32"/>
          <w:szCs w:val="32"/>
          <w:lang w:val="en-US" w:eastAsia="zh-CN"/>
        </w:rPr>
        <w:t>公用经费25.64万元，主要包括：办公费、印刷费、邮电费、差旅费、 维修(护)费、劳务费、委 托业务费、工会经费、福利费、公务用</w:t>
      </w:r>
      <w:r>
        <w:rPr>
          <w:rFonts w:ascii="仿宋" w:hAnsi="仿宋" w:eastAsia="仿宋" w:cs="仿宋"/>
          <w:spacing w:val="-5"/>
          <w:sz w:val="32"/>
          <w:szCs w:val="32"/>
          <w:lang w:eastAsia="zh-CN"/>
        </w:rPr>
        <w:t>车运行维护费</w:t>
      </w:r>
      <w:r>
        <w:rPr>
          <w:rFonts w:ascii="仿宋" w:hAnsi="仿宋" w:eastAsia="仿宋" w:cs="仿宋"/>
          <w:spacing w:val="-1"/>
          <w:sz w:val="32"/>
          <w:szCs w:val="32"/>
          <w:lang w:eastAsia="zh-CN"/>
        </w:rPr>
        <w:t>。</w:t>
      </w:r>
    </w:p>
    <w:p w14:paraId="4725CAFC">
      <w:pPr>
        <w:spacing w:before="48" w:line="222" w:lineRule="auto"/>
        <w:ind w:left="645"/>
        <w:rPr>
          <w:rFonts w:hint="eastAsia" w:ascii="黑体" w:hAnsi="黑体" w:eastAsia="黑体" w:cs="黑体"/>
          <w:spacing w:val="-1"/>
          <w:sz w:val="32"/>
          <w:szCs w:val="32"/>
          <w:lang w:val="en-US" w:eastAsia="zh-CN"/>
        </w:rPr>
      </w:pPr>
      <w:r>
        <w:rPr>
          <w:rFonts w:hint="eastAsia" w:ascii="黑体" w:hAnsi="黑体" w:eastAsia="黑体" w:cs="黑体"/>
          <w:spacing w:val="-1"/>
          <w:sz w:val="32"/>
          <w:szCs w:val="32"/>
          <w:lang w:val="en-US" w:eastAsia="zh-CN"/>
        </w:rPr>
        <w:t>七、政府性基金预算财政拨款收入支出决算情况说明</w:t>
      </w:r>
    </w:p>
    <w:p w14:paraId="49A966DC">
      <w:pPr>
        <w:spacing w:before="50" w:line="333" w:lineRule="auto"/>
        <w:ind w:left="12" w:firstLine="648"/>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本部门当年无政府性基金预算财政拨款收入支出</w:t>
      </w:r>
    </w:p>
    <w:p w14:paraId="718E19E9">
      <w:pPr>
        <w:spacing w:before="48" w:line="222" w:lineRule="auto"/>
        <w:ind w:left="645"/>
        <w:rPr>
          <w:rFonts w:hint="eastAsia" w:ascii="黑体" w:hAnsi="黑体" w:eastAsia="黑体" w:cs="黑体"/>
          <w:sz w:val="32"/>
          <w:szCs w:val="32"/>
          <w:lang w:eastAsia="zh-CN"/>
        </w:rPr>
      </w:pPr>
      <w:r>
        <w:rPr>
          <w:rFonts w:ascii="黑体" w:hAnsi="黑体" w:eastAsia="黑体" w:cs="黑体"/>
          <w:spacing w:val="-1"/>
          <w:sz w:val="32"/>
          <w:szCs w:val="32"/>
          <w:lang w:eastAsia="zh-CN"/>
        </w:rPr>
        <w:t>八、国有资本经营预算财政拨款支出决算情况说明</w:t>
      </w:r>
    </w:p>
    <w:p w14:paraId="39D1AE60">
      <w:pPr>
        <w:spacing w:before="50" w:line="333" w:lineRule="auto"/>
        <w:ind w:left="12" w:firstLine="648"/>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本部门当年无国有资本经营预算财政拨款收入支出</w:t>
      </w:r>
    </w:p>
    <w:p w14:paraId="12324727">
      <w:pPr>
        <w:spacing w:before="54" w:line="222" w:lineRule="auto"/>
        <w:ind w:left="653"/>
        <w:rPr>
          <w:rFonts w:hint="eastAsia" w:ascii="黑体" w:hAnsi="黑体" w:eastAsia="黑体" w:cs="黑体"/>
          <w:sz w:val="32"/>
          <w:szCs w:val="32"/>
          <w:lang w:eastAsia="zh-CN"/>
        </w:rPr>
      </w:pPr>
      <w:r>
        <w:rPr>
          <w:rFonts w:ascii="黑体" w:hAnsi="黑体" w:eastAsia="黑体" w:cs="黑体"/>
          <w:spacing w:val="-1"/>
          <w:sz w:val="32"/>
          <w:szCs w:val="32"/>
          <w:lang w:eastAsia="zh-CN"/>
        </w:rPr>
        <w:t>九、财政拨款“三公”经费支出决算情况说明</w:t>
      </w:r>
    </w:p>
    <w:p w14:paraId="1BDA3B59">
      <w:pPr>
        <w:spacing w:before="104" w:line="218" w:lineRule="auto"/>
        <w:ind w:left="411"/>
        <w:rPr>
          <w:rFonts w:hint="eastAsia" w:ascii="楷体" w:hAnsi="楷体" w:eastAsia="楷体" w:cs="楷体"/>
          <w:sz w:val="32"/>
          <w:szCs w:val="32"/>
          <w:lang w:eastAsia="zh-CN"/>
        </w:rPr>
      </w:pPr>
      <w:r>
        <w:rPr>
          <w:rFonts w:ascii="楷体" w:hAnsi="楷体" w:eastAsia="楷体" w:cs="楷体"/>
          <w:spacing w:val="-7"/>
          <w:sz w:val="32"/>
          <w:szCs w:val="32"/>
          <w:lang w:eastAsia="zh-CN"/>
        </w:rPr>
        <w:t>（一）“三公”经费财政拨款支出决算总体情况说明。</w:t>
      </w:r>
    </w:p>
    <w:p w14:paraId="43F29C7B">
      <w:pPr>
        <w:spacing w:before="243" w:line="351" w:lineRule="auto"/>
        <w:ind w:left="12" w:right="84" w:firstLine="643"/>
        <w:rPr>
          <w:rFonts w:hint="eastAsia" w:ascii="仿宋" w:hAnsi="仿宋" w:eastAsia="仿宋" w:cs="仿宋"/>
          <w:spacing w:val="-5"/>
          <w:sz w:val="32"/>
          <w:szCs w:val="32"/>
          <w:lang w:eastAsia="zh-CN"/>
        </w:rPr>
      </w:pPr>
      <w:r>
        <w:rPr>
          <w:rFonts w:ascii="仿宋" w:hAnsi="仿宋" w:eastAsia="仿宋" w:cs="仿宋"/>
          <w:spacing w:val="-5"/>
          <w:sz w:val="32"/>
          <w:szCs w:val="32"/>
          <w:lang w:eastAsia="zh-CN"/>
        </w:rPr>
        <w:t>2023</w:t>
      </w:r>
      <w:r>
        <w:rPr>
          <w:rFonts w:ascii="仿宋" w:hAnsi="仿宋" w:eastAsia="仿宋" w:cs="仿宋"/>
          <w:spacing w:val="-59"/>
          <w:sz w:val="32"/>
          <w:szCs w:val="32"/>
          <w:lang w:eastAsia="zh-CN"/>
        </w:rPr>
        <w:t xml:space="preserve"> </w:t>
      </w:r>
      <w:r>
        <w:rPr>
          <w:rFonts w:ascii="仿宋" w:hAnsi="仿宋" w:eastAsia="仿宋" w:cs="仿宋"/>
          <w:spacing w:val="-5"/>
          <w:sz w:val="32"/>
          <w:szCs w:val="32"/>
          <w:lang w:eastAsia="zh-CN"/>
        </w:rPr>
        <w:t>年度“</w:t>
      </w:r>
      <w:r>
        <w:rPr>
          <w:rFonts w:ascii="仿宋" w:hAnsi="仿宋" w:eastAsia="仿宋" w:cs="仿宋"/>
          <w:spacing w:val="-124"/>
          <w:sz w:val="32"/>
          <w:szCs w:val="32"/>
          <w:lang w:eastAsia="zh-CN"/>
        </w:rPr>
        <w:t xml:space="preserve"> </w:t>
      </w:r>
      <w:r>
        <w:rPr>
          <w:rFonts w:ascii="仿宋" w:hAnsi="仿宋" w:eastAsia="仿宋" w:cs="仿宋"/>
          <w:spacing w:val="-5"/>
          <w:sz w:val="32"/>
          <w:szCs w:val="32"/>
          <w:lang w:eastAsia="zh-CN"/>
        </w:rPr>
        <w:t>三公”经费财政拨款支出</w:t>
      </w:r>
      <w:r>
        <w:rPr>
          <w:rFonts w:hint="eastAsia" w:ascii="仿宋" w:hAnsi="仿宋" w:eastAsia="仿宋" w:cs="仿宋"/>
          <w:spacing w:val="-9"/>
          <w:sz w:val="32"/>
          <w:szCs w:val="32"/>
          <w:lang w:eastAsia="zh-CN"/>
        </w:rPr>
        <w:t>全年</w:t>
      </w:r>
      <w:r>
        <w:rPr>
          <w:rFonts w:hint="eastAsia" w:ascii="仿宋" w:hAnsi="仿宋" w:eastAsia="仿宋" w:cs="仿宋"/>
          <w:spacing w:val="-9"/>
          <w:sz w:val="32"/>
          <w:szCs w:val="32"/>
          <w:u w:val="none"/>
          <w:lang w:eastAsia="zh-CN"/>
        </w:rPr>
        <w:t>预算</w:t>
      </w:r>
      <w:r>
        <w:rPr>
          <w:rFonts w:ascii="仿宋" w:hAnsi="仿宋" w:eastAsia="仿宋" w:cs="仿宋"/>
          <w:spacing w:val="-5"/>
          <w:sz w:val="32"/>
          <w:szCs w:val="32"/>
          <w:u w:val="none"/>
          <w:lang w:eastAsia="zh-CN"/>
        </w:rPr>
        <w:t>为</w:t>
      </w:r>
      <w:r>
        <w:rPr>
          <w:rFonts w:hint="eastAsia" w:ascii="仿宋" w:hAnsi="仿宋" w:eastAsia="仿宋" w:cs="仿宋"/>
          <w:spacing w:val="-5"/>
          <w:sz w:val="32"/>
          <w:szCs w:val="32"/>
          <w:u w:val="none"/>
          <w:lang w:val="en-US" w:eastAsia="zh-CN"/>
        </w:rPr>
        <w:t>36</w:t>
      </w:r>
      <w:r>
        <w:rPr>
          <w:rFonts w:ascii="仿宋" w:hAnsi="仿宋" w:eastAsia="仿宋" w:cs="仿宋"/>
          <w:spacing w:val="-130"/>
          <w:sz w:val="32"/>
          <w:szCs w:val="32"/>
          <w:u w:val="none"/>
          <w:lang w:eastAsia="zh-CN"/>
        </w:rPr>
        <w:t xml:space="preserve"> </w:t>
      </w:r>
      <w:r>
        <w:rPr>
          <w:rFonts w:ascii="仿宋" w:hAnsi="仿宋" w:eastAsia="仿宋" w:cs="仿宋"/>
          <w:spacing w:val="-5"/>
          <w:sz w:val="32"/>
          <w:szCs w:val="32"/>
          <w:u w:val="none"/>
          <w:lang w:eastAsia="zh-CN"/>
        </w:rPr>
        <w:t>万元，支出</w:t>
      </w:r>
      <w:r>
        <w:rPr>
          <w:rFonts w:ascii="仿宋" w:hAnsi="仿宋" w:eastAsia="仿宋" w:cs="仿宋"/>
          <w:spacing w:val="-1"/>
          <w:sz w:val="32"/>
          <w:szCs w:val="32"/>
          <w:u w:val="none"/>
          <w:lang w:eastAsia="zh-CN"/>
        </w:rPr>
        <w:t>决算为</w:t>
      </w:r>
      <w:r>
        <w:rPr>
          <w:rFonts w:hint="eastAsia" w:ascii="仿宋" w:hAnsi="仿宋" w:eastAsia="仿宋" w:cs="仿宋"/>
          <w:spacing w:val="-1"/>
          <w:sz w:val="32"/>
          <w:szCs w:val="32"/>
          <w:u w:val="none"/>
          <w:lang w:val="en-US" w:eastAsia="zh-CN"/>
        </w:rPr>
        <w:t>2.68</w:t>
      </w:r>
      <w:r>
        <w:rPr>
          <w:rFonts w:ascii="仿宋" w:hAnsi="仿宋" w:eastAsia="仿宋" w:cs="仿宋"/>
          <w:spacing w:val="-1"/>
          <w:sz w:val="32"/>
          <w:szCs w:val="32"/>
          <w:u w:val="none"/>
          <w:lang w:eastAsia="zh-CN"/>
        </w:rPr>
        <w:t>万元，完成</w:t>
      </w:r>
      <w:r>
        <w:rPr>
          <w:rFonts w:hint="eastAsia" w:ascii="仿宋" w:hAnsi="仿宋" w:eastAsia="仿宋" w:cs="仿宋"/>
          <w:spacing w:val="-9"/>
          <w:sz w:val="32"/>
          <w:szCs w:val="32"/>
          <w:u w:val="none"/>
          <w:lang w:eastAsia="zh-CN"/>
        </w:rPr>
        <w:t>全年预算</w:t>
      </w:r>
      <w:r>
        <w:rPr>
          <w:rFonts w:ascii="仿宋" w:hAnsi="仿宋" w:eastAsia="仿宋" w:cs="仿宋"/>
          <w:spacing w:val="-1"/>
          <w:sz w:val="32"/>
          <w:szCs w:val="32"/>
          <w:u w:val="none"/>
          <w:lang w:eastAsia="zh-CN"/>
        </w:rPr>
        <w:t>的</w:t>
      </w:r>
      <w:r>
        <w:rPr>
          <w:rFonts w:hint="eastAsia" w:ascii="仿宋" w:hAnsi="仿宋" w:eastAsia="仿宋" w:cs="仿宋"/>
          <w:spacing w:val="-1"/>
          <w:sz w:val="32"/>
          <w:szCs w:val="32"/>
          <w:u w:val="none"/>
          <w:lang w:val="en-US" w:eastAsia="zh-CN"/>
        </w:rPr>
        <w:t>7.44</w:t>
      </w:r>
      <w:r>
        <w:rPr>
          <w:rFonts w:ascii="仿宋" w:hAnsi="仿宋" w:eastAsia="仿宋" w:cs="仿宋"/>
          <w:spacing w:val="-148"/>
          <w:sz w:val="32"/>
          <w:szCs w:val="32"/>
          <w:u w:val="none"/>
          <w:lang w:eastAsia="zh-CN"/>
        </w:rPr>
        <w:t xml:space="preserve"> </w:t>
      </w:r>
      <w:r>
        <w:rPr>
          <w:rFonts w:ascii="仿宋" w:hAnsi="仿宋" w:eastAsia="仿宋" w:cs="仿宋"/>
          <w:spacing w:val="-1"/>
          <w:sz w:val="32"/>
          <w:szCs w:val="32"/>
          <w:u w:val="none"/>
          <w:lang w:eastAsia="zh-CN"/>
        </w:rPr>
        <w:t>%</w:t>
      </w:r>
      <w:r>
        <w:rPr>
          <w:rFonts w:ascii="仿宋" w:hAnsi="仿宋" w:eastAsia="仿宋" w:cs="仿宋"/>
          <w:spacing w:val="-1"/>
          <w:sz w:val="32"/>
          <w:szCs w:val="32"/>
          <w:lang w:eastAsia="zh-CN"/>
        </w:rPr>
        <w:t>。决算数小于</w:t>
      </w:r>
      <w:r>
        <w:rPr>
          <w:rFonts w:hint="eastAsia" w:ascii="仿宋" w:hAnsi="仿宋" w:eastAsia="仿宋" w:cs="仿宋"/>
          <w:spacing w:val="-9"/>
          <w:sz w:val="32"/>
          <w:szCs w:val="32"/>
          <w:lang w:eastAsia="zh-CN"/>
        </w:rPr>
        <w:t>全年预算</w:t>
      </w:r>
      <w:r>
        <w:rPr>
          <w:rFonts w:ascii="仿宋" w:hAnsi="仿宋" w:eastAsia="仿宋" w:cs="仿宋"/>
          <w:spacing w:val="-1"/>
          <w:sz w:val="32"/>
          <w:szCs w:val="32"/>
          <w:lang w:eastAsia="zh-CN"/>
        </w:rPr>
        <w:t>数</w:t>
      </w:r>
      <w:r>
        <w:rPr>
          <w:rFonts w:ascii="仿宋" w:hAnsi="仿宋" w:eastAsia="仿宋" w:cs="仿宋"/>
          <w:sz w:val="32"/>
          <w:szCs w:val="32"/>
          <w:lang w:eastAsia="zh-CN"/>
        </w:rPr>
        <w:t xml:space="preserve"> </w:t>
      </w:r>
      <w:r>
        <w:rPr>
          <w:rFonts w:ascii="仿宋" w:hAnsi="仿宋" w:eastAsia="仿宋" w:cs="仿宋"/>
          <w:spacing w:val="-10"/>
          <w:sz w:val="32"/>
          <w:szCs w:val="32"/>
          <w:lang w:eastAsia="zh-CN"/>
        </w:rPr>
        <w:t>的主要原</w:t>
      </w:r>
      <w:r>
        <w:rPr>
          <w:rFonts w:ascii="仿宋" w:hAnsi="仿宋" w:eastAsia="仿宋" w:cs="仿宋"/>
          <w:spacing w:val="-5"/>
          <w:sz w:val="32"/>
          <w:szCs w:val="32"/>
          <w:lang w:eastAsia="zh-CN"/>
        </w:rPr>
        <w:t>因：一是</w:t>
      </w:r>
      <w:r>
        <w:rPr>
          <w:rFonts w:hint="eastAsia" w:ascii="仿宋" w:hAnsi="仿宋" w:eastAsia="仿宋" w:cs="仿宋"/>
          <w:spacing w:val="-5"/>
          <w:sz w:val="32"/>
          <w:szCs w:val="32"/>
          <w:lang w:eastAsia="zh-CN"/>
        </w:rPr>
        <w:t>本单位未购置车辆，仅支付车辆维护费</w:t>
      </w:r>
      <w:r>
        <w:rPr>
          <w:rFonts w:ascii="仿宋" w:hAnsi="仿宋" w:eastAsia="仿宋" w:cs="仿宋"/>
          <w:spacing w:val="-5"/>
          <w:sz w:val="32"/>
          <w:szCs w:val="32"/>
          <w:lang w:eastAsia="zh-CN"/>
        </w:rPr>
        <w:t>。</w:t>
      </w:r>
    </w:p>
    <w:p w14:paraId="5F73EDE8">
      <w:pPr>
        <w:numPr>
          <w:ilvl w:val="0"/>
          <w:numId w:val="1"/>
        </w:numPr>
        <w:spacing w:before="49" w:line="218" w:lineRule="auto"/>
        <w:ind w:left="411"/>
        <w:rPr>
          <w:rFonts w:ascii="楷体" w:hAnsi="楷体" w:eastAsia="楷体" w:cs="楷体"/>
          <w:spacing w:val="-7"/>
          <w:sz w:val="32"/>
          <w:szCs w:val="32"/>
          <w:lang w:eastAsia="zh-CN"/>
        </w:rPr>
      </w:pPr>
      <w:r>
        <w:rPr>
          <w:rFonts w:ascii="楷体" w:hAnsi="楷体" w:eastAsia="楷体" w:cs="楷体"/>
          <w:spacing w:val="-7"/>
          <w:sz w:val="32"/>
          <w:szCs w:val="32"/>
          <w:lang w:eastAsia="zh-CN"/>
        </w:rPr>
        <w:t>“三公”经费财政拨款支出决算具体情况说明</w:t>
      </w:r>
    </w:p>
    <w:p w14:paraId="6803B493">
      <w:pPr>
        <w:spacing w:before="243" w:line="351" w:lineRule="auto"/>
        <w:ind w:left="12" w:right="84" w:firstLine="643"/>
        <w:rPr>
          <w:rFonts w:hint="default" w:ascii="仿宋" w:hAnsi="仿宋" w:eastAsia="仿宋"/>
          <w:bCs/>
          <w:kern w:val="44"/>
          <w:sz w:val="32"/>
          <w:szCs w:val="32"/>
          <w:lang w:val="en-US" w:eastAsia="zh-CN"/>
        </w:rPr>
      </w:pPr>
      <w:r>
        <w:rPr>
          <w:rFonts w:hint="eastAsia" w:ascii="楷体" w:hAnsi="楷体" w:eastAsia="楷体" w:cs="楷体"/>
          <w:spacing w:val="-7"/>
          <w:sz w:val="32"/>
          <w:szCs w:val="32"/>
          <w:lang w:val="en-US" w:eastAsia="zh-CN"/>
        </w:rPr>
        <w:t xml:space="preserve"> </w:t>
      </w:r>
      <w:r>
        <w:rPr>
          <w:rFonts w:hint="eastAsia" w:ascii="仿宋" w:hAnsi="仿宋" w:eastAsia="仿宋" w:cs="仿宋"/>
          <w:spacing w:val="-5"/>
          <w:sz w:val="32"/>
          <w:szCs w:val="32"/>
          <w:lang w:val="en-US" w:eastAsia="zh-CN"/>
        </w:rPr>
        <w:t>1.因公出国（境）费预算为0万元，支出决算为0万元。全年支出涉及出国（境）团组0个，累计0人次</w:t>
      </w:r>
      <w:r>
        <w:rPr>
          <w:rFonts w:hint="eastAsia" w:ascii="仿宋" w:hAnsi="仿宋" w:eastAsia="仿宋"/>
          <w:bCs/>
          <w:kern w:val="44"/>
          <w:sz w:val="32"/>
          <w:szCs w:val="32"/>
          <w:lang w:val="en-US" w:eastAsia="zh-CN"/>
        </w:rPr>
        <w:t>。</w:t>
      </w:r>
    </w:p>
    <w:p w14:paraId="3EEDC85E">
      <w:pPr>
        <w:widowControl w:val="0"/>
        <w:numPr>
          <w:ilvl w:val="0"/>
          <w:numId w:val="0"/>
        </w:numPr>
        <w:adjustRightInd w:val="0"/>
        <w:snapToGrid w:val="0"/>
        <w:spacing w:before="100" w:beforeAutospacing="1" w:after="100" w:afterAutospacing="1" w:line="360" w:lineRule="auto"/>
        <w:ind w:firstLine="918" w:firstLineChars="300"/>
        <w:rPr>
          <w:rFonts w:hint="default" w:ascii="仿宋" w:hAnsi="仿宋" w:eastAsia="仿宋"/>
          <w:bCs/>
          <w:kern w:val="44"/>
          <w:sz w:val="32"/>
          <w:szCs w:val="32"/>
          <w:lang w:val="en-US" w:eastAsia="zh-CN"/>
        </w:rPr>
      </w:pPr>
      <w:r>
        <w:rPr>
          <w:rFonts w:hint="eastAsia" w:ascii="仿宋" w:hAnsi="仿宋" w:eastAsia="仿宋" w:cs="仿宋"/>
          <w:spacing w:val="-7"/>
          <w:sz w:val="32"/>
          <w:szCs w:val="32"/>
          <w:lang w:val="en-US" w:eastAsia="zh-CN"/>
        </w:rPr>
        <w:t>2.</w:t>
      </w:r>
      <w:r>
        <w:rPr>
          <w:rFonts w:ascii="仿宋" w:hAnsi="仿宋" w:eastAsia="仿宋" w:cs="仿宋"/>
          <w:spacing w:val="-6"/>
          <w:sz w:val="32"/>
          <w:szCs w:val="32"/>
          <w:u w:val="none"/>
          <w:lang w:eastAsia="zh-CN"/>
        </w:rPr>
        <w:t>公务用车购置及运行费支出决算为</w:t>
      </w:r>
      <w:r>
        <w:rPr>
          <w:rFonts w:hint="eastAsia" w:ascii="仿宋" w:hAnsi="仿宋" w:eastAsia="仿宋" w:cs="仿宋"/>
          <w:spacing w:val="-6"/>
          <w:sz w:val="32"/>
          <w:szCs w:val="32"/>
          <w:u w:val="none"/>
          <w:lang w:val="en-US" w:eastAsia="zh-CN"/>
        </w:rPr>
        <w:t>2.68</w:t>
      </w:r>
      <w:r>
        <w:rPr>
          <w:rFonts w:ascii="仿宋" w:hAnsi="仿宋" w:eastAsia="仿宋" w:cs="仿宋"/>
          <w:spacing w:val="-6"/>
          <w:sz w:val="32"/>
          <w:szCs w:val="32"/>
          <w:u w:val="none"/>
          <w:lang w:eastAsia="zh-CN"/>
        </w:rPr>
        <w:t>万元，完成</w:t>
      </w:r>
      <w:r>
        <w:rPr>
          <w:rFonts w:hint="eastAsia" w:ascii="仿宋" w:hAnsi="仿宋" w:eastAsia="仿宋" w:cs="仿宋"/>
          <w:spacing w:val="-9"/>
          <w:sz w:val="32"/>
          <w:szCs w:val="32"/>
          <w:u w:val="none"/>
          <w:lang w:eastAsia="zh-CN"/>
        </w:rPr>
        <w:t>全年预算</w:t>
      </w:r>
      <w:r>
        <w:rPr>
          <w:rFonts w:ascii="仿宋" w:hAnsi="仿宋" w:eastAsia="仿宋" w:cs="仿宋"/>
          <w:spacing w:val="-4"/>
          <w:sz w:val="32"/>
          <w:szCs w:val="32"/>
          <w:u w:val="none"/>
          <w:lang w:eastAsia="zh-CN"/>
        </w:rPr>
        <w:t>的</w:t>
      </w:r>
      <w:r>
        <w:rPr>
          <w:rFonts w:hint="eastAsia" w:ascii="仿宋" w:hAnsi="仿宋" w:eastAsia="仿宋" w:cs="仿宋"/>
          <w:spacing w:val="-4"/>
          <w:sz w:val="32"/>
          <w:szCs w:val="32"/>
          <w:u w:val="none"/>
          <w:lang w:val="en-US" w:eastAsia="zh-CN"/>
        </w:rPr>
        <w:t>7.44</w:t>
      </w:r>
      <w:r>
        <w:rPr>
          <w:rFonts w:ascii="仿宋" w:hAnsi="仿宋" w:eastAsia="仿宋" w:cs="仿宋"/>
          <w:spacing w:val="-137"/>
          <w:sz w:val="32"/>
          <w:szCs w:val="32"/>
          <w:u w:val="none"/>
          <w:lang w:eastAsia="zh-CN"/>
        </w:rPr>
        <w:t xml:space="preserve"> </w:t>
      </w:r>
      <w:r>
        <w:rPr>
          <w:rFonts w:ascii="仿宋" w:hAnsi="仿宋" w:eastAsia="仿宋" w:cs="仿宋"/>
          <w:spacing w:val="-4"/>
          <w:sz w:val="32"/>
          <w:szCs w:val="32"/>
          <w:u w:val="none"/>
          <w:lang w:eastAsia="zh-CN"/>
        </w:rPr>
        <w:t>%；</w:t>
      </w:r>
      <w:r>
        <w:rPr>
          <w:rFonts w:ascii="仿宋" w:hAnsi="仿宋" w:eastAsia="仿宋" w:cs="仿宋"/>
          <w:spacing w:val="-4"/>
          <w:sz w:val="32"/>
          <w:szCs w:val="32"/>
          <w:lang w:eastAsia="zh-CN"/>
        </w:rPr>
        <w:t>其中：</w:t>
      </w:r>
      <w:r>
        <w:rPr>
          <w:rFonts w:hint="eastAsia" w:ascii="仿宋" w:hAnsi="仿宋" w:eastAsia="仿宋"/>
          <w:bCs/>
          <w:kern w:val="44"/>
          <w:sz w:val="32"/>
          <w:szCs w:val="32"/>
          <w:lang w:val="en-US" w:eastAsia="zh-CN"/>
        </w:rPr>
        <w:t>公务用车购置费0万元，本年度购置（更新）公务用车0辆;</w:t>
      </w:r>
    </w:p>
    <w:p w14:paraId="1C275B37">
      <w:pPr>
        <w:widowControl w:val="0"/>
        <w:numPr>
          <w:ilvl w:val="0"/>
          <w:numId w:val="0"/>
        </w:numPr>
        <w:adjustRightInd w:val="0"/>
        <w:snapToGrid w:val="0"/>
        <w:spacing w:before="100" w:beforeAutospacing="1" w:after="100" w:afterAutospacing="1" w:line="360" w:lineRule="auto"/>
        <w:rPr>
          <w:rFonts w:hint="default" w:ascii="仿宋" w:hAnsi="仿宋" w:eastAsia="仿宋"/>
          <w:bCs/>
          <w:kern w:val="44"/>
          <w:sz w:val="32"/>
          <w:szCs w:val="32"/>
          <w:lang w:val="en-US" w:eastAsia="zh-CN"/>
        </w:rPr>
      </w:pPr>
    </w:p>
    <w:p w14:paraId="0503ABAF">
      <w:pPr>
        <w:spacing w:before="51" w:line="346" w:lineRule="auto"/>
        <w:ind w:right="84" w:firstLine="936" w:firstLineChars="300"/>
        <w:rPr>
          <w:rFonts w:ascii="仿宋" w:hAnsi="仿宋" w:eastAsia="仿宋" w:cs="仿宋"/>
          <w:spacing w:val="-4"/>
          <w:sz w:val="32"/>
          <w:szCs w:val="32"/>
          <w:lang w:eastAsia="zh-CN"/>
        </w:rPr>
      </w:pPr>
    </w:p>
    <w:p w14:paraId="744B5E21">
      <w:pPr>
        <w:spacing w:before="51" w:line="346" w:lineRule="auto"/>
        <w:ind w:right="84" w:firstLine="918" w:firstLineChars="300"/>
        <w:rPr>
          <w:rFonts w:ascii="仿宋" w:hAnsi="仿宋" w:eastAsia="仿宋" w:cs="仿宋"/>
          <w:spacing w:val="-7"/>
          <w:sz w:val="32"/>
          <w:szCs w:val="32"/>
          <w:lang w:eastAsia="zh-CN"/>
        </w:rPr>
      </w:pPr>
      <w:r>
        <w:rPr>
          <w:rFonts w:ascii="仿宋" w:hAnsi="仿宋" w:eastAsia="仿宋" w:cs="仿宋"/>
          <w:spacing w:val="-7"/>
          <w:sz w:val="32"/>
          <w:szCs w:val="32"/>
          <w:lang w:eastAsia="zh-CN"/>
        </w:rPr>
        <w:t>公务用车运行</w:t>
      </w:r>
      <w:r>
        <w:rPr>
          <w:rFonts w:ascii="仿宋" w:hAnsi="仿宋" w:eastAsia="仿宋" w:cs="仿宋"/>
          <w:spacing w:val="-7"/>
          <w:sz w:val="32"/>
          <w:szCs w:val="32"/>
          <w:u w:val="none"/>
          <w:lang w:eastAsia="zh-CN"/>
        </w:rPr>
        <w:t>费</w:t>
      </w:r>
      <w:r>
        <w:rPr>
          <w:rFonts w:hint="eastAsia" w:ascii="仿宋" w:hAnsi="仿宋" w:eastAsia="仿宋" w:cs="仿宋"/>
          <w:spacing w:val="-7"/>
          <w:sz w:val="32"/>
          <w:szCs w:val="32"/>
          <w:u w:val="none"/>
          <w:lang w:val="en-US" w:eastAsia="zh-CN"/>
        </w:rPr>
        <w:t>2.68</w:t>
      </w:r>
      <w:r>
        <w:rPr>
          <w:rFonts w:ascii="仿宋" w:hAnsi="仿宋" w:eastAsia="仿宋" w:cs="仿宋"/>
          <w:spacing w:val="-7"/>
          <w:sz w:val="32"/>
          <w:szCs w:val="32"/>
          <w:u w:val="none"/>
          <w:lang w:eastAsia="zh-CN"/>
        </w:rPr>
        <w:t>万元，完成</w:t>
      </w:r>
      <w:r>
        <w:rPr>
          <w:rFonts w:hint="eastAsia" w:ascii="仿宋" w:hAnsi="仿宋" w:eastAsia="仿宋" w:cs="仿宋"/>
          <w:spacing w:val="-9"/>
          <w:sz w:val="32"/>
          <w:szCs w:val="32"/>
          <w:u w:val="none"/>
          <w:lang w:eastAsia="zh-CN"/>
        </w:rPr>
        <w:t>全年预算</w:t>
      </w:r>
      <w:r>
        <w:rPr>
          <w:rFonts w:ascii="仿宋" w:hAnsi="仿宋" w:eastAsia="仿宋" w:cs="仿宋"/>
          <w:spacing w:val="-8"/>
          <w:sz w:val="32"/>
          <w:szCs w:val="32"/>
          <w:u w:val="none"/>
          <w:lang w:eastAsia="zh-CN"/>
        </w:rPr>
        <w:t>的</w:t>
      </w:r>
      <w:r>
        <w:rPr>
          <w:rFonts w:hint="eastAsia" w:ascii="仿宋" w:hAnsi="仿宋" w:eastAsia="仿宋" w:cs="仿宋"/>
          <w:spacing w:val="-8"/>
          <w:sz w:val="32"/>
          <w:szCs w:val="32"/>
          <w:u w:val="none"/>
          <w:lang w:val="en-US" w:eastAsia="zh-CN"/>
        </w:rPr>
        <w:t>7.44</w:t>
      </w:r>
      <w:r>
        <w:rPr>
          <w:rFonts w:ascii="仿宋" w:hAnsi="仿宋" w:eastAsia="仿宋" w:cs="仿宋"/>
          <w:spacing w:val="-148"/>
          <w:sz w:val="32"/>
          <w:szCs w:val="32"/>
          <w:u w:val="none"/>
          <w:lang w:eastAsia="zh-CN"/>
        </w:rPr>
        <w:t xml:space="preserve"> </w:t>
      </w:r>
      <w:r>
        <w:rPr>
          <w:rFonts w:ascii="仿宋" w:hAnsi="仿宋" w:eastAsia="仿宋" w:cs="仿宋"/>
          <w:spacing w:val="-8"/>
          <w:sz w:val="32"/>
          <w:szCs w:val="32"/>
          <w:u w:val="none"/>
          <w:lang w:eastAsia="zh-CN"/>
        </w:rPr>
        <w:t>%，比</w:t>
      </w:r>
      <w:r>
        <w:rPr>
          <w:rFonts w:hint="eastAsia" w:ascii="仿宋" w:hAnsi="仿宋" w:eastAsia="仿宋" w:cs="仿宋"/>
          <w:spacing w:val="-9"/>
          <w:sz w:val="32"/>
          <w:szCs w:val="32"/>
          <w:lang w:eastAsia="zh-CN"/>
        </w:rPr>
        <w:t>全年预算</w:t>
      </w:r>
      <w:r>
        <w:rPr>
          <w:rFonts w:ascii="仿宋" w:hAnsi="仿宋" w:eastAsia="仿宋" w:cs="仿宋"/>
          <w:spacing w:val="-7"/>
          <w:sz w:val="32"/>
          <w:szCs w:val="32"/>
          <w:lang w:eastAsia="zh-CN"/>
        </w:rPr>
        <w:t>减少</w:t>
      </w:r>
      <w:r>
        <w:rPr>
          <w:rFonts w:hint="eastAsia" w:ascii="仿宋" w:hAnsi="仿宋" w:eastAsia="仿宋" w:cs="仿宋"/>
          <w:spacing w:val="-7"/>
          <w:sz w:val="32"/>
          <w:szCs w:val="32"/>
          <w:lang w:val="en-US" w:eastAsia="zh-CN"/>
        </w:rPr>
        <w:t>33.32</w:t>
      </w:r>
      <w:r>
        <w:rPr>
          <w:rFonts w:ascii="仿宋" w:hAnsi="仿宋" w:eastAsia="仿宋" w:cs="仿宋"/>
          <w:spacing w:val="-7"/>
          <w:sz w:val="32"/>
          <w:szCs w:val="32"/>
          <w:lang w:eastAsia="zh-CN"/>
        </w:rPr>
        <w:t>万元，主要原因是</w:t>
      </w:r>
      <w:r>
        <w:rPr>
          <w:rFonts w:ascii="仿宋" w:hAnsi="仿宋" w:eastAsia="仿宋" w:cs="仿宋"/>
          <w:spacing w:val="-113"/>
          <w:sz w:val="32"/>
          <w:szCs w:val="32"/>
          <w:lang w:eastAsia="zh-CN"/>
        </w:rPr>
        <w:t xml:space="preserve"> </w:t>
      </w:r>
      <w:r>
        <w:rPr>
          <w:rFonts w:hint="eastAsia" w:ascii="仿宋" w:hAnsi="仿宋" w:eastAsia="仿宋" w:cs="仿宋"/>
          <w:spacing w:val="-5"/>
          <w:sz w:val="32"/>
          <w:szCs w:val="32"/>
          <w:lang w:eastAsia="zh-CN"/>
        </w:rPr>
        <w:t>本单位未购置车辆</w:t>
      </w:r>
      <w:r>
        <w:rPr>
          <w:rFonts w:ascii="仿宋" w:hAnsi="仿宋" w:eastAsia="仿宋" w:cs="仿宋"/>
          <w:spacing w:val="-7"/>
          <w:sz w:val="32"/>
          <w:szCs w:val="32"/>
          <w:lang w:eastAsia="zh-CN"/>
        </w:rPr>
        <w:t>。主要用于</w:t>
      </w:r>
      <w:r>
        <w:rPr>
          <w:rFonts w:ascii="仿宋" w:hAnsi="仿宋" w:eastAsia="仿宋" w:cs="仿宋"/>
          <w:spacing w:val="-107"/>
          <w:sz w:val="32"/>
          <w:szCs w:val="32"/>
          <w:lang w:eastAsia="zh-CN"/>
        </w:rPr>
        <w:t xml:space="preserve"> </w:t>
      </w:r>
      <w:r>
        <w:rPr>
          <w:rFonts w:hint="eastAsia" w:ascii="仿宋" w:hAnsi="仿宋" w:eastAsia="仿宋" w:cs="仿宋"/>
          <w:spacing w:val="-5"/>
          <w:sz w:val="32"/>
          <w:szCs w:val="32"/>
          <w:lang w:eastAsia="zh-CN"/>
        </w:rPr>
        <w:t>仅支付车辆维护费</w:t>
      </w:r>
      <w:r>
        <w:rPr>
          <w:rFonts w:ascii="仿宋" w:hAnsi="仿宋" w:eastAsia="仿宋" w:cs="仿宋"/>
          <w:spacing w:val="-7"/>
          <w:sz w:val="32"/>
          <w:szCs w:val="32"/>
          <w:lang w:eastAsia="zh-CN"/>
        </w:rPr>
        <w:t>。</w:t>
      </w:r>
    </w:p>
    <w:p w14:paraId="243BEC5E">
      <w:pPr>
        <w:spacing w:before="51" w:line="346" w:lineRule="auto"/>
        <w:ind w:right="84" w:firstLine="960" w:firstLineChars="300"/>
        <w:rPr>
          <w:rFonts w:hint="default" w:ascii="仿宋" w:hAnsi="仿宋" w:eastAsia="仿宋" w:cs="仿宋"/>
          <w:spacing w:val="-7"/>
          <w:sz w:val="32"/>
          <w:szCs w:val="32"/>
          <w:lang w:val="en-US" w:eastAsia="zh-CN"/>
        </w:rPr>
      </w:pPr>
      <w:r>
        <w:rPr>
          <w:rFonts w:hint="eastAsia" w:ascii="仿宋" w:hAnsi="仿宋" w:eastAsia="仿宋"/>
          <w:bCs/>
          <w:color w:val="auto"/>
          <w:kern w:val="44"/>
          <w:sz w:val="32"/>
          <w:szCs w:val="32"/>
          <w:lang w:val="en-US" w:eastAsia="zh-CN"/>
        </w:rPr>
        <w:t>3.国内公务接待费0批次，0人次</w:t>
      </w:r>
    </w:p>
    <w:p w14:paraId="3B85A4BC">
      <w:pPr>
        <w:spacing w:before="51" w:line="346" w:lineRule="auto"/>
        <w:ind w:right="84" w:firstLine="954" w:firstLineChars="300"/>
        <w:rPr>
          <w:rFonts w:hint="eastAsia" w:ascii="黑体" w:hAnsi="黑体" w:eastAsia="黑体" w:cs="黑体"/>
          <w:sz w:val="32"/>
          <w:szCs w:val="32"/>
          <w:lang w:eastAsia="zh-CN"/>
        </w:rPr>
      </w:pPr>
      <w:r>
        <w:rPr>
          <w:rFonts w:ascii="黑体" w:hAnsi="黑体" w:eastAsia="黑体" w:cs="黑体"/>
          <w:spacing w:val="-1"/>
          <w:sz w:val="32"/>
          <w:szCs w:val="32"/>
          <w:lang w:eastAsia="zh-CN"/>
        </w:rPr>
        <w:t>十、机关运行经费支出说明</w:t>
      </w:r>
    </w:p>
    <w:p w14:paraId="2DA14AC1">
      <w:pPr>
        <w:spacing w:before="212" w:line="343" w:lineRule="auto"/>
        <w:ind w:right="85" w:firstLine="654"/>
        <w:rPr>
          <w:rFonts w:hint="eastAsia" w:ascii="仿宋" w:hAnsi="仿宋" w:eastAsia="仿宋" w:cs="仿宋"/>
          <w:sz w:val="32"/>
          <w:szCs w:val="32"/>
          <w:lang w:eastAsia="zh-CN"/>
        </w:rPr>
      </w:pPr>
      <w:r>
        <w:rPr>
          <w:rFonts w:ascii="仿宋" w:hAnsi="仿宋" w:eastAsia="仿宋" w:cs="仿宋"/>
          <w:sz w:val="32"/>
          <w:szCs w:val="32"/>
          <w:lang w:eastAsia="zh-CN"/>
        </w:rPr>
        <w:t>2023年度</w:t>
      </w:r>
      <w:r>
        <w:rPr>
          <w:rFonts w:hint="eastAsia" w:ascii="仿宋" w:hAnsi="仿宋" w:eastAsia="仿宋" w:cs="仿宋"/>
          <w:sz w:val="32"/>
          <w:szCs w:val="32"/>
          <w:u w:val="none"/>
          <w:lang w:eastAsia="zh-CN"/>
        </w:rPr>
        <w:t>武汉市蔡甸区医疗保障基金核查中心</w:t>
      </w:r>
      <w:r>
        <w:rPr>
          <w:rFonts w:ascii="仿宋" w:hAnsi="仿宋" w:eastAsia="仿宋" w:cs="仿宋"/>
          <w:sz w:val="32"/>
          <w:szCs w:val="32"/>
          <w:u w:val="none"/>
          <w:lang w:eastAsia="zh-CN"/>
        </w:rPr>
        <w:t>机关运行经费支出</w:t>
      </w:r>
      <w:r>
        <w:rPr>
          <w:rFonts w:hint="eastAsia" w:ascii="仿宋" w:hAnsi="仿宋" w:eastAsia="仿宋" w:cs="仿宋"/>
          <w:spacing w:val="50"/>
          <w:sz w:val="32"/>
          <w:szCs w:val="32"/>
          <w:u w:val="none"/>
          <w:lang w:val="en-US" w:eastAsia="zh-CN"/>
        </w:rPr>
        <w:t>0</w:t>
      </w:r>
      <w:r>
        <w:rPr>
          <w:rFonts w:ascii="仿宋" w:hAnsi="仿宋" w:eastAsia="仿宋" w:cs="仿宋"/>
          <w:sz w:val="32"/>
          <w:szCs w:val="32"/>
          <w:u w:val="none"/>
          <w:lang w:eastAsia="zh-CN"/>
        </w:rPr>
        <w:t>万</w:t>
      </w:r>
      <w:r>
        <w:rPr>
          <w:rFonts w:ascii="仿宋" w:hAnsi="仿宋" w:eastAsia="仿宋" w:cs="仿宋"/>
          <w:sz w:val="32"/>
          <w:szCs w:val="32"/>
          <w:lang w:eastAsia="zh-CN"/>
        </w:rPr>
        <w:t>元</w:t>
      </w:r>
      <w:r>
        <w:rPr>
          <w:rFonts w:ascii="仿宋" w:hAnsi="仿宋" w:eastAsia="仿宋" w:cs="仿宋"/>
          <w:spacing w:val="-3"/>
          <w:sz w:val="32"/>
          <w:szCs w:val="32"/>
          <w:lang w:eastAsia="zh-CN"/>
        </w:rPr>
        <w:t>。</w:t>
      </w:r>
    </w:p>
    <w:p w14:paraId="721905AD">
      <w:pPr>
        <w:spacing w:before="52" w:line="222" w:lineRule="auto"/>
        <w:ind w:left="646"/>
        <w:rPr>
          <w:rFonts w:hint="eastAsia" w:ascii="黑体" w:hAnsi="黑体" w:eastAsia="黑体" w:cs="黑体"/>
          <w:sz w:val="32"/>
          <w:szCs w:val="32"/>
          <w:lang w:eastAsia="zh-CN"/>
        </w:rPr>
      </w:pPr>
      <w:r>
        <w:rPr>
          <w:rFonts w:ascii="黑体" w:hAnsi="黑体" w:eastAsia="黑体" w:cs="黑体"/>
          <w:spacing w:val="-2"/>
          <w:sz w:val="32"/>
          <w:szCs w:val="32"/>
          <w:lang w:eastAsia="zh-CN"/>
        </w:rPr>
        <w:t>十一、政府采购支出说明</w:t>
      </w:r>
    </w:p>
    <w:p w14:paraId="79D0C5AA">
      <w:pPr>
        <w:spacing w:before="253" w:line="300" w:lineRule="auto"/>
        <w:ind w:left="5" w:right="35" w:firstLine="706"/>
        <w:rPr>
          <w:rFonts w:hint="eastAsia" w:ascii="仿宋" w:hAnsi="仿宋" w:eastAsia="仿宋" w:cs="仿宋"/>
          <w:spacing w:val="-7"/>
          <w:sz w:val="32"/>
          <w:szCs w:val="32"/>
          <w:lang w:eastAsia="zh-CN"/>
        </w:rPr>
      </w:pPr>
      <w:r>
        <w:rPr>
          <w:rFonts w:ascii="仿宋" w:hAnsi="仿宋" w:eastAsia="仿宋" w:cs="仿宋"/>
          <w:spacing w:val="-7"/>
          <w:sz w:val="32"/>
          <w:szCs w:val="32"/>
          <w:lang w:eastAsia="zh-CN"/>
        </w:rPr>
        <w:t>2023年度</w:t>
      </w:r>
      <w:r>
        <w:rPr>
          <w:rFonts w:hint="eastAsia" w:ascii="仿宋" w:hAnsi="仿宋" w:eastAsia="仿宋" w:cs="仿宋"/>
          <w:spacing w:val="-7"/>
          <w:sz w:val="32"/>
          <w:szCs w:val="32"/>
          <w:lang w:eastAsia="zh-CN"/>
        </w:rPr>
        <w:t>武汉市蔡甸区医疗保障基金核查中心</w:t>
      </w:r>
      <w:r>
        <w:rPr>
          <w:rFonts w:ascii="仿宋" w:hAnsi="仿宋" w:eastAsia="仿宋" w:cs="仿宋"/>
          <w:spacing w:val="-7"/>
          <w:sz w:val="32"/>
          <w:szCs w:val="32"/>
          <w:lang w:eastAsia="zh-CN"/>
        </w:rPr>
        <w:t>政府采购支出总额</w:t>
      </w:r>
      <w:r>
        <w:rPr>
          <w:rFonts w:hint="eastAsia" w:ascii="仿宋" w:hAnsi="仿宋" w:eastAsia="仿宋" w:cs="仿宋"/>
          <w:spacing w:val="-7"/>
          <w:sz w:val="32"/>
          <w:szCs w:val="32"/>
          <w:lang w:val="en-US" w:eastAsia="zh-CN"/>
        </w:rPr>
        <w:t>3.6</w:t>
      </w:r>
      <w:r>
        <w:rPr>
          <w:rFonts w:ascii="仿宋" w:hAnsi="仿宋" w:eastAsia="仿宋" w:cs="仿宋"/>
          <w:spacing w:val="-7"/>
          <w:sz w:val="32"/>
          <w:szCs w:val="32"/>
          <w:lang w:eastAsia="zh-CN"/>
        </w:rPr>
        <w:t>万元，其中：政府采购服务支出</w:t>
      </w:r>
      <w:r>
        <w:rPr>
          <w:rFonts w:hint="eastAsia" w:ascii="仿宋" w:hAnsi="仿宋" w:eastAsia="仿宋" w:cs="仿宋"/>
          <w:spacing w:val="-7"/>
          <w:sz w:val="32"/>
          <w:szCs w:val="32"/>
          <w:lang w:val="en-US" w:eastAsia="zh-CN"/>
        </w:rPr>
        <w:t>3.6</w:t>
      </w:r>
      <w:r>
        <w:rPr>
          <w:rFonts w:ascii="仿宋" w:hAnsi="仿宋" w:eastAsia="仿宋" w:cs="仿宋"/>
          <w:spacing w:val="-7"/>
          <w:sz w:val="32"/>
          <w:szCs w:val="32"/>
          <w:lang w:eastAsia="zh-CN"/>
        </w:rPr>
        <w:t>万元。授予中小企业合同金额</w:t>
      </w:r>
      <w:r>
        <w:rPr>
          <w:rFonts w:hint="eastAsia" w:ascii="仿宋" w:hAnsi="仿宋" w:eastAsia="仿宋" w:cs="仿宋"/>
          <w:spacing w:val="-7"/>
          <w:sz w:val="32"/>
          <w:szCs w:val="32"/>
          <w:lang w:val="en-US" w:eastAsia="zh-CN"/>
        </w:rPr>
        <w:t>3.6</w:t>
      </w:r>
      <w:r>
        <w:rPr>
          <w:rFonts w:ascii="仿宋" w:hAnsi="仿宋" w:eastAsia="仿宋" w:cs="仿宋"/>
          <w:spacing w:val="-7"/>
          <w:sz w:val="32"/>
          <w:szCs w:val="32"/>
          <w:lang w:eastAsia="zh-CN"/>
        </w:rPr>
        <w:t>万元，占政府采购支出总额的</w:t>
      </w:r>
      <w:r>
        <w:rPr>
          <w:rFonts w:hint="eastAsia" w:ascii="仿宋" w:hAnsi="仿宋" w:eastAsia="仿宋" w:cs="仿宋"/>
          <w:spacing w:val="-7"/>
          <w:sz w:val="32"/>
          <w:szCs w:val="32"/>
          <w:lang w:val="en-US" w:eastAsia="zh-CN"/>
        </w:rPr>
        <w:t>100</w:t>
      </w:r>
      <w:r>
        <w:rPr>
          <w:rFonts w:ascii="仿宋" w:hAnsi="仿宋" w:eastAsia="仿宋" w:cs="仿宋"/>
          <w:spacing w:val="-7"/>
          <w:sz w:val="32"/>
          <w:szCs w:val="32"/>
          <w:lang w:eastAsia="zh-CN"/>
        </w:rPr>
        <w:t>%，其中：授予小微企业合同金额</w:t>
      </w:r>
      <w:r>
        <w:rPr>
          <w:rFonts w:hint="eastAsia" w:ascii="仿宋" w:hAnsi="仿宋" w:eastAsia="仿宋" w:cs="仿宋"/>
          <w:spacing w:val="-7"/>
          <w:sz w:val="32"/>
          <w:szCs w:val="32"/>
          <w:lang w:val="en-US" w:eastAsia="zh-CN"/>
        </w:rPr>
        <w:t>3.6</w:t>
      </w:r>
      <w:r>
        <w:rPr>
          <w:rFonts w:ascii="仿宋" w:hAnsi="仿宋" w:eastAsia="仿宋" w:cs="仿宋"/>
          <w:spacing w:val="-7"/>
          <w:sz w:val="32"/>
          <w:szCs w:val="32"/>
          <w:lang w:eastAsia="zh-CN"/>
        </w:rPr>
        <w:t>万元， 占授予中小企业合同金额的</w:t>
      </w:r>
      <w:r>
        <w:rPr>
          <w:rFonts w:hint="eastAsia" w:ascii="仿宋" w:hAnsi="仿宋" w:eastAsia="仿宋" w:cs="仿宋"/>
          <w:spacing w:val="-7"/>
          <w:sz w:val="32"/>
          <w:szCs w:val="32"/>
          <w:lang w:val="en-US" w:eastAsia="zh-CN"/>
        </w:rPr>
        <w:t>100</w:t>
      </w:r>
      <w:r>
        <w:rPr>
          <w:rFonts w:ascii="仿宋" w:hAnsi="仿宋" w:eastAsia="仿宋" w:cs="仿宋"/>
          <w:spacing w:val="-7"/>
          <w:sz w:val="32"/>
          <w:szCs w:val="32"/>
          <w:lang w:eastAsia="zh-CN"/>
        </w:rPr>
        <w:t xml:space="preserve"> %。</w:t>
      </w:r>
    </w:p>
    <w:p w14:paraId="0165FD36">
      <w:pPr>
        <w:spacing w:before="50" w:line="222" w:lineRule="auto"/>
        <w:ind w:left="644"/>
        <w:rPr>
          <w:rFonts w:hint="eastAsia" w:ascii="黑体" w:hAnsi="黑体" w:eastAsia="黑体" w:cs="黑体"/>
          <w:sz w:val="32"/>
          <w:szCs w:val="32"/>
          <w:lang w:eastAsia="zh-CN"/>
        </w:rPr>
      </w:pPr>
      <w:r>
        <w:rPr>
          <w:rFonts w:ascii="黑体" w:hAnsi="黑体" w:eastAsia="黑体" w:cs="黑体"/>
          <w:spacing w:val="-1"/>
          <w:sz w:val="32"/>
          <w:szCs w:val="32"/>
          <w:lang w:eastAsia="zh-CN"/>
        </w:rPr>
        <w:t>十二、国有资产占用情况说明</w:t>
      </w:r>
      <w:bookmarkStart w:id="0" w:name="_GoBack"/>
      <w:bookmarkEnd w:id="0"/>
    </w:p>
    <w:p w14:paraId="03E40576">
      <w:pPr>
        <w:spacing w:before="253" w:line="300" w:lineRule="auto"/>
        <w:ind w:left="5" w:right="35" w:firstLine="706"/>
        <w:rPr>
          <w:rFonts w:hint="eastAsia" w:ascii="仿宋" w:hAnsi="仿宋" w:eastAsia="仿宋" w:cs="仿宋"/>
          <w:spacing w:val="-7"/>
          <w:sz w:val="32"/>
          <w:szCs w:val="32"/>
          <w:lang w:eastAsia="zh-CN"/>
        </w:rPr>
      </w:pPr>
      <w:r>
        <w:rPr>
          <w:rFonts w:hint="eastAsia" w:ascii="仿宋" w:hAnsi="仿宋" w:eastAsia="仿宋" w:cs="仿宋"/>
          <w:spacing w:val="-7"/>
          <w:sz w:val="32"/>
          <w:szCs w:val="32"/>
          <w:lang w:eastAsia="zh-CN"/>
        </w:rPr>
        <w:t>截至 202</w:t>
      </w:r>
      <w:r>
        <w:rPr>
          <w:rFonts w:hint="eastAsia" w:ascii="仿宋" w:hAnsi="仿宋" w:eastAsia="仿宋" w:cs="仿宋"/>
          <w:spacing w:val="-7"/>
          <w:sz w:val="32"/>
          <w:szCs w:val="32"/>
          <w:lang w:val="en-US" w:eastAsia="zh-CN"/>
        </w:rPr>
        <w:t>3</w:t>
      </w:r>
      <w:r>
        <w:rPr>
          <w:rFonts w:hint="eastAsia" w:ascii="仿宋" w:hAnsi="仿宋" w:eastAsia="仿宋" w:cs="仿宋"/>
          <w:spacing w:val="-7"/>
          <w:sz w:val="32"/>
          <w:szCs w:val="32"/>
          <w:lang w:eastAsia="zh-CN"/>
        </w:rPr>
        <w:t xml:space="preserve"> 年 12 月 31 日，武汉市蔡甸区医疗保障基金核查中心共有车辆 1 辆，其中，执法执勤用车1 辆。</w:t>
      </w:r>
    </w:p>
    <w:p w14:paraId="44C1A483">
      <w:pPr>
        <w:spacing w:before="50" w:line="222" w:lineRule="auto"/>
        <w:ind w:left="644"/>
        <w:outlineLvl w:val="0"/>
        <w:rPr>
          <w:rFonts w:hint="eastAsia" w:ascii="黑体" w:hAnsi="黑体" w:eastAsia="黑体" w:cs="黑体"/>
          <w:sz w:val="32"/>
          <w:szCs w:val="32"/>
          <w:lang w:eastAsia="zh-CN"/>
        </w:rPr>
      </w:pPr>
      <w:r>
        <w:rPr>
          <w:rFonts w:ascii="黑体" w:hAnsi="黑体" w:eastAsia="黑体" w:cs="黑体"/>
          <w:spacing w:val="-2"/>
          <w:sz w:val="32"/>
          <w:szCs w:val="32"/>
          <w:lang w:eastAsia="zh-CN"/>
        </w:rPr>
        <w:t>十三、预算绩效情况说明</w:t>
      </w:r>
    </w:p>
    <w:p w14:paraId="0C223F37">
      <w:pPr>
        <w:spacing w:before="216" w:line="216" w:lineRule="auto"/>
        <w:ind w:left="708"/>
        <w:outlineLvl w:val="1"/>
        <w:rPr>
          <w:rFonts w:hint="eastAsia" w:ascii="楷体" w:hAnsi="楷体" w:eastAsia="楷体" w:cs="楷体"/>
          <w:sz w:val="32"/>
          <w:szCs w:val="32"/>
          <w:lang w:eastAsia="zh-CN"/>
        </w:rPr>
      </w:pPr>
      <w:r>
        <w:rPr>
          <w:rFonts w:ascii="楷体" w:hAnsi="楷体" w:eastAsia="楷体" w:cs="楷体"/>
          <w:spacing w:val="-5"/>
          <w:sz w:val="32"/>
          <w:szCs w:val="32"/>
          <w:lang w:eastAsia="zh-CN"/>
        </w:rPr>
        <w:t>(一)预算绩效管理工作开展情况</w:t>
      </w:r>
    </w:p>
    <w:p w14:paraId="18C6DA14">
      <w:pPr>
        <w:spacing w:before="226" w:line="331" w:lineRule="auto"/>
        <w:ind w:left="6" w:right="43" w:firstLine="630"/>
        <w:rPr>
          <w:rFonts w:hint="eastAsia" w:ascii="仿宋" w:hAnsi="仿宋" w:eastAsia="仿宋" w:cs="仿宋"/>
          <w:sz w:val="32"/>
          <w:szCs w:val="32"/>
          <w:lang w:eastAsia="zh-CN"/>
        </w:rPr>
      </w:pPr>
      <w:r>
        <w:rPr>
          <w:rFonts w:ascii="仿宋" w:hAnsi="仿宋" w:eastAsia="仿宋" w:cs="仿宋"/>
          <w:spacing w:val="-3"/>
          <w:sz w:val="32"/>
          <w:szCs w:val="32"/>
          <w:lang w:eastAsia="zh-CN"/>
        </w:rPr>
        <w:t>根据预算绩效管理要求，我单位组织对</w:t>
      </w:r>
      <w:r>
        <w:rPr>
          <w:rFonts w:ascii="仿宋" w:hAnsi="仿宋" w:eastAsia="仿宋" w:cs="仿宋"/>
          <w:spacing w:val="-54"/>
          <w:sz w:val="32"/>
          <w:szCs w:val="32"/>
          <w:u w:val="none"/>
          <w:lang w:eastAsia="zh-CN"/>
        </w:rPr>
        <w:t xml:space="preserve"> </w:t>
      </w:r>
      <w:r>
        <w:rPr>
          <w:rFonts w:ascii="仿宋" w:hAnsi="仿宋" w:eastAsia="仿宋" w:cs="仿宋"/>
          <w:spacing w:val="-3"/>
          <w:sz w:val="32"/>
          <w:szCs w:val="32"/>
          <w:u w:val="none"/>
          <w:lang w:eastAsia="zh-CN"/>
        </w:rPr>
        <w:t>202</w:t>
      </w:r>
      <w:r>
        <w:rPr>
          <w:rFonts w:ascii="仿宋" w:hAnsi="仿宋" w:eastAsia="仿宋" w:cs="仿宋"/>
          <w:spacing w:val="-4"/>
          <w:sz w:val="32"/>
          <w:szCs w:val="32"/>
          <w:u w:val="none"/>
          <w:lang w:eastAsia="zh-CN"/>
        </w:rPr>
        <w:t>3</w:t>
      </w:r>
      <w:r>
        <w:rPr>
          <w:rFonts w:ascii="仿宋" w:hAnsi="仿宋" w:eastAsia="仿宋" w:cs="仿宋"/>
          <w:spacing w:val="-60"/>
          <w:sz w:val="32"/>
          <w:szCs w:val="32"/>
          <w:u w:val="none"/>
          <w:lang w:eastAsia="zh-CN"/>
        </w:rPr>
        <w:t xml:space="preserve"> </w:t>
      </w:r>
      <w:r>
        <w:rPr>
          <w:rFonts w:ascii="仿宋" w:hAnsi="仿宋" w:eastAsia="仿宋" w:cs="仿宋"/>
          <w:spacing w:val="-4"/>
          <w:sz w:val="32"/>
          <w:szCs w:val="32"/>
          <w:u w:val="none"/>
          <w:lang w:eastAsia="zh-CN"/>
        </w:rPr>
        <w:t>年度一</w:t>
      </w:r>
      <w:r>
        <w:rPr>
          <w:rFonts w:ascii="仿宋" w:hAnsi="仿宋" w:eastAsia="仿宋" w:cs="仿宋"/>
          <w:spacing w:val="-3"/>
          <w:sz w:val="32"/>
          <w:szCs w:val="32"/>
          <w:u w:val="none"/>
          <w:lang w:eastAsia="zh-CN"/>
        </w:rPr>
        <w:t>般公共预算项目支出全面开展绩效自评，共</w:t>
      </w:r>
      <w:r>
        <w:rPr>
          <w:rFonts w:ascii="仿宋" w:hAnsi="仿宋" w:eastAsia="仿宋" w:cs="仿宋"/>
          <w:spacing w:val="-4"/>
          <w:sz w:val="32"/>
          <w:szCs w:val="32"/>
          <w:u w:val="none"/>
          <w:lang w:eastAsia="zh-CN"/>
        </w:rPr>
        <w:t>涉及项目</w:t>
      </w:r>
      <w:r>
        <w:rPr>
          <w:rFonts w:hint="eastAsia" w:ascii="仿宋" w:hAnsi="仿宋" w:eastAsia="仿宋" w:cs="仿宋"/>
          <w:spacing w:val="-4"/>
          <w:sz w:val="32"/>
          <w:szCs w:val="32"/>
          <w:u w:val="none"/>
          <w:lang w:val="en-US" w:eastAsia="zh-CN"/>
        </w:rPr>
        <w:t>1</w:t>
      </w:r>
      <w:r>
        <w:rPr>
          <w:rFonts w:ascii="仿宋" w:hAnsi="仿宋" w:eastAsia="仿宋" w:cs="仿宋"/>
          <w:spacing w:val="-4"/>
          <w:sz w:val="32"/>
          <w:szCs w:val="32"/>
          <w:u w:val="none"/>
          <w:lang w:eastAsia="zh-CN"/>
        </w:rPr>
        <w:t>个，</w:t>
      </w:r>
      <w:r>
        <w:rPr>
          <w:rFonts w:ascii="仿宋" w:hAnsi="仿宋" w:eastAsia="仿宋" w:cs="仿宋"/>
          <w:spacing w:val="-3"/>
          <w:sz w:val="32"/>
          <w:szCs w:val="32"/>
          <w:u w:val="none"/>
          <w:lang w:eastAsia="zh-CN"/>
        </w:rPr>
        <w:t>资金</w:t>
      </w:r>
      <w:r>
        <w:rPr>
          <w:rFonts w:hint="eastAsia" w:ascii="仿宋" w:hAnsi="仿宋" w:eastAsia="仿宋" w:cs="仿宋"/>
          <w:spacing w:val="-3"/>
          <w:sz w:val="32"/>
          <w:szCs w:val="32"/>
          <w:u w:val="none"/>
          <w:lang w:val="en-US" w:eastAsia="zh-CN"/>
        </w:rPr>
        <w:t>51.84</w:t>
      </w:r>
      <w:r>
        <w:rPr>
          <w:rFonts w:ascii="仿宋" w:hAnsi="仿宋" w:eastAsia="仿宋" w:cs="仿宋"/>
          <w:spacing w:val="-123"/>
          <w:sz w:val="32"/>
          <w:szCs w:val="32"/>
          <w:u w:val="none"/>
          <w:lang w:eastAsia="zh-CN"/>
        </w:rPr>
        <w:t xml:space="preserve"> </w:t>
      </w:r>
      <w:r>
        <w:rPr>
          <w:rFonts w:ascii="仿宋" w:hAnsi="仿宋" w:eastAsia="仿宋" w:cs="仿宋"/>
          <w:spacing w:val="-3"/>
          <w:sz w:val="32"/>
          <w:szCs w:val="32"/>
          <w:u w:val="none"/>
          <w:lang w:eastAsia="zh-CN"/>
        </w:rPr>
        <w:t>万元，</w:t>
      </w:r>
      <w:r>
        <w:rPr>
          <w:rFonts w:ascii="仿宋" w:hAnsi="仿宋" w:eastAsia="仿宋" w:cs="仿宋"/>
          <w:spacing w:val="-89"/>
          <w:sz w:val="32"/>
          <w:szCs w:val="32"/>
          <w:u w:val="none"/>
          <w:lang w:eastAsia="zh-CN"/>
        </w:rPr>
        <w:t xml:space="preserve"> </w:t>
      </w:r>
      <w:r>
        <w:rPr>
          <w:rFonts w:ascii="仿宋" w:hAnsi="仿宋" w:eastAsia="仿宋" w:cs="仿宋"/>
          <w:spacing w:val="-3"/>
          <w:sz w:val="32"/>
          <w:szCs w:val="32"/>
          <w:u w:val="none"/>
          <w:lang w:eastAsia="zh-CN"/>
        </w:rPr>
        <w:t>占一般公共预算项目支出总额的</w:t>
      </w:r>
      <w:r>
        <w:rPr>
          <w:rFonts w:hint="eastAsia" w:ascii="仿宋" w:hAnsi="仿宋" w:eastAsia="仿宋" w:cs="仿宋"/>
          <w:spacing w:val="-3"/>
          <w:sz w:val="32"/>
          <w:szCs w:val="32"/>
          <w:u w:val="none"/>
          <w:lang w:val="en-US" w:eastAsia="zh-CN"/>
        </w:rPr>
        <w:t>82.44</w:t>
      </w:r>
      <w:r>
        <w:rPr>
          <w:rFonts w:ascii="仿宋" w:hAnsi="仿宋" w:eastAsia="仿宋" w:cs="仿宋"/>
          <w:spacing w:val="-147"/>
          <w:sz w:val="32"/>
          <w:szCs w:val="32"/>
          <w:u w:val="none"/>
          <w:lang w:eastAsia="zh-CN"/>
        </w:rPr>
        <w:t xml:space="preserve"> </w:t>
      </w:r>
      <w:r>
        <w:rPr>
          <w:rFonts w:ascii="仿宋" w:hAnsi="仿宋" w:eastAsia="仿宋" w:cs="仿宋"/>
          <w:spacing w:val="-3"/>
          <w:sz w:val="32"/>
          <w:szCs w:val="32"/>
          <w:u w:val="none"/>
          <w:lang w:eastAsia="zh-CN"/>
        </w:rPr>
        <w:t>%</w:t>
      </w:r>
      <w:r>
        <w:rPr>
          <w:rFonts w:ascii="仿宋" w:hAnsi="仿宋" w:eastAsia="仿宋" w:cs="仿宋"/>
          <w:spacing w:val="-3"/>
          <w:sz w:val="32"/>
          <w:szCs w:val="32"/>
          <w:lang w:eastAsia="zh-CN"/>
        </w:rPr>
        <w:t>。</w:t>
      </w:r>
      <w:r>
        <w:rPr>
          <w:rFonts w:hint="eastAsia" w:ascii="仿宋" w:hAnsi="仿宋" w:eastAsia="仿宋"/>
          <w:bCs/>
          <w:sz w:val="32"/>
          <w:szCs w:val="32"/>
          <w:lang w:eastAsia="zh-CN"/>
        </w:rPr>
        <w:t>2023年度</w:t>
      </w:r>
      <w:r>
        <w:rPr>
          <w:rFonts w:hint="eastAsia" w:ascii="仿宋" w:hAnsi="仿宋" w:eastAsia="仿宋" w:cs="仿宋"/>
          <w:spacing w:val="-7"/>
          <w:sz w:val="32"/>
          <w:szCs w:val="32"/>
          <w:lang w:eastAsia="zh-CN"/>
        </w:rPr>
        <w:t>武汉市蔡甸区医疗保障基金核查中心</w:t>
      </w:r>
      <w:r>
        <w:rPr>
          <w:rFonts w:hint="eastAsia" w:ascii="仿宋" w:hAnsi="仿宋" w:eastAsia="仿宋"/>
          <w:bCs/>
          <w:sz w:val="32"/>
          <w:szCs w:val="32"/>
          <w:lang w:eastAsia="zh-CN"/>
        </w:rPr>
        <w:t>年度绩效目标均已完成，尚无导致年度整体绩效目标未完成或发生偏离存在的问题和原因</w:t>
      </w:r>
      <w:r>
        <w:rPr>
          <w:rFonts w:ascii="仿宋" w:hAnsi="仿宋" w:eastAsia="仿宋" w:cs="仿宋"/>
          <w:spacing w:val="-20"/>
          <w:sz w:val="32"/>
          <w:szCs w:val="32"/>
          <w:lang w:eastAsia="zh-CN"/>
        </w:rPr>
        <w:t>。</w:t>
      </w:r>
    </w:p>
    <w:p w14:paraId="5637D1B9">
      <w:pPr>
        <w:spacing w:before="52" w:line="216" w:lineRule="auto"/>
        <w:ind w:left="713"/>
        <w:rPr>
          <w:rFonts w:hint="eastAsia" w:ascii="楷体" w:hAnsi="楷体" w:eastAsia="楷体" w:cs="楷体"/>
          <w:sz w:val="32"/>
          <w:szCs w:val="32"/>
          <w:lang w:eastAsia="zh-CN"/>
        </w:rPr>
      </w:pPr>
      <w:r>
        <w:rPr>
          <w:rFonts w:ascii="楷体" w:hAnsi="楷体" w:eastAsia="楷体" w:cs="楷体"/>
          <w:spacing w:val="-7"/>
          <w:sz w:val="32"/>
          <w:szCs w:val="32"/>
          <w:lang w:eastAsia="zh-CN"/>
        </w:rPr>
        <w:t>(</w:t>
      </w:r>
      <w:r>
        <w:rPr>
          <w:rFonts w:hint="eastAsia" w:ascii="楷体" w:hAnsi="楷体" w:eastAsia="楷体" w:cs="楷体"/>
          <w:spacing w:val="-7"/>
          <w:sz w:val="32"/>
          <w:szCs w:val="32"/>
          <w:lang w:eastAsia="zh-CN"/>
        </w:rPr>
        <w:t>二</w:t>
      </w:r>
      <w:r>
        <w:rPr>
          <w:rFonts w:ascii="楷体" w:hAnsi="楷体" w:eastAsia="楷体" w:cs="楷体"/>
          <w:spacing w:val="-7"/>
          <w:sz w:val="32"/>
          <w:szCs w:val="32"/>
          <w:lang w:eastAsia="zh-CN"/>
        </w:rPr>
        <w:t>)项目支出自评结果</w:t>
      </w:r>
    </w:p>
    <w:p w14:paraId="6806260E">
      <w:pPr>
        <w:spacing w:before="226" w:line="332" w:lineRule="auto"/>
        <w:ind w:left="7" w:right="86" w:firstLine="656"/>
        <w:rPr>
          <w:rFonts w:hint="eastAsia" w:ascii="仿宋" w:hAnsi="仿宋" w:eastAsia="仿宋" w:cs="仿宋"/>
          <w:sz w:val="32"/>
          <w:szCs w:val="32"/>
          <w:lang w:eastAsia="zh-CN"/>
        </w:rPr>
      </w:pPr>
      <w:r>
        <w:rPr>
          <w:rFonts w:ascii="仿宋" w:hAnsi="仿宋" w:eastAsia="仿宋" w:cs="仿宋"/>
          <w:spacing w:val="-4"/>
          <w:sz w:val="32"/>
          <w:szCs w:val="32"/>
          <w:lang w:eastAsia="zh-CN"/>
        </w:rPr>
        <w:t>我单位在</w:t>
      </w:r>
      <w:r>
        <w:rPr>
          <w:rFonts w:ascii="仿宋" w:hAnsi="仿宋" w:eastAsia="仿宋" w:cs="仿宋"/>
          <w:spacing w:val="-54"/>
          <w:sz w:val="32"/>
          <w:szCs w:val="32"/>
          <w:lang w:eastAsia="zh-CN"/>
        </w:rPr>
        <w:t xml:space="preserve"> </w:t>
      </w:r>
      <w:r>
        <w:rPr>
          <w:rFonts w:ascii="仿宋" w:hAnsi="仿宋" w:eastAsia="仿宋" w:cs="仿宋"/>
          <w:spacing w:val="-4"/>
          <w:sz w:val="32"/>
          <w:szCs w:val="32"/>
          <w:lang w:eastAsia="zh-CN"/>
        </w:rPr>
        <w:t>2022</w:t>
      </w:r>
      <w:r>
        <w:rPr>
          <w:rFonts w:ascii="仿宋" w:hAnsi="仿宋" w:eastAsia="仿宋" w:cs="仿宋"/>
          <w:spacing w:val="-64"/>
          <w:sz w:val="32"/>
          <w:szCs w:val="32"/>
          <w:lang w:eastAsia="zh-CN"/>
        </w:rPr>
        <w:t xml:space="preserve"> </w:t>
      </w:r>
      <w:r>
        <w:rPr>
          <w:rFonts w:ascii="仿宋" w:hAnsi="仿宋" w:eastAsia="仿宋" w:cs="仿宋"/>
          <w:spacing w:val="-4"/>
          <w:sz w:val="32"/>
          <w:szCs w:val="32"/>
          <w:lang w:eastAsia="zh-CN"/>
        </w:rPr>
        <w:t>年度部门决算中反映所有项目绩效自</w:t>
      </w:r>
      <w:r>
        <w:rPr>
          <w:rFonts w:ascii="仿宋" w:hAnsi="仿宋" w:eastAsia="仿宋" w:cs="仿宋"/>
          <w:spacing w:val="-1"/>
          <w:sz w:val="32"/>
          <w:szCs w:val="32"/>
          <w:lang w:eastAsia="zh-CN"/>
        </w:rPr>
        <w:t>评结果(不包括涉密项目)，共涉及</w:t>
      </w:r>
      <w:r>
        <w:rPr>
          <w:rFonts w:hint="eastAsia" w:ascii="仿宋" w:hAnsi="仿宋" w:eastAsia="仿宋" w:cs="仿宋"/>
          <w:spacing w:val="-1"/>
          <w:sz w:val="32"/>
          <w:szCs w:val="32"/>
          <w:lang w:val="en-US" w:eastAsia="zh-CN"/>
        </w:rPr>
        <w:t>1</w:t>
      </w:r>
      <w:r>
        <w:rPr>
          <w:rFonts w:ascii="仿宋" w:hAnsi="仿宋" w:eastAsia="仿宋" w:cs="仿宋"/>
          <w:spacing w:val="-1"/>
          <w:sz w:val="32"/>
          <w:szCs w:val="32"/>
          <w:lang w:eastAsia="zh-CN"/>
        </w:rPr>
        <w:t>个一级项目。</w:t>
      </w:r>
    </w:p>
    <w:p w14:paraId="010158DB">
      <w:pPr>
        <w:spacing w:before="49" w:line="339" w:lineRule="auto"/>
        <w:ind w:left="15" w:firstLine="650"/>
        <w:rPr>
          <w:rFonts w:hint="eastAsia" w:ascii="仿宋" w:hAnsi="仿宋" w:eastAsia="仿宋" w:cs="仿宋"/>
          <w:sz w:val="32"/>
          <w:szCs w:val="32"/>
          <w:lang w:eastAsia="zh-CN"/>
        </w:rPr>
      </w:pPr>
      <w:r>
        <w:rPr>
          <w:rFonts w:ascii="仿宋" w:hAnsi="仿宋" w:eastAsia="仿宋" w:cs="仿宋"/>
          <w:spacing w:val="-8"/>
          <w:sz w:val="32"/>
          <w:szCs w:val="32"/>
          <w:lang w:eastAsia="zh-CN"/>
        </w:rPr>
        <w:t>1.</w:t>
      </w:r>
      <w:r>
        <w:rPr>
          <w:rFonts w:hint="eastAsia" w:ascii="仿宋" w:hAnsi="仿宋" w:eastAsia="仿宋" w:cs="仿宋"/>
          <w:spacing w:val="-8"/>
          <w:sz w:val="32"/>
          <w:szCs w:val="32"/>
          <w:u w:val="none"/>
          <w:lang w:eastAsia="zh-CN"/>
        </w:rPr>
        <w:t>两定稽核</w:t>
      </w:r>
      <w:r>
        <w:rPr>
          <w:rFonts w:ascii="仿宋" w:hAnsi="仿宋" w:eastAsia="仿宋" w:cs="仿宋"/>
          <w:spacing w:val="-8"/>
          <w:sz w:val="32"/>
          <w:szCs w:val="32"/>
          <w:u w:val="none"/>
          <w:lang w:eastAsia="zh-CN"/>
        </w:rPr>
        <w:t>项目绩效自评综述：项目全年预算数为</w:t>
      </w:r>
      <w:r>
        <w:rPr>
          <w:rFonts w:hint="eastAsia" w:ascii="仿宋" w:hAnsi="仿宋" w:eastAsia="仿宋" w:cs="仿宋"/>
          <w:spacing w:val="-8"/>
          <w:sz w:val="32"/>
          <w:szCs w:val="32"/>
          <w:u w:val="none"/>
          <w:lang w:val="en-US" w:eastAsia="zh-CN"/>
        </w:rPr>
        <w:t>51.84</w:t>
      </w:r>
      <w:r>
        <w:rPr>
          <w:rFonts w:ascii="仿宋" w:hAnsi="仿宋" w:eastAsia="仿宋" w:cs="仿宋"/>
          <w:spacing w:val="-8"/>
          <w:sz w:val="32"/>
          <w:szCs w:val="32"/>
          <w:u w:val="none"/>
          <w:lang w:eastAsia="zh-CN"/>
        </w:rPr>
        <w:t>万元，</w:t>
      </w:r>
      <w:r>
        <w:rPr>
          <w:rFonts w:ascii="仿宋" w:hAnsi="仿宋" w:eastAsia="仿宋" w:cs="仿宋"/>
          <w:sz w:val="32"/>
          <w:szCs w:val="32"/>
          <w:u w:val="none"/>
          <w:lang w:eastAsia="zh-CN"/>
        </w:rPr>
        <w:t xml:space="preserve"> 执行数为</w:t>
      </w:r>
      <w:r>
        <w:rPr>
          <w:rFonts w:hint="eastAsia" w:ascii="仿宋" w:hAnsi="仿宋" w:eastAsia="仿宋" w:cs="仿宋"/>
          <w:sz w:val="32"/>
          <w:szCs w:val="32"/>
          <w:u w:val="none"/>
          <w:lang w:val="en-US" w:eastAsia="zh-CN"/>
        </w:rPr>
        <w:t>51.84</w:t>
      </w:r>
      <w:r>
        <w:rPr>
          <w:rFonts w:ascii="仿宋" w:hAnsi="仿宋" w:eastAsia="仿宋" w:cs="仿宋"/>
          <w:sz w:val="32"/>
          <w:szCs w:val="32"/>
          <w:u w:val="none"/>
          <w:lang w:eastAsia="zh-CN"/>
        </w:rPr>
        <w:t>万元，完成预算的</w:t>
      </w:r>
      <w:r>
        <w:rPr>
          <w:rFonts w:hint="eastAsia" w:ascii="仿宋" w:hAnsi="仿宋" w:eastAsia="仿宋" w:cs="仿宋"/>
          <w:sz w:val="32"/>
          <w:szCs w:val="32"/>
          <w:u w:val="none"/>
          <w:lang w:val="en-US" w:eastAsia="zh-CN"/>
        </w:rPr>
        <w:t>100</w:t>
      </w:r>
      <w:r>
        <w:rPr>
          <w:rFonts w:ascii="仿宋" w:hAnsi="仿宋" w:eastAsia="仿宋" w:cs="仿宋"/>
          <w:spacing w:val="-148"/>
          <w:sz w:val="32"/>
          <w:szCs w:val="32"/>
          <w:u w:val="none"/>
          <w:lang w:eastAsia="zh-CN"/>
        </w:rPr>
        <w:t xml:space="preserve"> </w:t>
      </w:r>
      <w:r>
        <w:rPr>
          <w:rFonts w:ascii="仿宋" w:hAnsi="仿宋" w:eastAsia="仿宋" w:cs="仿宋"/>
          <w:spacing w:val="-1"/>
          <w:sz w:val="32"/>
          <w:szCs w:val="32"/>
          <w:u w:val="none"/>
          <w:lang w:eastAsia="zh-CN"/>
        </w:rPr>
        <w:t>%</w:t>
      </w:r>
      <w:r>
        <w:rPr>
          <w:rFonts w:ascii="仿宋" w:hAnsi="仿宋" w:eastAsia="仿宋" w:cs="仿宋"/>
          <w:spacing w:val="-1"/>
          <w:sz w:val="32"/>
          <w:szCs w:val="32"/>
          <w:lang w:eastAsia="zh-CN"/>
        </w:rPr>
        <w:t>。主要产出和效益是：</w:t>
      </w:r>
      <w:r>
        <w:rPr>
          <w:rFonts w:ascii="仿宋" w:hAnsi="仿宋" w:eastAsia="仿宋" w:cs="仿宋"/>
          <w:sz w:val="32"/>
          <w:szCs w:val="32"/>
          <w:lang w:eastAsia="zh-CN"/>
        </w:rPr>
        <w:t xml:space="preserve"> </w:t>
      </w:r>
      <w:r>
        <w:rPr>
          <w:rFonts w:ascii="仿宋" w:hAnsi="仿宋" w:eastAsia="仿宋" w:cs="仿宋"/>
          <w:spacing w:val="-20"/>
          <w:sz w:val="32"/>
          <w:szCs w:val="32"/>
          <w:lang w:eastAsia="zh-CN"/>
        </w:rPr>
        <w:t>一是</w:t>
      </w:r>
      <w:r>
        <w:rPr>
          <w:rFonts w:ascii="仿宋" w:hAnsi="仿宋" w:eastAsia="仿宋" w:cs="仿宋"/>
          <w:spacing w:val="-95"/>
          <w:sz w:val="32"/>
          <w:szCs w:val="32"/>
          <w:lang w:eastAsia="zh-CN"/>
        </w:rPr>
        <w:t xml:space="preserve"> </w:t>
      </w:r>
      <w:r>
        <w:rPr>
          <w:rFonts w:hint="eastAsia" w:ascii="仿宋" w:hAnsi="仿宋" w:eastAsia="仿宋" w:cs="仿宋"/>
          <w:spacing w:val="-20"/>
          <w:sz w:val="32"/>
          <w:szCs w:val="32"/>
          <w:lang w:eastAsia="zh-CN"/>
        </w:rPr>
        <w:t>医疗保障服务工作正常开展</w:t>
      </w:r>
      <w:r>
        <w:rPr>
          <w:rFonts w:ascii="仿宋" w:hAnsi="仿宋" w:eastAsia="仿宋" w:cs="仿宋"/>
          <w:spacing w:val="-20"/>
          <w:sz w:val="32"/>
          <w:szCs w:val="32"/>
          <w:lang w:eastAsia="zh-CN"/>
        </w:rPr>
        <w:t>；二是</w:t>
      </w:r>
      <w:r>
        <w:rPr>
          <w:rFonts w:hint="eastAsia" w:ascii="仿宋" w:hAnsi="仿宋" w:eastAsia="仿宋" w:cs="仿宋"/>
          <w:spacing w:val="-8"/>
          <w:sz w:val="32"/>
          <w:szCs w:val="32"/>
          <w:lang w:eastAsia="zh-CN"/>
        </w:rPr>
        <w:t>医保综合管理服务能力不断提高；三是公务检查规范两定医疗机构行为</w:t>
      </w:r>
      <w:r>
        <w:rPr>
          <w:rFonts w:hint="eastAsia" w:ascii="仿宋" w:hAnsi="仿宋" w:eastAsia="仿宋" w:cs="仿宋"/>
          <w:spacing w:val="-8"/>
          <w:sz w:val="32"/>
          <w:szCs w:val="32"/>
          <w:lang w:val="en-US" w:eastAsia="zh-CN"/>
        </w:rPr>
        <w:t>300家</w:t>
      </w:r>
      <w:r>
        <w:rPr>
          <w:rFonts w:ascii="仿宋" w:hAnsi="仿宋" w:eastAsia="仿宋" w:cs="仿宋"/>
          <w:spacing w:val="-8"/>
          <w:sz w:val="32"/>
          <w:szCs w:val="32"/>
          <w:lang w:eastAsia="zh-CN"/>
        </w:rPr>
        <w:t>。</w:t>
      </w:r>
      <w:r>
        <w:rPr>
          <w:rFonts w:ascii="仿宋" w:hAnsi="仿宋" w:eastAsia="仿宋" w:cs="仿宋"/>
          <w:spacing w:val="-20"/>
          <w:sz w:val="32"/>
          <w:szCs w:val="32"/>
          <w:lang w:eastAsia="zh-CN"/>
        </w:rPr>
        <w:t>发现的问题及原因：</w:t>
      </w:r>
      <w:r>
        <w:rPr>
          <w:rFonts w:hint="eastAsia" w:ascii="仿宋" w:hAnsi="仿宋" w:eastAsia="仿宋"/>
          <w:bCs/>
          <w:sz w:val="32"/>
          <w:szCs w:val="32"/>
          <w:lang w:eastAsia="zh-CN"/>
        </w:rPr>
        <w:t>2023年度</w:t>
      </w:r>
      <w:r>
        <w:rPr>
          <w:rFonts w:hint="eastAsia" w:ascii="仿宋" w:hAnsi="仿宋" w:eastAsia="仿宋" w:cs="仿宋"/>
          <w:spacing w:val="-7"/>
          <w:sz w:val="32"/>
          <w:szCs w:val="32"/>
          <w:lang w:eastAsia="zh-CN"/>
        </w:rPr>
        <w:t>武汉市蔡甸区医疗保障基金核查中心</w:t>
      </w:r>
      <w:r>
        <w:rPr>
          <w:rFonts w:hint="eastAsia" w:ascii="仿宋" w:hAnsi="仿宋" w:eastAsia="仿宋"/>
          <w:bCs/>
          <w:sz w:val="32"/>
          <w:szCs w:val="32"/>
          <w:lang w:eastAsia="zh-CN"/>
        </w:rPr>
        <w:t>年度绩效目标均已完成，尚无导致年度整体绩效目标未完成或发生偏离存在的问题和原因</w:t>
      </w:r>
      <w:r>
        <w:rPr>
          <w:rFonts w:ascii="仿宋" w:hAnsi="仿宋" w:eastAsia="仿宋" w:cs="仿宋"/>
          <w:spacing w:val="-20"/>
          <w:sz w:val="32"/>
          <w:szCs w:val="32"/>
          <w:lang w:eastAsia="zh-CN"/>
        </w:rPr>
        <w:t>。</w:t>
      </w:r>
    </w:p>
    <w:p w14:paraId="7BD250BA">
      <w:pPr>
        <w:spacing w:before="49" w:line="216" w:lineRule="auto"/>
        <w:ind w:left="713"/>
        <w:rPr>
          <w:lang w:eastAsia="zh-CN"/>
        </w:rPr>
      </w:pPr>
      <w:r>
        <w:rPr>
          <w:rFonts w:ascii="楷体" w:hAnsi="楷体" w:eastAsia="楷体" w:cs="楷体"/>
          <w:spacing w:val="-6"/>
          <w:sz w:val="32"/>
          <w:szCs w:val="32"/>
          <w:lang w:eastAsia="zh-CN"/>
        </w:rPr>
        <w:t>(四)绩效自评结果应用情况</w:t>
      </w:r>
    </w:p>
    <w:p w14:paraId="047B729E">
      <w:pPr>
        <w:spacing w:line="297" w:lineRule="auto"/>
        <w:rPr>
          <w:lang w:eastAsia="zh-CN"/>
        </w:rPr>
      </w:pPr>
    </w:p>
    <w:p w14:paraId="70ADB132">
      <w:pPr>
        <w:spacing w:before="45" w:line="332" w:lineRule="auto"/>
        <w:ind w:left="35" w:right="4" w:firstLine="605"/>
        <w:rPr>
          <w:rFonts w:hint="eastAsia" w:ascii="仿宋" w:hAnsi="仿宋" w:eastAsia="仿宋" w:cs="仿宋"/>
          <w:spacing w:val="-3"/>
          <w:sz w:val="32"/>
          <w:szCs w:val="32"/>
          <w:lang w:eastAsia="zh-CN"/>
        </w:rPr>
      </w:pPr>
      <w:r>
        <w:rPr>
          <w:rFonts w:hint="eastAsia" w:ascii="仿宋" w:hAnsi="仿宋" w:eastAsia="仿宋" w:cs="仿宋"/>
          <w:spacing w:val="-3"/>
          <w:sz w:val="32"/>
          <w:szCs w:val="32"/>
          <w:lang w:eastAsia="zh-CN"/>
        </w:rPr>
        <w:t>针对申报的具体项目编制科学、可行的绩效目标和指标，并有效开展绩效监控和绩效评价，合理配套必要的管理制度、操作流程、考核监督措施，确保项目规范、高效实施。高度重视年初预算申报工作，全面考虑认真梳理，依据项目活动明确项目绩效目标、量化关键绩效指标，做好绩效目标的编报工作，争取绩效评价结果再上一个台阶。</w:t>
      </w:r>
    </w:p>
    <w:p w14:paraId="27F59DAC">
      <w:pPr>
        <w:spacing w:line="262" w:lineRule="auto"/>
        <w:rPr>
          <w:lang w:eastAsia="zh-CN"/>
        </w:rPr>
      </w:pPr>
    </w:p>
    <w:p w14:paraId="044BE02B">
      <w:pPr>
        <w:spacing w:before="143" w:line="222" w:lineRule="auto"/>
        <w:ind w:firstLine="872" w:firstLineChars="200"/>
        <w:rPr>
          <w:rFonts w:hint="eastAsia" w:ascii="黑体" w:hAnsi="黑体" w:eastAsia="黑体" w:cs="黑体"/>
          <w:sz w:val="44"/>
          <w:szCs w:val="44"/>
          <w:highlight w:val="none"/>
          <w:lang w:eastAsia="zh-CN"/>
        </w:rPr>
      </w:pPr>
      <w:r>
        <w:rPr>
          <w:rFonts w:ascii="黑体" w:hAnsi="黑体" w:eastAsia="黑体" w:cs="黑体"/>
          <w:spacing w:val="-2"/>
          <w:sz w:val="44"/>
          <w:szCs w:val="44"/>
          <w:highlight w:val="none"/>
          <w:lang w:eastAsia="zh-CN"/>
        </w:rPr>
        <w:t>第四部分  2023</w:t>
      </w:r>
      <w:r>
        <w:rPr>
          <w:rFonts w:ascii="黑体" w:hAnsi="黑体" w:eastAsia="黑体" w:cs="黑体"/>
          <w:spacing w:val="-82"/>
          <w:sz w:val="44"/>
          <w:szCs w:val="44"/>
          <w:highlight w:val="none"/>
          <w:lang w:eastAsia="zh-CN"/>
        </w:rPr>
        <w:t xml:space="preserve"> </w:t>
      </w:r>
      <w:r>
        <w:rPr>
          <w:rFonts w:ascii="黑体" w:hAnsi="黑体" w:eastAsia="黑体" w:cs="黑体"/>
          <w:spacing w:val="-2"/>
          <w:sz w:val="44"/>
          <w:szCs w:val="44"/>
          <w:highlight w:val="none"/>
          <w:lang w:eastAsia="zh-CN"/>
        </w:rPr>
        <w:t>年重点工作完成情况</w:t>
      </w:r>
    </w:p>
    <w:p w14:paraId="5B7382DD">
      <w:pPr>
        <w:adjustRightInd w:val="0"/>
        <w:snapToGrid w:val="0"/>
        <w:spacing w:before="100" w:beforeAutospacing="1" w:after="100" w:afterAutospacing="1" w:line="580" w:lineRule="atLeast"/>
        <w:rPr>
          <w:rFonts w:ascii="黑体" w:eastAsia="黑体" w:cs="Times New Roman"/>
          <w:kern w:val="2"/>
          <w:sz w:val="32"/>
          <w:szCs w:val="32"/>
        </w:rPr>
      </w:pPr>
      <w:r>
        <w:rPr>
          <w:rFonts w:hint="eastAsia" w:ascii="黑体" w:hAnsi="黑体" w:eastAsia="黑体"/>
          <w:kern w:val="2"/>
          <w:sz w:val="32"/>
          <w:szCs w:val="32"/>
        </w:rPr>
        <w:t>一、重点工作事项标题</w:t>
      </w:r>
    </w:p>
    <w:p w14:paraId="5BE1A2E8">
      <w:pPr>
        <w:adjustRightInd w:val="0"/>
        <w:snapToGrid w:val="0"/>
        <w:spacing w:before="100" w:beforeAutospacing="1" w:after="100" w:afterAutospacing="1" w:line="580" w:lineRule="atLeast"/>
        <w:ind w:firstLine="640" w:firstLineChars="200"/>
        <w:rPr>
          <w:rFonts w:ascii="仿宋" w:hAnsi="仿宋" w:eastAsia="仿宋" w:cs="Times New Roman"/>
          <w:kern w:val="2"/>
          <w:sz w:val="32"/>
          <w:szCs w:val="32"/>
        </w:rPr>
      </w:pPr>
      <w:r>
        <w:rPr>
          <w:rFonts w:hint="eastAsia" w:ascii="仿宋" w:hAnsi="仿宋" w:eastAsia="仿宋"/>
          <w:bCs/>
          <w:kern w:val="44"/>
          <w:sz w:val="32"/>
          <w:szCs w:val="32"/>
        </w:rPr>
        <w:t>1.</w:t>
      </w:r>
      <w:r>
        <w:rPr>
          <w:rFonts w:hint="eastAsia" w:ascii="仿宋" w:hAnsi="仿宋" w:eastAsia="仿宋" w:cs="Times New Roman"/>
          <w:kern w:val="2"/>
          <w:sz w:val="32"/>
          <w:szCs w:val="32"/>
        </w:rPr>
        <w:t>定点零售药店违规使用医保基金专项治理</w:t>
      </w:r>
    </w:p>
    <w:p w14:paraId="7EBA0921">
      <w:pPr>
        <w:adjustRightInd w:val="0"/>
        <w:snapToGrid w:val="0"/>
        <w:spacing w:before="100" w:beforeAutospacing="1" w:after="100" w:afterAutospacing="1" w:line="580" w:lineRule="atLeas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2.开展五部门联合打击欺诈骗保专项整治抽查复查</w:t>
      </w:r>
    </w:p>
    <w:p w14:paraId="4C510EB8">
      <w:pPr>
        <w:adjustRightInd w:val="0"/>
        <w:snapToGrid w:val="0"/>
        <w:spacing w:before="100" w:beforeAutospacing="1" w:after="100" w:afterAutospacing="1" w:line="580" w:lineRule="atLeast"/>
        <w:ind w:firstLine="640" w:firstLineChars="200"/>
        <w:rPr>
          <w:rFonts w:ascii="仿宋" w:hAnsi="仿宋" w:eastAsia="仿宋" w:cs="Times New Roman"/>
          <w:kern w:val="2"/>
          <w:sz w:val="32"/>
          <w:szCs w:val="32"/>
        </w:rPr>
      </w:pPr>
      <w:r>
        <w:rPr>
          <w:rFonts w:hint="eastAsia" w:ascii="仿宋" w:hAnsi="仿宋" w:eastAsia="仿宋" w:cs="Times New Roman"/>
          <w:kern w:val="2"/>
          <w:sz w:val="32"/>
          <w:szCs w:val="32"/>
        </w:rPr>
        <w:t>3.定点医疗机构不合理检查不合理收费专项治理</w:t>
      </w:r>
    </w:p>
    <w:p w14:paraId="228BD576">
      <w:pPr>
        <w:adjustRightInd w:val="0"/>
        <w:snapToGrid w:val="0"/>
        <w:spacing w:before="100" w:beforeAutospacing="1" w:after="100" w:afterAutospacing="1" w:line="580" w:lineRule="atLeast"/>
        <w:ind w:firstLine="640" w:firstLineChars="200"/>
        <w:rPr>
          <w:rFonts w:ascii="仿宋" w:hAnsi="仿宋" w:eastAsia="仿宋"/>
          <w:kern w:val="2"/>
          <w:sz w:val="32"/>
          <w:szCs w:val="32"/>
        </w:rPr>
      </w:pPr>
      <w:r>
        <w:rPr>
          <w:rFonts w:hint="eastAsia" w:ascii="仿宋" w:hAnsi="仿宋" w:eastAsia="仿宋"/>
          <w:kern w:val="2"/>
          <w:sz w:val="32"/>
          <w:szCs w:val="32"/>
        </w:rPr>
        <w:t>4</w:t>
      </w:r>
      <w:r>
        <w:rPr>
          <w:rFonts w:ascii="仿宋" w:hAnsi="仿宋" w:eastAsia="仿宋"/>
          <w:kern w:val="2"/>
          <w:sz w:val="32"/>
          <w:szCs w:val="32"/>
        </w:rPr>
        <w:t>.</w:t>
      </w:r>
      <w:r>
        <w:rPr>
          <w:rFonts w:hint="eastAsia" w:ascii="仿宋" w:hAnsi="仿宋" w:eastAsia="仿宋"/>
          <w:kern w:val="2"/>
          <w:sz w:val="32"/>
          <w:szCs w:val="32"/>
        </w:rPr>
        <w:t>开展定点药店年末集中大检查</w:t>
      </w:r>
    </w:p>
    <w:p w14:paraId="2891C18F">
      <w:pPr>
        <w:adjustRightInd w:val="0"/>
        <w:snapToGrid w:val="0"/>
        <w:spacing w:before="100" w:beforeAutospacing="1" w:after="100" w:afterAutospacing="1" w:line="580" w:lineRule="atLeast"/>
        <w:ind w:firstLine="640" w:firstLineChars="200"/>
        <w:rPr>
          <w:rFonts w:ascii="黑体" w:eastAsia="黑体" w:cs="Times New Roman"/>
          <w:kern w:val="2"/>
          <w:sz w:val="32"/>
          <w:szCs w:val="32"/>
        </w:rPr>
      </w:pPr>
      <w:r>
        <w:rPr>
          <w:rFonts w:hint="eastAsia" w:ascii="黑体" w:hAnsi="黑体" w:eastAsia="黑体"/>
          <w:kern w:val="2"/>
          <w:sz w:val="32"/>
          <w:szCs w:val="32"/>
        </w:rPr>
        <w:t>二、重点工作事项标题</w:t>
      </w:r>
    </w:p>
    <w:p w14:paraId="1AEC8651">
      <w:pPr>
        <w:widowControl w:val="0"/>
        <w:adjustRightInd w:val="0"/>
        <w:snapToGrid w:val="0"/>
        <w:spacing w:before="100" w:beforeAutospacing="1" w:after="100" w:afterAutospacing="1" w:line="360" w:lineRule="auto"/>
        <w:ind w:firstLine="640" w:firstLineChars="200"/>
        <w:rPr>
          <w:rFonts w:ascii="Calibri" w:hAnsi="Calibri" w:cs="Times New Roman"/>
          <w:kern w:val="2"/>
          <w:sz w:val="21"/>
          <w:szCs w:val="21"/>
        </w:rPr>
      </w:pPr>
      <w:r>
        <w:rPr>
          <w:rFonts w:hint="eastAsia" w:ascii="仿宋" w:hAnsi="仿宋" w:eastAsia="仿宋"/>
          <w:bCs/>
          <w:kern w:val="44"/>
          <w:sz w:val="32"/>
          <w:szCs w:val="32"/>
        </w:rPr>
        <w:t>（主要内容）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322"/>
        <w:gridCol w:w="2020"/>
        <w:gridCol w:w="1902"/>
      </w:tblGrid>
      <w:tr w14:paraId="216C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53" w:type="dxa"/>
            <w:tcBorders>
              <w:top w:val="single" w:color="auto" w:sz="4" w:space="0"/>
              <w:left w:val="single" w:color="auto" w:sz="4" w:space="0"/>
              <w:bottom w:val="single" w:color="auto" w:sz="4" w:space="0"/>
              <w:right w:val="single" w:color="auto" w:sz="4" w:space="0"/>
            </w:tcBorders>
            <w:vAlign w:val="center"/>
          </w:tcPr>
          <w:p w14:paraId="362CFA2B">
            <w:pPr>
              <w:widowControl w:val="0"/>
              <w:adjustRightInd w:val="0"/>
              <w:snapToGrid w:val="0"/>
              <w:spacing w:before="100" w:beforeAutospacing="1" w:after="100" w:afterAutospacing="1" w:line="360" w:lineRule="auto"/>
              <w:jc w:val="center"/>
              <w:rPr>
                <w:rFonts w:ascii="仿宋" w:hAnsi="仿宋" w:eastAsia="仿宋" w:cs="Times New Roman"/>
                <w:kern w:val="2"/>
                <w:sz w:val="32"/>
                <w:szCs w:val="32"/>
              </w:rPr>
            </w:pPr>
            <w:r>
              <w:rPr>
                <w:rFonts w:hint="eastAsia" w:ascii="仿宋" w:hAnsi="仿宋" w:eastAsia="仿宋" w:cs="Times New Roman"/>
                <w:kern w:val="2"/>
                <w:sz w:val="32"/>
                <w:szCs w:val="32"/>
              </w:rPr>
              <w:t>序号</w:t>
            </w:r>
          </w:p>
        </w:tc>
        <w:tc>
          <w:tcPr>
            <w:tcW w:w="1322" w:type="dxa"/>
            <w:tcBorders>
              <w:top w:val="single" w:color="auto" w:sz="4" w:space="0"/>
              <w:left w:val="nil"/>
              <w:bottom w:val="single" w:color="auto" w:sz="4" w:space="0"/>
              <w:right w:val="single" w:color="auto" w:sz="4" w:space="0"/>
            </w:tcBorders>
            <w:vAlign w:val="center"/>
          </w:tcPr>
          <w:p w14:paraId="2CACAB58">
            <w:pPr>
              <w:widowControl w:val="0"/>
              <w:adjustRightInd w:val="0"/>
              <w:snapToGrid w:val="0"/>
              <w:spacing w:before="100" w:beforeAutospacing="1" w:after="100" w:afterAutospacing="1" w:line="360" w:lineRule="auto"/>
              <w:jc w:val="center"/>
              <w:rPr>
                <w:rFonts w:ascii="仿宋" w:hAnsi="仿宋" w:eastAsia="仿宋" w:cs="Times New Roman"/>
                <w:kern w:val="2"/>
                <w:sz w:val="32"/>
                <w:szCs w:val="32"/>
              </w:rPr>
            </w:pPr>
            <w:r>
              <w:rPr>
                <w:rFonts w:hint="eastAsia" w:ascii="仿宋" w:hAnsi="仿宋" w:eastAsia="仿宋" w:cs="Times New Roman"/>
                <w:kern w:val="2"/>
                <w:sz w:val="32"/>
                <w:szCs w:val="32"/>
              </w:rPr>
              <w:t>重要事项</w:t>
            </w:r>
          </w:p>
        </w:tc>
        <w:tc>
          <w:tcPr>
            <w:tcW w:w="2020" w:type="dxa"/>
            <w:tcBorders>
              <w:top w:val="single" w:color="auto" w:sz="4" w:space="0"/>
              <w:left w:val="nil"/>
              <w:bottom w:val="single" w:color="auto" w:sz="4" w:space="0"/>
              <w:right w:val="single" w:color="auto" w:sz="4" w:space="0"/>
            </w:tcBorders>
            <w:vAlign w:val="center"/>
          </w:tcPr>
          <w:p w14:paraId="006ACCF0">
            <w:pPr>
              <w:widowControl w:val="0"/>
              <w:adjustRightInd w:val="0"/>
              <w:snapToGrid w:val="0"/>
              <w:spacing w:before="100" w:beforeAutospacing="1" w:after="100" w:afterAutospacing="1" w:line="360" w:lineRule="auto"/>
              <w:jc w:val="center"/>
              <w:rPr>
                <w:rFonts w:ascii="仿宋" w:hAnsi="仿宋" w:eastAsia="仿宋" w:cs="Times New Roman"/>
                <w:kern w:val="2"/>
                <w:sz w:val="32"/>
                <w:szCs w:val="32"/>
              </w:rPr>
            </w:pPr>
            <w:r>
              <w:rPr>
                <w:rFonts w:hint="eastAsia" w:ascii="仿宋" w:hAnsi="仿宋" w:eastAsia="仿宋" w:cs="Times New Roman"/>
                <w:kern w:val="2"/>
                <w:sz w:val="32"/>
                <w:szCs w:val="32"/>
              </w:rPr>
              <w:t>工作内容及目标</w:t>
            </w:r>
          </w:p>
        </w:tc>
        <w:tc>
          <w:tcPr>
            <w:tcW w:w="1902" w:type="dxa"/>
            <w:tcBorders>
              <w:top w:val="single" w:color="auto" w:sz="4" w:space="0"/>
              <w:left w:val="nil"/>
              <w:bottom w:val="single" w:color="auto" w:sz="4" w:space="0"/>
              <w:right w:val="single" w:color="auto" w:sz="4" w:space="0"/>
            </w:tcBorders>
            <w:vAlign w:val="center"/>
          </w:tcPr>
          <w:p w14:paraId="3C5D7D8B">
            <w:pPr>
              <w:widowControl w:val="0"/>
              <w:adjustRightInd w:val="0"/>
              <w:snapToGrid w:val="0"/>
              <w:spacing w:before="100" w:beforeAutospacing="1" w:after="100" w:afterAutospacing="1" w:line="360" w:lineRule="auto"/>
              <w:jc w:val="center"/>
              <w:rPr>
                <w:rFonts w:ascii="仿宋" w:hAnsi="仿宋" w:eastAsia="仿宋" w:cs="Times New Roman"/>
                <w:kern w:val="2"/>
                <w:sz w:val="32"/>
                <w:szCs w:val="32"/>
              </w:rPr>
            </w:pPr>
            <w:r>
              <w:rPr>
                <w:rFonts w:hint="eastAsia" w:ascii="仿宋" w:hAnsi="仿宋" w:eastAsia="仿宋" w:cs="Times New Roman"/>
                <w:kern w:val="2"/>
                <w:sz w:val="32"/>
                <w:szCs w:val="32"/>
              </w:rPr>
              <w:t>完成情况</w:t>
            </w:r>
          </w:p>
        </w:tc>
      </w:tr>
      <w:tr w14:paraId="1F62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953" w:type="dxa"/>
            <w:tcBorders>
              <w:top w:val="single" w:color="auto" w:sz="4" w:space="0"/>
              <w:left w:val="single" w:color="auto" w:sz="4" w:space="0"/>
              <w:bottom w:val="single" w:color="auto" w:sz="4" w:space="0"/>
              <w:right w:val="single" w:color="auto" w:sz="4" w:space="0"/>
            </w:tcBorders>
            <w:vAlign w:val="center"/>
          </w:tcPr>
          <w:p w14:paraId="23228CD2">
            <w:pPr>
              <w:widowControl w:val="0"/>
              <w:adjustRightInd w:val="0"/>
              <w:snapToGrid w:val="0"/>
              <w:spacing w:before="100" w:beforeAutospacing="1" w:after="100" w:afterAutospacing="1" w:line="360" w:lineRule="auto"/>
              <w:jc w:val="center"/>
              <w:rPr>
                <w:rFonts w:ascii="仿宋" w:hAnsi="仿宋" w:eastAsia="仿宋" w:cs="Times New Roman"/>
                <w:kern w:val="2"/>
                <w:sz w:val="32"/>
                <w:szCs w:val="32"/>
              </w:rPr>
            </w:pPr>
            <w:r>
              <w:rPr>
                <w:rFonts w:hint="eastAsia" w:ascii="仿宋" w:hAnsi="仿宋" w:eastAsia="仿宋" w:cs="Times New Roman"/>
                <w:kern w:val="2"/>
                <w:sz w:val="32"/>
                <w:szCs w:val="32"/>
              </w:rPr>
              <w:t>1</w:t>
            </w:r>
          </w:p>
        </w:tc>
        <w:tc>
          <w:tcPr>
            <w:tcW w:w="1322" w:type="dxa"/>
            <w:tcBorders>
              <w:top w:val="single" w:color="auto" w:sz="4" w:space="0"/>
              <w:left w:val="nil"/>
              <w:bottom w:val="single" w:color="auto" w:sz="4" w:space="0"/>
              <w:right w:val="single" w:color="auto" w:sz="4" w:space="0"/>
            </w:tcBorders>
            <w:vAlign w:val="center"/>
          </w:tcPr>
          <w:p w14:paraId="526061F2">
            <w:pPr>
              <w:adjustRightInd w:val="0"/>
              <w:snapToGrid w:val="0"/>
              <w:spacing w:before="100" w:beforeAutospacing="1" w:after="100" w:afterAutospacing="1" w:line="580" w:lineRule="atLeast"/>
              <w:rPr>
                <w:rFonts w:ascii="仿宋" w:hAnsi="仿宋" w:eastAsia="仿宋" w:cs="Times New Roman"/>
                <w:kern w:val="2"/>
                <w:sz w:val="32"/>
                <w:szCs w:val="32"/>
              </w:rPr>
            </w:pPr>
            <w:r>
              <w:rPr>
                <w:rFonts w:hint="eastAsia" w:ascii="仿宋" w:hAnsi="仿宋" w:eastAsia="仿宋" w:cs="Times New Roman"/>
                <w:kern w:val="2"/>
                <w:sz w:val="32"/>
                <w:szCs w:val="32"/>
              </w:rPr>
              <w:t>定点零售药店违规使用医保基金专项治理</w:t>
            </w:r>
          </w:p>
          <w:p w14:paraId="24FC4E2C">
            <w:pPr>
              <w:widowControl w:val="0"/>
              <w:adjustRightInd w:val="0"/>
              <w:snapToGrid w:val="0"/>
              <w:spacing w:before="100" w:beforeAutospacing="1" w:after="100" w:afterAutospacing="1" w:line="360" w:lineRule="auto"/>
              <w:jc w:val="center"/>
              <w:rPr>
                <w:rFonts w:ascii="仿宋" w:hAnsi="仿宋" w:eastAsia="仿宋" w:cs="Times New Roman"/>
                <w:kern w:val="2"/>
                <w:sz w:val="32"/>
                <w:szCs w:val="32"/>
              </w:rPr>
            </w:pPr>
          </w:p>
        </w:tc>
        <w:tc>
          <w:tcPr>
            <w:tcW w:w="2020" w:type="dxa"/>
            <w:tcBorders>
              <w:top w:val="single" w:color="auto" w:sz="4" w:space="0"/>
              <w:left w:val="nil"/>
              <w:bottom w:val="single" w:color="auto" w:sz="4" w:space="0"/>
              <w:right w:val="single" w:color="auto" w:sz="4" w:space="0"/>
            </w:tcBorders>
            <w:vAlign w:val="center"/>
          </w:tcPr>
          <w:p w14:paraId="17A1C960">
            <w:pPr>
              <w:widowControl w:val="0"/>
              <w:adjustRightInd w:val="0"/>
              <w:snapToGrid w:val="0"/>
              <w:spacing w:before="100" w:beforeAutospacing="1" w:after="100" w:afterAutospacing="1" w:line="360" w:lineRule="auto"/>
              <w:jc w:val="center"/>
              <w:rPr>
                <w:rFonts w:ascii="仿宋" w:hAnsi="仿宋" w:eastAsia="仿宋" w:cs="Times New Roman"/>
                <w:kern w:val="2"/>
                <w:sz w:val="32"/>
                <w:szCs w:val="32"/>
              </w:rPr>
            </w:pPr>
            <w:r>
              <w:rPr>
                <w:rFonts w:hint="eastAsia" w:ascii="仿宋" w:hAnsi="仿宋" w:eastAsia="仿宋" w:cs="Times New Roman"/>
                <w:kern w:val="2"/>
                <w:sz w:val="32"/>
                <w:szCs w:val="32"/>
              </w:rPr>
              <w:t>成立工作专班，开展现场检查，规范药店医保服务行为</w:t>
            </w:r>
          </w:p>
        </w:tc>
        <w:tc>
          <w:tcPr>
            <w:tcW w:w="1902" w:type="dxa"/>
            <w:tcBorders>
              <w:top w:val="single" w:color="auto" w:sz="4" w:space="0"/>
              <w:left w:val="nil"/>
              <w:bottom w:val="single" w:color="auto" w:sz="4" w:space="0"/>
              <w:right w:val="single" w:color="auto" w:sz="4" w:space="0"/>
            </w:tcBorders>
            <w:vAlign w:val="center"/>
          </w:tcPr>
          <w:p w14:paraId="193D6000">
            <w:pPr>
              <w:widowControl w:val="0"/>
              <w:adjustRightInd w:val="0"/>
              <w:snapToGrid w:val="0"/>
              <w:spacing w:before="100" w:beforeAutospacing="1" w:after="100" w:afterAutospacing="1" w:line="360" w:lineRule="auto"/>
              <w:jc w:val="center"/>
              <w:rPr>
                <w:rFonts w:ascii="仿宋" w:hAnsi="仿宋" w:eastAsia="仿宋" w:cs="Times New Roman"/>
                <w:kern w:val="2"/>
                <w:sz w:val="32"/>
                <w:szCs w:val="32"/>
              </w:rPr>
            </w:pPr>
            <w:r>
              <w:rPr>
                <w:rFonts w:hint="eastAsia" w:ascii="仿宋" w:hAnsi="仿宋" w:eastAsia="仿宋" w:cs="Times New Roman"/>
                <w:kern w:val="2"/>
                <w:sz w:val="32"/>
                <w:szCs w:val="32"/>
              </w:rPr>
              <w:t>按照市局相关文件精神完成专项治理工作。</w:t>
            </w:r>
          </w:p>
        </w:tc>
      </w:tr>
      <w:tr w14:paraId="14EB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1" w:hRule="atLeast"/>
        </w:trPr>
        <w:tc>
          <w:tcPr>
            <w:tcW w:w="953" w:type="dxa"/>
            <w:tcBorders>
              <w:top w:val="single" w:color="auto" w:sz="4" w:space="0"/>
              <w:left w:val="single" w:color="auto" w:sz="4" w:space="0"/>
              <w:bottom w:val="single" w:color="auto" w:sz="4" w:space="0"/>
              <w:right w:val="single" w:color="auto" w:sz="4" w:space="0"/>
            </w:tcBorders>
            <w:vAlign w:val="center"/>
          </w:tcPr>
          <w:p w14:paraId="7DB4FBF7">
            <w:pPr>
              <w:widowControl w:val="0"/>
              <w:adjustRightInd w:val="0"/>
              <w:snapToGrid w:val="0"/>
              <w:spacing w:before="100" w:beforeAutospacing="1" w:after="100" w:afterAutospacing="1" w:line="360" w:lineRule="auto"/>
              <w:jc w:val="center"/>
              <w:rPr>
                <w:rFonts w:hint="eastAsia" w:ascii="仿宋" w:hAnsi="仿宋" w:eastAsia="仿宋" w:cs="Times New Roman"/>
                <w:kern w:val="2"/>
                <w:sz w:val="32"/>
                <w:szCs w:val="32"/>
              </w:rPr>
            </w:pPr>
            <w:r>
              <w:rPr>
                <w:rFonts w:hint="eastAsia" w:ascii="仿宋" w:hAnsi="仿宋" w:eastAsia="仿宋" w:cs="Times New Roman"/>
                <w:kern w:val="2"/>
                <w:sz w:val="32"/>
                <w:szCs w:val="32"/>
              </w:rPr>
              <w:t>2</w:t>
            </w:r>
          </w:p>
        </w:tc>
        <w:tc>
          <w:tcPr>
            <w:tcW w:w="1322" w:type="dxa"/>
            <w:tcBorders>
              <w:top w:val="single" w:color="auto" w:sz="4" w:space="0"/>
              <w:left w:val="nil"/>
              <w:bottom w:val="single" w:color="auto" w:sz="4" w:space="0"/>
              <w:right w:val="single" w:color="auto" w:sz="4" w:space="0"/>
            </w:tcBorders>
            <w:vAlign w:val="center"/>
          </w:tcPr>
          <w:p w14:paraId="6BE23FCA">
            <w:pPr>
              <w:adjustRightInd w:val="0"/>
              <w:snapToGrid w:val="0"/>
              <w:spacing w:before="100" w:beforeAutospacing="1" w:after="100" w:afterAutospacing="1" w:line="580" w:lineRule="atLeast"/>
              <w:rPr>
                <w:rFonts w:ascii="仿宋" w:hAnsi="仿宋" w:eastAsia="仿宋" w:cs="Times New Roman"/>
                <w:kern w:val="2"/>
                <w:sz w:val="32"/>
                <w:szCs w:val="32"/>
              </w:rPr>
            </w:pPr>
            <w:r>
              <w:rPr>
                <w:rFonts w:hint="eastAsia" w:ascii="仿宋" w:hAnsi="仿宋" w:eastAsia="仿宋" w:cs="Times New Roman"/>
                <w:kern w:val="2"/>
                <w:sz w:val="32"/>
                <w:szCs w:val="32"/>
              </w:rPr>
              <w:t>开展五部门联合打击欺诈骗保专项整治抽查复查</w:t>
            </w:r>
          </w:p>
          <w:p w14:paraId="63174728">
            <w:pPr>
              <w:widowControl w:val="0"/>
              <w:adjustRightInd w:val="0"/>
              <w:snapToGrid w:val="0"/>
              <w:spacing w:before="100" w:beforeAutospacing="1" w:after="100" w:afterAutospacing="1" w:line="360" w:lineRule="auto"/>
              <w:jc w:val="center"/>
              <w:rPr>
                <w:rFonts w:hint="eastAsia" w:ascii="仿宋" w:hAnsi="仿宋" w:eastAsia="仿宋" w:cs="Times New Roman"/>
                <w:kern w:val="2"/>
                <w:sz w:val="32"/>
                <w:szCs w:val="32"/>
              </w:rPr>
            </w:pPr>
          </w:p>
        </w:tc>
        <w:tc>
          <w:tcPr>
            <w:tcW w:w="2020" w:type="dxa"/>
            <w:tcBorders>
              <w:top w:val="single" w:color="auto" w:sz="4" w:space="0"/>
              <w:left w:val="nil"/>
              <w:bottom w:val="single" w:color="auto" w:sz="4" w:space="0"/>
              <w:right w:val="single" w:color="auto" w:sz="4" w:space="0"/>
            </w:tcBorders>
            <w:vAlign w:val="center"/>
          </w:tcPr>
          <w:p w14:paraId="06C8051C">
            <w:pPr>
              <w:widowControl w:val="0"/>
              <w:adjustRightInd w:val="0"/>
              <w:snapToGrid w:val="0"/>
              <w:spacing w:before="100" w:beforeAutospacing="1" w:after="100" w:afterAutospacing="1" w:line="360" w:lineRule="auto"/>
              <w:rPr>
                <w:rFonts w:hint="eastAsia" w:ascii="仿宋" w:hAnsi="仿宋" w:eastAsia="仿宋" w:cs="Times New Roman"/>
                <w:kern w:val="2"/>
                <w:sz w:val="32"/>
                <w:szCs w:val="32"/>
              </w:rPr>
            </w:pPr>
            <w:r>
              <w:rPr>
                <w:rFonts w:hint="eastAsia" w:ascii="仿宋" w:hAnsi="仿宋" w:eastAsia="仿宋" w:cs="Times New Roman"/>
                <w:kern w:val="2"/>
                <w:sz w:val="32"/>
                <w:szCs w:val="32"/>
              </w:rPr>
              <w:t>成立联合工作专班，明确各部门工作职责，开展打欺整治工作</w:t>
            </w:r>
          </w:p>
        </w:tc>
        <w:tc>
          <w:tcPr>
            <w:tcW w:w="1902" w:type="dxa"/>
            <w:tcBorders>
              <w:top w:val="single" w:color="auto" w:sz="4" w:space="0"/>
              <w:left w:val="nil"/>
              <w:bottom w:val="single" w:color="auto" w:sz="4" w:space="0"/>
              <w:right w:val="single" w:color="auto" w:sz="4" w:space="0"/>
            </w:tcBorders>
            <w:vAlign w:val="center"/>
          </w:tcPr>
          <w:p w14:paraId="77F65A5D">
            <w:pPr>
              <w:widowControl w:val="0"/>
              <w:adjustRightInd w:val="0"/>
              <w:snapToGrid w:val="0"/>
              <w:spacing w:before="100" w:beforeAutospacing="1" w:after="100" w:afterAutospacing="1" w:line="360" w:lineRule="auto"/>
              <w:jc w:val="center"/>
              <w:rPr>
                <w:rFonts w:hint="eastAsia" w:ascii="仿宋" w:hAnsi="仿宋" w:eastAsia="仿宋" w:cs="Times New Roman"/>
                <w:kern w:val="2"/>
                <w:sz w:val="32"/>
                <w:szCs w:val="32"/>
              </w:rPr>
            </w:pPr>
            <w:r>
              <w:rPr>
                <w:rFonts w:hint="eastAsia" w:ascii="仿宋" w:hAnsi="仿宋" w:eastAsia="仿宋" w:cs="Times New Roman"/>
                <w:kern w:val="2"/>
                <w:sz w:val="32"/>
                <w:szCs w:val="32"/>
              </w:rPr>
              <w:t>按照联合工作职责，完成年度整治抽查工作</w:t>
            </w:r>
          </w:p>
        </w:tc>
      </w:tr>
      <w:tr w14:paraId="1CFA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1" w:hRule="atLeast"/>
        </w:trPr>
        <w:tc>
          <w:tcPr>
            <w:tcW w:w="953" w:type="dxa"/>
            <w:tcBorders>
              <w:top w:val="single" w:color="auto" w:sz="4" w:space="0"/>
              <w:left w:val="single" w:color="auto" w:sz="4" w:space="0"/>
              <w:bottom w:val="single" w:color="auto" w:sz="4" w:space="0"/>
              <w:right w:val="single" w:color="auto" w:sz="4" w:space="0"/>
            </w:tcBorders>
            <w:vAlign w:val="center"/>
          </w:tcPr>
          <w:p w14:paraId="537995D9">
            <w:pPr>
              <w:widowControl w:val="0"/>
              <w:adjustRightInd w:val="0"/>
              <w:snapToGrid w:val="0"/>
              <w:spacing w:before="100" w:beforeAutospacing="1" w:after="100" w:afterAutospacing="1" w:line="360" w:lineRule="auto"/>
              <w:jc w:val="center"/>
              <w:rPr>
                <w:rFonts w:ascii="仿宋" w:hAnsi="仿宋" w:eastAsia="仿宋" w:cs="Times New Roman"/>
                <w:kern w:val="2"/>
                <w:sz w:val="32"/>
                <w:szCs w:val="32"/>
              </w:rPr>
            </w:pPr>
            <w:r>
              <w:rPr>
                <w:rFonts w:ascii="仿宋" w:hAnsi="仿宋" w:eastAsia="仿宋" w:cs="Times New Roman"/>
                <w:kern w:val="2"/>
                <w:sz w:val="32"/>
                <w:szCs w:val="32"/>
              </w:rPr>
              <w:t>3</w:t>
            </w:r>
          </w:p>
        </w:tc>
        <w:tc>
          <w:tcPr>
            <w:tcW w:w="1322" w:type="dxa"/>
            <w:tcBorders>
              <w:top w:val="single" w:color="auto" w:sz="4" w:space="0"/>
              <w:left w:val="nil"/>
              <w:bottom w:val="single" w:color="auto" w:sz="4" w:space="0"/>
              <w:right w:val="single" w:color="auto" w:sz="4" w:space="0"/>
            </w:tcBorders>
            <w:vAlign w:val="center"/>
          </w:tcPr>
          <w:p w14:paraId="7CC9D678">
            <w:pPr>
              <w:adjustRightInd w:val="0"/>
              <w:snapToGrid w:val="0"/>
              <w:spacing w:before="100" w:beforeAutospacing="1" w:after="100" w:afterAutospacing="1" w:line="580" w:lineRule="atLeast"/>
              <w:rPr>
                <w:rFonts w:ascii="仿宋" w:hAnsi="仿宋" w:eastAsia="仿宋" w:cs="Times New Roman"/>
                <w:kern w:val="2"/>
                <w:sz w:val="32"/>
                <w:szCs w:val="32"/>
              </w:rPr>
            </w:pPr>
            <w:r>
              <w:rPr>
                <w:rFonts w:hint="eastAsia" w:ascii="仿宋" w:hAnsi="仿宋" w:eastAsia="仿宋" w:cs="Times New Roman"/>
                <w:kern w:val="2"/>
                <w:sz w:val="32"/>
                <w:szCs w:val="32"/>
              </w:rPr>
              <w:t>定点医疗机构不合理检查不合理收费专项治理</w:t>
            </w:r>
          </w:p>
          <w:p w14:paraId="42105971">
            <w:pPr>
              <w:widowControl w:val="0"/>
              <w:adjustRightInd w:val="0"/>
              <w:snapToGrid w:val="0"/>
              <w:spacing w:before="100" w:beforeAutospacing="1" w:after="100" w:afterAutospacing="1" w:line="360" w:lineRule="auto"/>
              <w:jc w:val="center"/>
              <w:rPr>
                <w:rFonts w:ascii="仿宋" w:hAnsi="仿宋" w:eastAsia="仿宋" w:cs="Times New Roman"/>
                <w:kern w:val="2"/>
                <w:sz w:val="32"/>
                <w:szCs w:val="32"/>
              </w:rPr>
            </w:pPr>
          </w:p>
        </w:tc>
        <w:tc>
          <w:tcPr>
            <w:tcW w:w="2020" w:type="dxa"/>
            <w:tcBorders>
              <w:top w:val="single" w:color="auto" w:sz="4" w:space="0"/>
              <w:left w:val="nil"/>
              <w:bottom w:val="single" w:color="auto" w:sz="4" w:space="0"/>
              <w:right w:val="single" w:color="auto" w:sz="4" w:space="0"/>
            </w:tcBorders>
            <w:vAlign w:val="center"/>
          </w:tcPr>
          <w:p w14:paraId="571E1698">
            <w:pPr>
              <w:widowControl w:val="0"/>
              <w:adjustRightInd w:val="0"/>
              <w:snapToGrid w:val="0"/>
              <w:spacing w:before="100" w:beforeAutospacing="1" w:after="100" w:afterAutospacing="1" w:line="360" w:lineRule="auto"/>
              <w:jc w:val="center"/>
              <w:rPr>
                <w:rFonts w:ascii="仿宋" w:hAnsi="仿宋" w:eastAsia="仿宋" w:cs="Times New Roman"/>
                <w:kern w:val="2"/>
                <w:sz w:val="32"/>
                <w:szCs w:val="32"/>
              </w:rPr>
            </w:pPr>
            <w:r>
              <w:rPr>
                <w:rFonts w:hint="eastAsia" w:ascii="仿宋" w:hAnsi="仿宋" w:eastAsia="仿宋" w:cs="Times New Roman"/>
                <w:kern w:val="2"/>
                <w:sz w:val="32"/>
                <w:szCs w:val="32"/>
              </w:rPr>
              <w:t>专项检查定点医院</w:t>
            </w:r>
          </w:p>
        </w:tc>
        <w:tc>
          <w:tcPr>
            <w:tcW w:w="1902" w:type="dxa"/>
            <w:tcBorders>
              <w:top w:val="single" w:color="auto" w:sz="4" w:space="0"/>
              <w:left w:val="nil"/>
              <w:bottom w:val="single" w:color="auto" w:sz="4" w:space="0"/>
              <w:right w:val="single" w:color="auto" w:sz="4" w:space="0"/>
            </w:tcBorders>
            <w:vAlign w:val="center"/>
          </w:tcPr>
          <w:p w14:paraId="0361F3E7">
            <w:pPr>
              <w:widowControl w:val="0"/>
              <w:adjustRightInd w:val="0"/>
              <w:snapToGrid w:val="0"/>
              <w:spacing w:before="100" w:beforeAutospacing="1" w:after="100" w:afterAutospacing="1" w:line="360" w:lineRule="auto"/>
              <w:jc w:val="center"/>
              <w:rPr>
                <w:rFonts w:ascii="仿宋" w:hAnsi="仿宋" w:eastAsia="仿宋" w:cs="Times New Roman"/>
                <w:kern w:val="2"/>
                <w:sz w:val="32"/>
                <w:szCs w:val="32"/>
              </w:rPr>
            </w:pPr>
            <w:r>
              <w:rPr>
                <w:rFonts w:hint="eastAsia" w:ascii="仿宋" w:hAnsi="仿宋" w:eastAsia="仿宋" w:cs="Times New Roman"/>
                <w:kern w:val="2"/>
                <w:sz w:val="32"/>
                <w:szCs w:val="32"/>
              </w:rPr>
              <w:t>按照省、市局相关文件精神完成了专项检查医院工作</w:t>
            </w:r>
          </w:p>
        </w:tc>
      </w:tr>
      <w:tr w14:paraId="197E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atLeast"/>
        </w:trPr>
        <w:tc>
          <w:tcPr>
            <w:tcW w:w="953" w:type="dxa"/>
            <w:tcBorders>
              <w:top w:val="single" w:color="auto" w:sz="4" w:space="0"/>
              <w:left w:val="single" w:color="auto" w:sz="4" w:space="0"/>
              <w:bottom w:val="single" w:color="auto" w:sz="4" w:space="0"/>
              <w:right w:val="single" w:color="auto" w:sz="4" w:space="0"/>
            </w:tcBorders>
            <w:vAlign w:val="center"/>
          </w:tcPr>
          <w:p w14:paraId="4C0A6F61">
            <w:pPr>
              <w:widowControl w:val="0"/>
              <w:adjustRightInd w:val="0"/>
              <w:snapToGrid w:val="0"/>
              <w:spacing w:before="100" w:beforeAutospacing="1" w:after="100" w:afterAutospacing="1" w:line="360" w:lineRule="auto"/>
              <w:jc w:val="center"/>
              <w:rPr>
                <w:rFonts w:ascii="仿宋" w:hAnsi="仿宋" w:eastAsia="仿宋" w:cs="Times New Roman"/>
                <w:kern w:val="2"/>
                <w:sz w:val="32"/>
                <w:szCs w:val="32"/>
              </w:rPr>
            </w:pPr>
            <w:r>
              <w:rPr>
                <w:rFonts w:ascii="仿宋" w:hAnsi="仿宋" w:eastAsia="仿宋" w:cs="Times New Roman"/>
                <w:bCs/>
                <w:kern w:val="44"/>
                <w:sz w:val="32"/>
                <w:szCs w:val="32"/>
              </w:rPr>
              <w:t>4</w:t>
            </w:r>
          </w:p>
        </w:tc>
        <w:tc>
          <w:tcPr>
            <w:tcW w:w="1322" w:type="dxa"/>
            <w:tcBorders>
              <w:top w:val="single" w:color="auto" w:sz="4" w:space="0"/>
              <w:left w:val="nil"/>
              <w:bottom w:val="single" w:color="auto" w:sz="4" w:space="0"/>
              <w:right w:val="single" w:color="auto" w:sz="4" w:space="0"/>
            </w:tcBorders>
            <w:vAlign w:val="center"/>
          </w:tcPr>
          <w:p w14:paraId="3C4C3A45">
            <w:pPr>
              <w:adjustRightInd w:val="0"/>
              <w:snapToGrid w:val="0"/>
              <w:spacing w:before="100" w:beforeAutospacing="1" w:after="100" w:afterAutospacing="1" w:line="580" w:lineRule="atLeast"/>
              <w:rPr>
                <w:rFonts w:ascii="仿宋" w:hAnsi="仿宋" w:eastAsia="仿宋"/>
                <w:kern w:val="2"/>
                <w:sz w:val="32"/>
                <w:szCs w:val="32"/>
              </w:rPr>
            </w:pPr>
            <w:r>
              <w:rPr>
                <w:rFonts w:hint="eastAsia" w:ascii="仿宋" w:hAnsi="仿宋" w:eastAsia="仿宋"/>
                <w:kern w:val="2"/>
                <w:sz w:val="32"/>
                <w:szCs w:val="32"/>
              </w:rPr>
              <w:t>开展定点药店年末集中大检查</w:t>
            </w:r>
          </w:p>
          <w:p w14:paraId="1BA9203B">
            <w:pPr>
              <w:widowControl w:val="0"/>
              <w:adjustRightInd w:val="0"/>
              <w:snapToGrid w:val="0"/>
              <w:spacing w:before="100" w:beforeAutospacing="1" w:after="100" w:afterAutospacing="1" w:line="360" w:lineRule="auto"/>
              <w:jc w:val="center"/>
              <w:rPr>
                <w:rFonts w:ascii="仿宋" w:hAnsi="仿宋" w:eastAsia="仿宋" w:cs="Times New Roman"/>
                <w:kern w:val="2"/>
                <w:sz w:val="32"/>
                <w:szCs w:val="32"/>
              </w:rPr>
            </w:pPr>
          </w:p>
        </w:tc>
        <w:tc>
          <w:tcPr>
            <w:tcW w:w="2020" w:type="dxa"/>
            <w:tcBorders>
              <w:top w:val="single" w:color="auto" w:sz="4" w:space="0"/>
              <w:left w:val="nil"/>
              <w:bottom w:val="single" w:color="auto" w:sz="4" w:space="0"/>
              <w:right w:val="single" w:color="auto" w:sz="4" w:space="0"/>
            </w:tcBorders>
            <w:vAlign w:val="center"/>
          </w:tcPr>
          <w:p w14:paraId="2E17BDF1">
            <w:pPr>
              <w:widowControl w:val="0"/>
              <w:adjustRightInd w:val="0"/>
              <w:snapToGrid w:val="0"/>
              <w:spacing w:before="100" w:beforeAutospacing="1" w:after="100" w:afterAutospacing="1" w:line="360" w:lineRule="auto"/>
              <w:jc w:val="center"/>
              <w:rPr>
                <w:rFonts w:ascii="仿宋" w:hAnsi="仿宋" w:eastAsia="仿宋" w:cs="Times New Roman"/>
                <w:kern w:val="2"/>
                <w:sz w:val="32"/>
                <w:szCs w:val="32"/>
              </w:rPr>
            </w:pPr>
            <w:r>
              <w:rPr>
                <w:rFonts w:hint="eastAsia" w:ascii="仿宋" w:hAnsi="仿宋" w:eastAsia="仿宋" w:cs="Times New Roman"/>
                <w:kern w:val="2"/>
                <w:sz w:val="32"/>
                <w:szCs w:val="32"/>
              </w:rPr>
              <w:t>成立工作专班，分组开展集中大检查</w:t>
            </w:r>
          </w:p>
        </w:tc>
        <w:tc>
          <w:tcPr>
            <w:tcW w:w="1902" w:type="dxa"/>
            <w:tcBorders>
              <w:top w:val="single" w:color="auto" w:sz="4" w:space="0"/>
              <w:left w:val="nil"/>
              <w:bottom w:val="single" w:color="auto" w:sz="4" w:space="0"/>
              <w:right w:val="single" w:color="auto" w:sz="4" w:space="0"/>
            </w:tcBorders>
            <w:vAlign w:val="center"/>
          </w:tcPr>
          <w:p w14:paraId="7C8AC835">
            <w:pPr>
              <w:widowControl w:val="0"/>
              <w:adjustRightInd w:val="0"/>
              <w:snapToGrid w:val="0"/>
              <w:spacing w:before="100" w:beforeAutospacing="1" w:after="100" w:afterAutospacing="1" w:line="360" w:lineRule="auto"/>
              <w:jc w:val="center"/>
              <w:rPr>
                <w:rFonts w:ascii="仿宋" w:hAnsi="仿宋" w:eastAsia="仿宋" w:cs="Times New Roman"/>
                <w:kern w:val="2"/>
                <w:sz w:val="32"/>
                <w:szCs w:val="32"/>
              </w:rPr>
            </w:pPr>
            <w:r>
              <w:rPr>
                <w:rFonts w:hint="eastAsia" w:ascii="仿宋" w:hAnsi="仿宋" w:eastAsia="仿宋" w:cs="Times New Roman"/>
                <w:kern w:val="2"/>
                <w:sz w:val="32"/>
                <w:szCs w:val="32"/>
              </w:rPr>
              <w:t>按照市局相关文件精神已开展定点药店年末集中大检查</w:t>
            </w:r>
          </w:p>
        </w:tc>
      </w:tr>
    </w:tbl>
    <w:p w14:paraId="0F93B198">
      <w:pPr>
        <w:pStyle w:val="5"/>
        <w:numPr>
          <w:ilvl w:val="0"/>
          <w:numId w:val="0"/>
        </w:numPr>
        <w:ind w:left="640" w:leftChars="0"/>
        <w:rPr>
          <w:rFonts w:hint="eastAsia" w:ascii="仿宋" w:hAnsi="仿宋" w:eastAsia="仿宋" w:cs="Times New Roman"/>
          <w:snapToGrid w:val="0"/>
          <w:color w:val="000000"/>
          <w:kern w:val="2"/>
          <w:sz w:val="32"/>
          <w:szCs w:val="32"/>
          <w:lang w:val="en-US" w:eastAsia="en-US" w:bidi="ar-SA"/>
          <w14:ligatures w14:val="none"/>
        </w:rPr>
      </w:pPr>
    </w:p>
    <w:p w14:paraId="72215948">
      <w:pPr>
        <w:pStyle w:val="5"/>
        <w:numPr>
          <w:ilvl w:val="0"/>
          <w:numId w:val="0"/>
        </w:numPr>
        <w:ind w:left="640" w:leftChars="0"/>
        <w:rPr>
          <w:rFonts w:hint="eastAsia" w:ascii="仿宋" w:hAnsi="仿宋" w:eastAsia="仿宋" w:cs="Times New Roman"/>
          <w:snapToGrid w:val="0"/>
          <w:color w:val="000000"/>
          <w:kern w:val="2"/>
          <w:sz w:val="32"/>
          <w:szCs w:val="32"/>
          <w:lang w:val="en-US" w:eastAsia="en-US" w:bidi="ar-SA"/>
          <w14:ligatures w14:val="none"/>
        </w:rPr>
      </w:pPr>
    </w:p>
    <w:p w14:paraId="7609AC1C">
      <w:pPr>
        <w:spacing w:before="143" w:line="222" w:lineRule="auto"/>
        <w:ind w:firstLine="1744" w:firstLineChars="400"/>
        <w:outlineLvl w:val="3"/>
        <w:rPr>
          <w:rFonts w:hint="eastAsia" w:ascii="黑体" w:hAnsi="黑体" w:eastAsia="黑体" w:cs="黑体"/>
          <w:sz w:val="44"/>
          <w:szCs w:val="44"/>
        </w:rPr>
      </w:pPr>
      <w:r>
        <w:rPr>
          <w:rFonts w:ascii="黑体" w:hAnsi="黑体" w:eastAsia="黑体" w:cs="黑体"/>
          <w:spacing w:val="-2"/>
          <w:sz w:val="44"/>
          <w:szCs w:val="44"/>
        </w:rPr>
        <w:t>第五部分  名词解释</w:t>
      </w:r>
    </w:p>
    <w:p w14:paraId="6987CE9A">
      <w:pPr>
        <w:spacing w:line="398" w:lineRule="auto"/>
      </w:pPr>
    </w:p>
    <w:p w14:paraId="5650A80C">
      <w:pPr>
        <w:spacing w:before="55" w:line="336" w:lineRule="auto"/>
        <w:ind w:left="6" w:firstLine="698"/>
        <w:rPr>
          <w:rFonts w:hint="eastAsia" w:ascii="仿宋" w:hAnsi="仿宋" w:eastAsia="仿宋" w:cs="仿宋"/>
          <w:spacing w:val="-7"/>
          <w:sz w:val="32"/>
          <w:szCs w:val="32"/>
          <w:lang w:eastAsia="zh-CN"/>
        </w:rPr>
      </w:pPr>
      <w:r>
        <w:rPr>
          <w:rFonts w:ascii="仿宋" w:hAnsi="仿宋" w:eastAsia="仿宋" w:cs="仿宋"/>
          <w:spacing w:val="-7"/>
          <w:sz w:val="32"/>
          <w:szCs w:val="32"/>
          <w:lang w:eastAsia="zh-CN"/>
        </w:rPr>
        <w:t>(一)一般公共预算财政拨款收入：指市级财政一般公共预 算当年拨付的资金。</w:t>
      </w:r>
    </w:p>
    <w:p w14:paraId="3633C456">
      <w:pPr>
        <w:spacing w:before="55" w:line="336" w:lineRule="auto"/>
        <w:ind w:left="6" w:firstLine="698"/>
        <w:rPr>
          <w:rFonts w:hint="eastAsia" w:ascii="仿宋" w:hAnsi="仿宋" w:eastAsia="仿宋" w:cs="仿宋"/>
          <w:spacing w:val="-7"/>
          <w:sz w:val="32"/>
          <w:szCs w:val="32"/>
          <w:lang w:eastAsia="zh-CN"/>
        </w:rPr>
      </w:pPr>
      <w:r>
        <w:rPr>
          <w:rFonts w:ascii="仿宋" w:hAnsi="仿宋" w:eastAsia="仿宋" w:cs="仿宋"/>
          <w:spacing w:val="-7"/>
          <w:sz w:val="32"/>
          <w:szCs w:val="32"/>
          <w:lang w:eastAsia="zh-CN"/>
        </w:rPr>
        <w:t>(</w:t>
      </w:r>
      <w:r>
        <w:rPr>
          <w:rFonts w:hint="eastAsia" w:ascii="仿宋" w:hAnsi="仿宋" w:eastAsia="仿宋" w:cs="仿宋"/>
          <w:spacing w:val="-7"/>
          <w:sz w:val="32"/>
          <w:szCs w:val="32"/>
          <w:lang w:eastAsia="zh-CN"/>
        </w:rPr>
        <w:t>二</w:t>
      </w:r>
      <w:r>
        <w:rPr>
          <w:rFonts w:ascii="仿宋" w:hAnsi="仿宋" w:eastAsia="仿宋" w:cs="仿宋"/>
          <w:spacing w:val="-7"/>
          <w:sz w:val="32"/>
          <w:szCs w:val="32"/>
          <w:lang w:eastAsia="zh-CN"/>
        </w:rPr>
        <w:t>)本部门使用的支出功能分类科目(到项级)</w:t>
      </w:r>
    </w:p>
    <w:p w14:paraId="56988DD6">
      <w:pPr>
        <w:spacing w:before="55" w:line="336" w:lineRule="auto"/>
        <w:ind w:left="6" w:firstLine="698"/>
        <w:rPr>
          <w:rFonts w:hint="eastAsia" w:ascii="仿宋" w:hAnsi="仿宋" w:eastAsia="仿宋" w:cs="仿宋"/>
          <w:spacing w:val="-5"/>
          <w:sz w:val="32"/>
          <w:szCs w:val="32"/>
          <w:lang w:eastAsia="zh-CN"/>
        </w:rPr>
      </w:pPr>
      <w:r>
        <w:rPr>
          <w:rFonts w:ascii="仿宋" w:hAnsi="仿宋" w:eastAsia="仿宋" w:cs="仿宋"/>
          <w:spacing w:val="-5"/>
          <w:sz w:val="32"/>
          <w:szCs w:val="32"/>
          <w:lang w:eastAsia="zh-CN"/>
        </w:rPr>
        <w:t>1.</w:t>
      </w:r>
      <w:r>
        <w:rPr>
          <w:rFonts w:hint="eastAsia" w:ascii="仿宋" w:hAnsi="仿宋" w:eastAsia="仿宋" w:cs="仿宋"/>
          <w:spacing w:val="-5"/>
          <w:sz w:val="32"/>
          <w:szCs w:val="32"/>
          <w:lang w:eastAsia="zh-CN"/>
        </w:rPr>
        <w:t>社会保障和就业</w:t>
      </w:r>
      <w:r>
        <w:rPr>
          <w:rFonts w:ascii="仿宋" w:hAnsi="仿宋" w:eastAsia="仿宋" w:cs="仿宋"/>
          <w:spacing w:val="-5"/>
          <w:sz w:val="32"/>
          <w:szCs w:val="32"/>
          <w:lang w:eastAsia="zh-CN"/>
        </w:rPr>
        <w:t>(类)</w:t>
      </w:r>
      <w:r>
        <w:rPr>
          <w:rFonts w:hint="eastAsia" w:ascii="仿宋" w:hAnsi="仿宋" w:eastAsia="仿宋" w:cs="仿宋"/>
          <w:spacing w:val="-5"/>
          <w:sz w:val="32"/>
          <w:szCs w:val="32"/>
          <w:lang w:eastAsia="zh-CN"/>
        </w:rPr>
        <w:t>行政事业单位养老支出</w:t>
      </w:r>
      <w:r>
        <w:rPr>
          <w:rFonts w:ascii="仿宋" w:hAnsi="仿宋" w:eastAsia="仿宋" w:cs="仿宋"/>
          <w:spacing w:val="-5"/>
          <w:sz w:val="32"/>
          <w:szCs w:val="32"/>
          <w:lang w:eastAsia="zh-CN"/>
        </w:rPr>
        <w:t>(款)</w:t>
      </w:r>
      <w:r>
        <w:rPr>
          <w:rFonts w:hint="eastAsia" w:ascii="仿宋" w:hAnsi="仿宋" w:eastAsia="仿宋" w:cs="仿宋"/>
          <w:spacing w:val="-5"/>
          <w:sz w:val="32"/>
          <w:szCs w:val="32"/>
          <w:lang w:eastAsia="zh-CN"/>
        </w:rPr>
        <w:t>事业单位离退休</w:t>
      </w:r>
      <w:r>
        <w:rPr>
          <w:rFonts w:ascii="仿宋" w:hAnsi="仿宋" w:eastAsia="仿宋" w:cs="仿宋"/>
          <w:spacing w:val="-5"/>
          <w:sz w:val="32"/>
          <w:szCs w:val="32"/>
          <w:lang w:eastAsia="zh-CN"/>
        </w:rPr>
        <w:t>(项)</w:t>
      </w:r>
      <w:r>
        <w:rPr>
          <w:rFonts w:hint="eastAsia" w:ascii="仿宋" w:hAnsi="仿宋" w:eastAsia="仿宋" w:cs="仿宋"/>
          <w:spacing w:val="-5"/>
          <w:sz w:val="32"/>
          <w:szCs w:val="32"/>
          <w:lang w:eastAsia="zh-CN"/>
        </w:rPr>
        <w:t>：反映事业单位开支的离退休经费。</w:t>
      </w:r>
    </w:p>
    <w:p w14:paraId="6DA17D9C">
      <w:pPr>
        <w:spacing w:before="55" w:line="336" w:lineRule="auto"/>
        <w:ind w:left="6" w:firstLine="698"/>
        <w:rPr>
          <w:rFonts w:hint="eastAsia" w:ascii="仿宋" w:hAnsi="仿宋" w:eastAsia="仿宋" w:cs="仿宋"/>
          <w:spacing w:val="-5"/>
          <w:sz w:val="32"/>
          <w:szCs w:val="32"/>
          <w:lang w:eastAsia="zh-CN"/>
        </w:rPr>
      </w:pPr>
      <w:r>
        <w:rPr>
          <w:rFonts w:ascii="仿宋" w:hAnsi="仿宋" w:eastAsia="仿宋" w:cs="仿宋"/>
          <w:spacing w:val="-5"/>
          <w:sz w:val="32"/>
          <w:szCs w:val="32"/>
          <w:lang w:eastAsia="zh-CN"/>
        </w:rPr>
        <w:t xml:space="preserve"> 2. </w:t>
      </w:r>
      <w:r>
        <w:rPr>
          <w:rFonts w:hint="eastAsia" w:ascii="仿宋" w:hAnsi="仿宋" w:eastAsia="仿宋" w:cs="仿宋"/>
          <w:spacing w:val="-5"/>
          <w:sz w:val="32"/>
          <w:szCs w:val="32"/>
          <w:lang w:eastAsia="zh-CN"/>
        </w:rPr>
        <w:t>社会保障和就业</w:t>
      </w:r>
      <w:r>
        <w:rPr>
          <w:rFonts w:ascii="仿宋" w:hAnsi="仿宋" w:eastAsia="仿宋" w:cs="仿宋"/>
          <w:spacing w:val="-5"/>
          <w:sz w:val="32"/>
          <w:szCs w:val="32"/>
          <w:lang w:eastAsia="zh-CN"/>
        </w:rPr>
        <w:t>(类)</w:t>
      </w:r>
      <w:r>
        <w:rPr>
          <w:rFonts w:hint="eastAsia" w:ascii="仿宋" w:hAnsi="仿宋" w:eastAsia="仿宋" w:cs="仿宋"/>
          <w:spacing w:val="-5"/>
          <w:sz w:val="32"/>
          <w:szCs w:val="32"/>
          <w:lang w:eastAsia="zh-CN"/>
        </w:rPr>
        <w:t>行政事业单位养老支出</w:t>
      </w:r>
      <w:r>
        <w:rPr>
          <w:rFonts w:ascii="仿宋" w:hAnsi="仿宋" w:eastAsia="仿宋" w:cs="仿宋"/>
          <w:spacing w:val="-5"/>
          <w:sz w:val="32"/>
          <w:szCs w:val="32"/>
          <w:lang w:eastAsia="zh-CN"/>
        </w:rPr>
        <w:t>(款)</w:t>
      </w:r>
      <w:r>
        <w:rPr>
          <w:rFonts w:hint="eastAsia" w:ascii="仿宋" w:hAnsi="仿宋" w:eastAsia="仿宋" w:cs="仿宋"/>
          <w:spacing w:val="-5"/>
          <w:sz w:val="32"/>
          <w:szCs w:val="32"/>
          <w:lang w:eastAsia="zh-CN"/>
        </w:rPr>
        <w:t>机关事业单位基本养老保险缴费支出</w:t>
      </w:r>
      <w:r>
        <w:rPr>
          <w:rFonts w:ascii="仿宋" w:hAnsi="仿宋" w:eastAsia="仿宋" w:cs="仿宋"/>
          <w:spacing w:val="-5"/>
          <w:sz w:val="32"/>
          <w:szCs w:val="32"/>
          <w:lang w:eastAsia="zh-CN"/>
        </w:rPr>
        <w:t>(项)</w:t>
      </w:r>
      <w:r>
        <w:rPr>
          <w:rFonts w:hint="eastAsia" w:ascii="仿宋" w:hAnsi="仿宋" w:eastAsia="仿宋" w:cs="仿宋"/>
          <w:spacing w:val="-5"/>
          <w:sz w:val="32"/>
          <w:szCs w:val="32"/>
          <w:lang w:eastAsia="zh-CN"/>
        </w:rPr>
        <w:t>：反映机关事业单位实施养老保险制度由单位实际缴纳的基本养老保险支出。</w:t>
      </w:r>
    </w:p>
    <w:p w14:paraId="0E2EC0B4">
      <w:pPr>
        <w:spacing w:before="55" w:line="336" w:lineRule="auto"/>
        <w:ind w:left="6" w:firstLine="698"/>
        <w:rPr>
          <w:rFonts w:hint="eastAsia" w:ascii="仿宋" w:hAnsi="仿宋" w:eastAsia="仿宋" w:cs="仿宋"/>
          <w:spacing w:val="-5"/>
          <w:sz w:val="32"/>
          <w:szCs w:val="32"/>
          <w:lang w:eastAsia="zh-CN"/>
        </w:rPr>
      </w:pPr>
      <w:r>
        <w:rPr>
          <w:rFonts w:hint="eastAsia" w:ascii="仿宋" w:hAnsi="仿宋" w:eastAsia="仿宋" w:cs="仿宋"/>
          <w:spacing w:val="-5"/>
          <w:sz w:val="32"/>
          <w:szCs w:val="32"/>
          <w:lang w:val="en-US" w:eastAsia="zh-CN"/>
        </w:rPr>
        <w:t>3.</w:t>
      </w:r>
      <w:r>
        <w:rPr>
          <w:rFonts w:hint="eastAsia" w:ascii="仿宋" w:hAnsi="仿宋" w:eastAsia="仿宋" w:cs="仿宋"/>
          <w:spacing w:val="-5"/>
          <w:sz w:val="32"/>
          <w:szCs w:val="32"/>
          <w:lang w:eastAsia="zh-CN"/>
        </w:rPr>
        <w:t>社会保障和就业</w:t>
      </w:r>
      <w:r>
        <w:rPr>
          <w:rFonts w:ascii="仿宋" w:hAnsi="仿宋" w:eastAsia="仿宋" w:cs="仿宋"/>
          <w:spacing w:val="-5"/>
          <w:sz w:val="32"/>
          <w:szCs w:val="32"/>
          <w:lang w:eastAsia="zh-CN"/>
        </w:rPr>
        <w:t>(类)</w:t>
      </w:r>
      <w:r>
        <w:rPr>
          <w:rFonts w:hint="eastAsia" w:ascii="仿宋" w:hAnsi="仿宋" w:eastAsia="仿宋" w:cs="仿宋"/>
          <w:spacing w:val="-5"/>
          <w:sz w:val="32"/>
          <w:szCs w:val="32"/>
          <w:lang w:eastAsia="zh-CN"/>
        </w:rPr>
        <w:t>行政事业单位养老支出</w:t>
      </w:r>
      <w:r>
        <w:rPr>
          <w:rFonts w:ascii="仿宋" w:hAnsi="仿宋" w:eastAsia="仿宋" w:cs="仿宋"/>
          <w:spacing w:val="-5"/>
          <w:sz w:val="32"/>
          <w:szCs w:val="32"/>
          <w:lang w:eastAsia="zh-CN"/>
        </w:rPr>
        <w:t>(款)</w:t>
      </w:r>
      <w:r>
        <w:rPr>
          <w:rFonts w:hint="eastAsia" w:ascii="仿宋" w:hAnsi="仿宋" w:eastAsia="仿宋" w:cs="仿宋"/>
          <w:spacing w:val="-5"/>
          <w:sz w:val="32"/>
          <w:szCs w:val="32"/>
          <w:lang w:eastAsia="zh-CN"/>
        </w:rPr>
        <w:t>机关事业单位职业年金缴费支出</w:t>
      </w:r>
      <w:r>
        <w:rPr>
          <w:rFonts w:ascii="仿宋" w:hAnsi="仿宋" w:eastAsia="仿宋" w:cs="仿宋"/>
          <w:spacing w:val="-5"/>
          <w:sz w:val="32"/>
          <w:szCs w:val="32"/>
          <w:lang w:eastAsia="zh-CN"/>
        </w:rPr>
        <w:t>(项)</w:t>
      </w:r>
      <w:r>
        <w:rPr>
          <w:rFonts w:hint="eastAsia" w:ascii="仿宋" w:hAnsi="仿宋" w:eastAsia="仿宋" w:cs="仿宋"/>
          <w:spacing w:val="-5"/>
          <w:sz w:val="32"/>
          <w:szCs w:val="32"/>
          <w:lang w:eastAsia="zh-CN"/>
        </w:rPr>
        <w:t>：反映机关事业单位实施养老保险制度由单位实际缴纳的职业年金支出。</w:t>
      </w:r>
    </w:p>
    <w:p w14:paraId="538A38E9">
      <w:pPr>
        <w:spacing w:before="55" w:line="336" w:lineRule="auto"/>
        <w:ind w:left="6" w:firstLine="698"/>
        <w:rPr>
          <w:rFonts w:hint="eastAsia" w:ascii="仿宋" w:hAnsi="仿宋" w:eastAsia="仿宋" w:cs="仿宋"/>
          <w:spacing w:val="-5"/>
          <w:sz w:val="32"/>
          <w:szCs w:val="32"/>
          <w:lang w:eastAsia="zh-CN"/>
        </w:rPr>
      </w:pPr>
      <w:r>
        <w:rPr>
          <w:rFonts w:hint="eastAsia" w:ascii="仿宋" w:hAnsi="仿宋" w:eastAsia="仿宋" w:cs="仿宋"/>
          <w:spacing w:val="-5"/>
          <w:sz w:val="32"/>
          <w:szCs w:val="32"/>
          <w:lang w:val="en-US" w:eastAsia="zh-CN"/>
        </w:rPr>
        <w:t>4.</w:t>
      </w:r>
      <w:r>
        <w:rPr>
          <w:rFonts w:hint="eastAsia" w:ascii="仿宋" w:hAnsi="仿宋" w:eastAsia="仿宋" w:cs="仿宋"/>
          <w:spacing w:val="-5"/>
          <w:sz w:val="32"/>
          <w:szCs w:val="32"/>
          <w:lang w:eastAsia="zh-CN"/>
        </w:rPr>
        <w:t>社会保障和就业</w:t>
      </w:r>
      <w:r>
        <w:rPr>
          <w:rFonts w:ascii="仿宋" w:hAnsi="仿宋" w:eastAsia="仿宋" w:cs="仿宋"/>
          <w:spacing w:val="-5"/>
          <w:sz w:val="32"/>
          <w:szCs w:val="32"/>
          <w:lang w:eastAsia="zh-CN"/>
        </w:rPr>
        <w:t>(类)</w:t>
      </w:r>
      <w:r>
        <w:rPr>
          <w:rFonts w:hint="eastAsia" w:ascii="仿宋" w:hAnsi="仿宋" w:eastAsia="仿宋" w:cs="仿宋"/>
          <w:spacing w:val="-5"/>
          <w:sz w:val="32"/>
          <w:szCs w:val="32"/>
          <w:lang w:eastAsia="zh-CN"/>
        </w:rPr>
        <w:t>其他社会保障和就业支出</w:t>
      </w:r>
      <w:r>
        <w:rPr>
          <w:rFonts w:ascii="仿宋" w:hAnsi="仿宋" w:eastAsia="仿宋" w:cs="仿宋"/>
          <w:spacing w:val="-5"/>
          <w:sz w:val="32"/>
          <w:szCs w:val="32"/>
          <w:lang w:eastAsia="zh-CN"/>
        </w:rPr>
        <w:t>(款)</w:t>
      </w:r>
      <w:r>
        <w:rPr>
          <w:rFonts w:hint="eastAsia" w:ascii="仿宋" w:hAnsi="仿宋" w:eastAsia="仿宋" w:cs="仿宋"/>
          <w:spacing w:val="-5"/>
          <w:sz w:val="32"/>
          <w:szCs w:val="32"/>
          <w:lang w:eastAsia="zh-CN"/>
        </w:rPr>
        <w:t>其他社会保障和就业支出</w:t>
      </w:r>
      <w:r>
        <w:rPr>
          <w:rFonts w:ascii="仿宋" w:hAnsi="仿宋" w:eastAsia="仿宋" w:cs="仿宋"/>
          <w:spacing w:val="-5"/>
          <w:sz w:val="32"/>
          <w:szCs w:val="32"/>
          <w:lang w:eastAsia="zh-CN"/>
        </w:rPr>
        <w:t>(项)</w:t>
      </w:r>
      <w:r>
        <w:rPr>
          <w:rFonts w:hint="eastAsia" w:ascii="仿宋" w:hAnsi="仿宋" w:eastAsia="仿宋" w:cs="仿宋"/>
          <w:spacing w:val="-5"/>
          <w:sz w:val="32"/>
          <w:szCs w:val="32"/>
          <w:lang w:eastAsia="zh-CN"/>
        </w:rPr>
        <w:t>：反映除上述项目以外其他用于社会保障和就业方面的支出。</w:t>
      </w:r>
    </w:p>
    <w:p w14:paraId="3A983954">
      <w:pPr>
        <w:spacing w:before="55" w:line="336" w:lineRule="auto"/>
        <w:ind w:left="6" w:firstLine="698"/>
        <w:rPr>
          <w:rFonts w:hint="eastAsia" w:ascii="仿宋" w:hAnsi="仿宋" w:eastAsia="仿宋" w:cs="仿宋"/>
          <w:spacing w:val="-5"/>
          <w:sz w:val="32"/>
          <w:szCs w:val="32"/>
          <w:lang w:eastAsia="zh-CN"/>
        </w:rPr>
      </w:pPr>
      <w:r>
        <w:rPr>
          <w:rFonts w:hint="eastAsia" w:ascii="仿宋" w:hAnsi="仿宋" w:eastAsia="仿宋" w:cs="仿宋"/>
          <w:spacing w:val="-5"/>
          <w:sz w:val="32"/>
          <w:szCs w:val="32"/>
          <w:lang w:val="en-US" w:eastAsia="zh-CN"/>
        </w:rPr>
        <w:t>5.</w:t>
      </w:r>
      <w:r>
        <w:rPr>
          <w:rFonts w:hint="eastAsia" w:ascii="仿宋" w:hAnsi="仿宋" w:eastAsia="仿宋" w:cs="仿宋"/>
          <w:spacing w:val="-5"/>
          <w:sz w:val="32"/>
          <w:szCs w:val="32"/>
          <w:lang w:eastAsia="zh-CN"/>
        </w:rPr>
        <w:t>卫生健康支出</w:t>
      </w:r>
      <w:r>
        <w:rPr>
          <w:rFonts w:ascii="仿宋" w:hAnsi="仿宋" w:eastAsia="仿宋" w:cs="仿宋"/>
          <w:spacing w:val="-5"/>
          <w:sz w:val="32"/>
          <w:szCs w:val="32"/>
          <w:lang w:eastAsia="zh-CN"/>
        </w:rPr>
        <w:t>(类)</w:t>
      </w:r>
      <w:r>
        <w:rPr>
          <w:rFonts w:hint="eastAsia" w:ascii="仿宋" w:hAnsi="仿宋" w:eastAsia="仿宋" w:cs="仿宋"/>
          <w:spacing w:val="-5"/>
          <w:sz w:val="32"/>
          <w:szCs w:val="32"/>
          <w:lang w:eastAsia="zh-CN"/>
        </w:rPr>
        <w:t>行政事业单位医疗</w:t>
      </w:r>
      <w:r>
        <w:rPr>
          <w:rFonts w:ascii="仿宋" w:hAnsi="仿宋" w:eastAsia="仿宋" w:cs="仿宋"/>
          <w:spacing w:val="-5"/>
          <w:sz w:val="32"/>
          <w:szCs w:val="32"/>
          <w:lang w:eastAsia="zh-CN"/>
        </w:rPr>
        <w:t>(款)</w:t>
      </w:r>
      <w:r>
        <w:rPr>
          <w:rFonts w:hint="eastAsia" w:ascii="仿宋" w:hAnsi="仿宋" w:eastAsia="仿宋" w:cs="仿宋"/>
          <w:spacing w:val="-5"/>
          <w:sz w:val="32"/>
          <w:szCs w:val="32"/>
          <w:lang w:eastAsia="zh-CN"/>
        </w:rPr>
        <w:t>事业单位医疗</w:t>
      </w:r>
      <w:r>
        <w:rPr>
          <w:rFonts w:ascii="仿宋" w:hAnsi="仿宋" w:eastAsia="仿宋" w:cs="仿宋"/>
          <w:spacing w:val="-5"/>
          <w:sz w:val="32"/>
          <w:szCs w:val="32"/>
          <w:lang w:eastAsia="zh-CN"/>
        </w:rPr>
        <w:t>(项)</w:t>
      </w:r>
      <w:r>
        <w:rPr>
          <w:rFonts w:hint="eastAsia" w:ascii="仿宋" w:hAnsi="仿宋" w:eastAsia="仿宋" w:cs="仿宋"/>
          <w:spacing w:val="-5"/>
          <w:sz w:val="32"/>
          <w:szCs w:val="32"/>
          <w:lang w:eastAsia="zh-CN"/>
        </w:rPr>
        <w:t>：反映财政部门安排的事业单位基本医疗保险缴费经费，未参加医疗保险的事业单位的公费医疗经费，按国家规定享受离休人员待遇的医疗经费。</w:t>
      </w:r>
    </w:p>
    <w:p w14:paraId="3ADB31F2">
      <w:pPr>
        <w:spacing w:before="55" w:line="336" w:lineRule="auto"/>
        <w:ind w:left="6" w:firstLine="698"/>
        <w:rPr>
          <w:rFonts w:hint="eastAsia" w:ascii="仿宋" w:hAnsi="仿宋" w:eastAsia="仿宋" w:cs="仿宋"/>
          <w:spacing w:val="-5"/>
          <w:sz w:val="32"/>
          <w:szCs w:val="32"/>
          <w:lang w:eastAsia="zh-CN"/>
        </w:rPr>
      </w:pPr>
      <w:r>
        <w:rPr>
          <w:rFonts w:hint="eastAsia" w:ascii="仿宋" w:hAnsi="仿宋" w:eastAsia="仿宋" w:cs="仿宋"/>
          <w:spacing w:val="-5"/>
          <w:sz w:val="32"/>
          <w:szCs w:val="32"/>
          <w:lang w:val="en-US" w:eastAsia="zh-CN"/>
        </w:rPr>
        <w:t>6.</w:t>
      </w:r>
      <w:r>
        <w:rPr>
          <w:rFonts w:hint="eastAsia" w:ascii="仿宋" w:hAnsi="仿宋" w:eastAsia="仿宋" w:cs="仿宋"/>
          <w:spacing w:val="-5"/>
          <w:sz w:val="32"/>
          <w:szCs w:val="32"/>
          <w:lang w:eastAsia="zh-CN"/>
        </w:rPr>
        <w:t>卫生健康支出</w:t>
      </w:r>
      <w:r>
        <w:rPr>
          <w:rFonts w:ascii="仿宋" w:hAnsi="仿宋" w:eastAsia="仿宋" w:cs="仿宋"/>
          <w:spacing w:val="-5"/>
          <w:sz w:val="32"/>
          <w:szCs w:val="32"/>
          <w:lang w:eastAsia="zh-CN"/>
        </w:rPr>
        <w:t>(类)</w:t>
      </w:r>
      <w:r>
        <w:rPr>
          <w:rFonts w:hint="eastAsia" w:ascii="仿宋" w:hAnsi="仿宋" w:eastAsia="仿宋" w:cs="仿宋"/>
          <w:spacing w:val="-5"/>
          <w:sz w:val="32"/>
          <w:szCs w:val="32"/>
          <w:lang w:eastAsia="zh-CN"/>
        </w:rPr>
        <w:t>医疗保障管理事务</w:t>
      </w:r>
      <w:r>
        <w:rPr>
          <w:rFonts w:ascii="仿宋" w:hAnsi="仿宋" w:eastAsia="仿宋" w:cs="仿宋"/>
          <w:spacing w:val="-5"/>
          <w:sz w:val="32"/>
          <w:szCs w:val="32"/>
          <w:lang w:eastAsia="zh-CN"/>
        </w:rPr>
        <w:t>(款)</w:t>
      </w:r>
      <w:r>
        <w:rPr>
          <w:rFonts w:hint="eastAsia" w:ascii="仿宋" w:hAnsi="仿宋" w:eastAsia="仿宋" w:cs="仿宋"/>
          <w:spacing w:val="-5"/>
          <w:sz w:val="32"/>
          <w:szCs w:val="32"/>
          <w:lang w:eastAsia="zh-CN"/>
        </w:rPr>
        <w:t>医疗保障经办事务</w:t>
      </w:r>
      <w:r>
        <w:rPr>
          <w:rFonts w:ascii="仿宋" w:hAnsi="仿宋" w:eastAsia="仿宋" w:cs="仿宋"/>
          <w:spacing w:val="-5"/>
          <w:sz w:val="32"/>
          <w:szCs w:val="32"/>
          <w:lang w:eastAsia="zh-CN"/>
        </w:rPr>
        <w:t>(项)</w:t>
      </w:r>
      <w:r>
        <w:rPr>
          <w:rFonts w:hint="eastAsia" w:ascii="仿宋" w:hAnsi="仿宋" w:eastAsia="仿宋" w:cs="仿宋"/>
          <w:spacing w:val="-5"/>
          <w:sz w:val="32"/>
          <w:szCs w:val="32"/>
          <w:lang w:eastAsia="zh-CN"/>
        </w:rPr>
        <w:t>：反映医疗保障管理事务的支出。</w:t>
      </w:r>
    </w:p>
    <w:p w14:paraId="5E9F9D82">
      <w:pPr>
        <w:spacing w:before="55" w:line="336" w:lineRule="auto"/>
        <w:ind w:left="6" w:firstLine="698"/>
        <w:rPr>
          <w:rFonts w:hint="eastAsia" w:ascii="仿宋" w:hAnsi="仿宋" w:eastAsia="仿宋" w:cs="仿宋"/>
          <w:spacing w:val="-5"/>
          <w:sz w:val="32"/>
          <w:szCs w:val="32"/>
          <w:lang w:eastAsia="zh-CN"/>
        </w:rPr>
      </w:pPr>
      <w:r>
        <w:rPr>
          <w:rFonts w:hint="eastAsia" w:ascii="仿宋" w:hAnsi="仿宋" w:eastAsia="仿宋" w:cs="仿宋"/>
          <w:spacing w:val="-5"/>
          <w:sz w:val="32"/>
          <w:szCs w:val="32"/>
          <w:lang w:val="en-US" w:eastAsia="zh-CN"/>
        </w:rPr>
        <w:t>7.</w:t>
      </w:r>
      <w:r>
        <w:rPr>
          <w:rFonts w:hint="eastAsia" w:ascii="仿宋" w:hAnsi="仿宋" w:eastAsia="仿宋" w:cs="仿宋"/>
          <w:spacing w:val="-5"/>
          <w:sz w:val="32"/>
          <w:szCs w:val="32"/>
          <w:lang w:eastAsia="zh-CN"/>
        </w:rPr>
        <w:t>卫生健康支出</w:t>
      </w:r>
      <w:r>
        <w:rPr>
          <w:rFonts w:ascii="仿宋" w:hAnsi="仿宋" w:eastAsia="仿宋" w:cs="仿宋"/>
          <w:spacing w:val="-5"/>
          <w:sz w:val="32"/>
          <w:szCs w:val="32"/>
          <w:lang w:eastAsia="zh-CN"/>
        </w:rPr>
        <w:t>(类)</w:t>
      </w:r>
      <w:r>
        <w:rPr>
          <w:rFonts w:hint="eastAsia" w:ascii="仿宋" w:hAnsi="仿宋" w:eastAsia="仿宋" w:cs="仿宋"/>
          <w:spacing w:val="-5"/>
          <w:sz w:val="32"/>
          <w:szCs w:val="32"/>
          <w:lang w:eastAsia="zh-CN"/>
        </w:rPr>
        <w:t>医疗保障管理事务</w:t>
      </w:r>
      <w:r>
        <w:rPr>
          <w:rFonts w:ascii="仿宋" w:hAnsi="仿宋" w:eastAsia="仿宋" w:cs="仿宋"/>
          <w:spacing w:val="-5"/>
          <w:sz w:val="32"/>
          <w:szCs w:val="32"/>
          <w:lang w:eastAsia="zh-CN"/>
        </w:rPr>
        <w:t>(款)</w:t>
      </w:r>
      <w:r>
        <w:rPr>
          <w:rFonts w:hint="eastAsia" w:ascii="仿宋" w:hAnsi="仿宋" w:eastAsia="仿宋" w:cs="仿宋"/>
          <w:spacing w:val="-5"/>
          <w:sz w:val="32"/>
          <w:szCs w:val="32"/>
          <w:lang w:eastAsia="zh-CN"/>
        </w:rPr>
        <w:t>事业运行</w:t>
      </w:r>
      <w:r>
        <w:rPr>
          <w:rFonts w:ascii="仿宋" w:hAnsi="仿宋" w:eastAsia="仿宋" w:cs="仿宋"/>
          <w:spacing w:val="-5"/>
          <w:sz w:val="32"/>
          <w:szCs w:val="32"/>
          <w:lang w:eastAsia="zh-CN"/>
        </w:rPr>
        <w:t>(项)</w:t>
      </w:r>
      <w:r>
        <w:rPr>
          <w:rFonts w:hint="eastAsia" w:ascii="仿宋" w:hAnsi="仿宋" w:eastAsia="仿宋" w:cs="仿宋"/>
          <w:spacing w:val="-5"/>
          <w:sz w:val="32"/>
          <w:szCs w:val="32"/>
          <w:lang w:eastAsia="zh-CN"/>
        </w:rPr>
        <w:t>：反映事业单位的基本支出。</w:t>
      </w:r>
    </w:p>
    <w:p w14:paraId="00B9DDC0">
      <w:pPr>
        <w:spacing w:before="55" w:line="336" w:lineRule="auto"/>
        <w:ind w:left="6" w:firstLine="698"/>
        <w:rPr>
          <w:rFonts w:hint="eastAsia" w:ascii="仿宋" w:hAnsi="仿宋" w:eastAsia="仿宋" w:cs="仿宋"/>
          <w:spacing w:val="-5"/>
          <w:sz w:val="32"/>
          <w:szCs w:val="32"/>
          <w:lang w:eastAsia="zh-CN"/>
        </w:rPr>
      </w:pPr>
      <w:r>
        <w:rPr>
          <w:rFonts w:hint="eastAsia" w:ascii="仿宋" w:hAnsi="仿宋" w:eastAsia="仿宋" w:cs="仿宋"/>
          <w:spacing w:val="-5"/>
          <w:sz w:val="32"/>
          <w:szCs w:val="32"/>
          <w:lang w:val="en-US" w:eastAsia="zh-CN"/>
        </w:rPr>
        <w:t>8.</w:t>
      </w:r>
      <w:r>
        <w:rPr>
          <w:rFonts w:hint="eastAsia" w:ascii="仿宋" w:hAnsi="仿宋" w:eastAsia="仿宋" w:cs="仿宋"/>
          <w:spacing w:val="-5"/>
          <w:sz w:val="32"/>
          <w:szCs w:val="32"/>
          <w:lang w:eastAsia="zh-CN"/>
        </w:rPr>
        <w:t>卫生健康支出</w:t>
      </w:r>
      <w:r>
        <w:rPr>
          <w:rFonts w:ascii="仿宋" w:hAnsi="仿宋" w:eastAsia="仿宋" w:cs="仿宋"/>
          <w:spacing w:val="-5"/>
          <w:sz w:val="32"/>
          <w:szCs w:val="32"/>
          <w:lang w:eastAsia="zh-CN"/>
        </w:rPr>
        <w:t>(类)</w:t>
      </w:r>
      <w:r>
        <w:rPr>
          <w:rFonts w:hint="eastAsia" w:ascii="仿宋" w:hAnsi="仿宋" w:eastAsia="仿宋" w:cs="仿宋"/>
          <w:spacing w:val="-5"/>
          <w:sz w:val="32"/>
          <w:szCs w:val="32"/>
          <w:lang w:eastAsia="zh-CN"/>
        </w:rPr>
        <w:t>医疗保障管理事务</w:t>
      </w:r>
      <w:r>
        <w:rPr>
          <w:rFonts w:ascii="仿宋" w:hAnsi="仿宋" w:eastAsia="仿宋" w:cs="仿宋"/>
          <w:spacing w:val="-5"/>
          <w:sz w:val="32"/>
          <w:szCs w:val="32"/>
          <w:lang w:eastAsia="zh-CN"/>
        </w:rPr>
        <w:t>(款)</w:t>
      </w:r>
      <w:r>
        <w:rPr>
          <w:rFonts w:hint="eastAsia" w:ascii="仿宋" w:hAnsi="仿宋" w:eastAsia="仿宋" w:cs="仿宋"/>
          <w:spacing w:val="-5"/>
          <w:sz w:val="32"/>
          <w:szCs w:val="32"/>
          <w:lang w:eastAsia="zh-CN"/>
        </w:rPr>
        <w:t>其他医疗保障管理事务支出</w:t>
      </w:r>
      <w:r>
        <w:rPr>
          <w:rFonts w:ascii="仿宋" w:hAnsi="仿宋" w:eastAsia="仿宋" w:cs="仿宋"/>
          <w:spacing w:val="-5"/>
          <w:sz w:val="32"/>
          <w:szCs w:val="32"/>
          <w:lang w:eastAsia="zh-CN"/>
        </w:rPr>
        <w:t>(项)</w:t>
      </w:r>
      <w:r>
        <w:rPr>
          <w:rFonts w:hint="eastAsia" w:ascii="仿宋" w:hAnsi="仿宋" w:eastAsia="仿宋" w:cs="仿宋"/>
          <w:spacing w:val="-5"/>
          <w:sz w:val="32"/>
          <w:szCs w:val="32"/>
          <w:lang w:eastAsia="zh-CN"/>
        </w:rPr>
        <w:t>：反映除上述项目以外的其他用于医疗保障管理事务方面的支出。</w:t>
      </w:r>
    </w:p>
    <w:p w14:paraId="093AC6CA">
      <w:pPr>
        <w:spacing w:before="55" w:line="332" w:lineRule="auto"/>
        <w:ind w:left="2" w:right="274" w:firstLine="702"/>
        <w:rPr>
          <w:rFonts w:hint="eastAsia" w:ascii="仿宋" w:hAnsi="仿宋" w:eastAsia="仿宋" w:cs="仿宋"/>
          <w:spacing w:val="-1"/>
          <w:sz w:val="32"/>
          <w:szCs w:val="32"/>
          <w:lang w:val="en-US" w:eastAsia="zh-CN"/>
        </w:rPr>
      </w:pPr>
      <w:r>
        <w:rPr>
          <w:rFonts w:hint="eastAsia" w:ascii="仿宋" w:hAnsi="仿宋" w:eastAsia="仿宋" w:cs="仿宋"/>
          <w:spacing w:val="-5"/>
          <w:sz w:val="32"/>
          <w:szCs w:val="32"/>
          <w:lang w:val="en-US" w:eastAsia="zh-CN"/>
        </w:rPr>
        <w:t>9.住房保障支出</w:t>
      </w:r>
      <w:r>
        <w:rPr>
          <w:rFonts w:ascii="仿宋" w:hAnsi="仿宋" w:eastAsia="仿宋" w:cs="仿宋"/>
          <w:spacing w:val="-5"/>
          <w:sz w:val="32"/>
          <w:szCs w:val="32"/>
          <w:lang w:eastAsia="zh-CN"/>
        </w:rPr>
        <w:t>(类)</w:t>
      </w:r>
      <w:r>
        <w:rPr>
          <w:rFonts w:hint="eastAsia" w:ascii="仿宋" w:hAnsi="仿宋" w:eastAsia="仿宋" w:cs="仿宋"/>
          <w:spacing w:val="-5"/>
          <w:sz w:val="32"/>
          <w:szCs w:val="32"/>
          <w:lang w:val="en-US" w:eastAsia="zh-CN"/>
        </w:rPr>
        <w:t>住房改革支出</w:t>
      </w:r>
      <w:r>
        <w:rPr>
          <w:rFonts w:ascii="仿宋" w:hAnsi="仿宋" w:eastAsia="仿宋" w:cs="仿宋"/>
          <w:spacing w:val="-5"/>
          <w:sz w:val="32"/>
          <w:szCs w:val="32"/>
          <w:lang w:eastAsia="zh-CN"/>
        </w:rPr>
        <w:t>(款)</w:t>
      </w:r>
      <w:r>
        <w:rPr>
          <w:rFonts w:hint="eastAsia" w:ascii="仿宋" w:hAnsi="仿宋" w:eastAsia="仿宋" w:cs="仿宋"/>
          <w:spacing w:val="-5"/>
          <w:sz w:val="32"/>
          <w:szCs w:val="32"/>
          <w:lang w:eastAsia="zh-CN"/>
        </w:rPr>
        <w:t>住房公积金</w:t>
      </w:r>
      <w:r>
        <w:rPr>
          <w:rFonts w:ascii="仿宋" w:hAnsi="仿宋" w:eastAsia="仿宋" w:cs="仿宋"/>
          <w:spacing w:val="-5"/>
          <w:sz w:val="32"/>
          <w:szCs w:val="32"/>
          <w:lang w:eastAsia="zh-CN"/>
        </w:rPr>
        <w:t>(项)</w:t>
      </w:r>
      <w:r>
        <w:rPr>
          <w:rFonts w:hint="eastAsia" w:ascii="仿宋" w:hAnsi="仿宋" w:eastAsia="仿宋" w:cs="仿宋"/>
          <w:spacing w:val="-5"/>
          <w:sz w:val="32"/>
          <w:szCs w:val="32"/>
          <w:lang w:eastAsia="zh-CN"/>
        </w:rPr>
        <w:t>：</w:t>
      </w:r>
      <w:r>
        <w:rPr>
          <w:rFonts w:hint="eastAsia" w:ascii="仿宋" w:hAnsi="仿宋" w:eastAsia="仿宋" w:cs="仿宋"/>
          <w:spacing w:val="-1"/>
          <w:sz w:val="32"/>
          <w:szCs w:val="32"/>
          <w:lang w:val="en-US" w:eastAsia="zh-CN"/>
        </w:rPr>
        <w:t>反映行政事业单位按人力资源和社会保障部、财政部规定的基本工资和津贴补贴以及规定比例为职工缴纳的住房公积金。</w:t>
      </w:r>
    </w:p>
    <w:p w14:paraId="4E99CD72">
      <w:pPr>
        <w:spacing w:before="55" w:line="336" w:lineRule="auto"/>
        <w:ind w:left="6" w:firstLine="698"/>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10.住房保障支出</w:t>
      </w:r>
      <w:r>
        <w:rPr>
          <w:rFonts w:hint="eastAsia" w:ascii="仿宋" w:hAnsi="仿宋" w:eastAsia="仿宋" w:cs="仿宋"/>
          <w:spacing w:val="-5"/>
          <w:sz w:val="32"/>
          <w:szCs w:val="32"/>
          <w:lang w:eastAsia="zh-CN"/>
        </w:rPr>
        <w:t>(类)</w:t>
      </w:r>
      <w:r>
        <w:rPr>
          <w:rFonts w:hint="eastAsia" w:ascii="仿宋" w:hAnsi="仿宋" w:eastAsia="仿宋" w:cs="仿宋"/>
          <w:spacing w:val="-5"/>
          <w:sz w:val="32"/>
          <w:szCs w:val="32"/>
          <w:lang w:val="en-US" w:eastAsia="zh-CN"/>
        </w:rPr>
        <w:t>住房改革支出</w:t>
      </w:r>
      <w:r>
        <w:rPr>
          <w:rFonts w:hint="eastAsia" w:ascii="仿宋" w:hAnsi="仿宋" w:eastAsia="仿宋" w:cs="仿宋"/>
          <w:spacing w:val="-5"/>
          <w:sz w:val="32"/>
          <w:szCs w:val="32"/>
          <w:lang w:eastAsia="zh-CN"/>
        </w:rPr>
        <w:t>(款)提租补贴(项)：</w:t>
      </w:r>
      <w:r>
        <w:rPr>
          <w:rFonts w:hint="eastAsia" w:ascii="仿宋" w:hAnsi="仿宋" w:eastAsia="仿宋" w:cs="仿宋"/>
          <w:spacing w:val="-5"/>
          <w:sz w:val="32"/>
          <w:szCs w:val="32"/>
          <w:lang w:val="en-US" w:eastAsia="zh-CN"/>
        </w:rPr>
        <w:t>反映按房改政策规定，行政事业单位向职工（含离退休人员）发放的提租补贴。</w:t>
      </w:r>
    </w:p>
    <w:p w14:paraId="604D0E74">
      <w:pPr>
        <w:spacing w:before="55" w:line="336" w:lineRule="auto"/>
        <w:ind w:left="6" w:firstLine="698"/>
        <w:rPr>
          <w:rFonts w:ascii="仿宋" w:hAnsi="仿宋" w:eastAsia="仿宋" w:cs="仿宋"/>
          <w:spacing w:val="-1"/>
          <w:sz w:val="32"/>
          <w:szCs w:val="32"/>
          <w:lang w:eastAsia="zh-CN"/>
        </w:rPr>
      </w:pPr>
      <w:r>
        <w:rPr>
          <w:rFonts w:ascii="仿宋" w:hAnsi="仿宋" w:eastAsia="仿宋" w:cs="仿宋"/>
          <w:spacing w:val="-7"/>
          <w:sz w:val="32"/>
          <w:szCs w:val="32"/>
          <w:lang w:eastAsia="zh-CN"/>
        </w:rPr>
        <w:t>(三)基本支出：指为保障机构正常运转、完成日</w:t>
      </w:r>
      <w:r>
        <w:rPr>
          <w:rFonts w:ascii="仿宋" w:hAnsi="仿宋" w:eastAsia="仿宋" w:cs="仿宋"/>
          <w:spacing w:val="-8"/>
          <w:sz w:val="32"/>
          <w:szCs w:val="32"/>
          <w:lang w:eastAsia="zh-CN"/>
        </w:rPr>
        <w:t>常工作任</w:t>
      </w:r>
      <w:r>
        <w:rPr>
          <w:rFonts w:ascii="仿宋" w:hAnsi="仿宋" w:eastAsia="仿宋" w:cs="仿宋"/>
          <w:sz w:val="32"/>
          <w:szCs w:val="32"/>
          <w:lang w:eastAsia="zh-CN"/>
        </w:rPr>
        <w:t xml:space="preserve"> </w:t>
      </w:r>
      <w:r>
        <w:rPr>
          <w:rFonts w:ascii="仿宋" w:hAnsi="仿宋" w:eastAsia="仿宋" w:cs="仿宋"/>
          <w:spacing w:val="-1"/>
          <w:sz w:val="32"/>
          <w:szCs w:val="32"/>
          <w:lang w:eastAsia="zh-CN"/>
        </w:rPr>
        <w:t>务而发生的人员支出和公用支出。</w:t>
      </w:r>
    </w:p>
    <w:p w14:paraId="3293C13D">
      <w:pPr>
        <w:spacing w:before="55" w:line="336" w:lineRule="auto"/>
        <w:ind w:left="6" w:firstLine="698"/>
        <w:rPr>
          <w:rFonts w:hint="eastAsia" w:ascii="仿宋" w:hAnsi="仿宋" w:eastAsia="仿宋" w:cs="仿宋"/>
          <w:sz w:val="32"/>
          <w:szCs w:val="32"/>
          <w:lang w:eastAsia="zh-CN"/>
        </w:rPr>
      </w:pPr>
      <w:r>
        <w:rPr>
          <w:rFonts w:ascii="仿宋" w:hAnsi="仿宋" w:eastAsia="仿宋" w:cs="仿宋"/>
          <w:spacing w:val="-7"/>
          <w:sz w:val="32"/>
          <w:szCs w:val="32"/>
          <w:lang w:eastAsia="zh-CN"/>
        </w:rPr>
        <w:t>(四)项目支出：指在基本支出之外为完成特定行</w:t>
      </w:r>
      <w:r>
        <w:rPr>
          <w:rFonts w:ascii="仿宋" w:hAnsi="仿宋" w:eastAsia="仿宋" w:cs="仿宋"/>
          <w:spacing w:val="-8"/>
          <w:sz w:val="32"/>
          <w:szCs w:val="32"/>
          <w:lang w:eastAsia="zh-CN"/>
        </w:rPr>
        <w:t>政任务或</w:t>
      </w:r>
      <w:r>
        <w:rPr>
          <w:rFonts w:ascii="仿宋" w:hAnsi="仿宋" w:eastAsia="仿宋" w:cs="仿宋"/>
          <w:sz w:val="32"/>
          <w:szCs w:val="32"/>
          <w:lang w:eastAsia="zh-CN"/>
        </w:rPr>
        <w:t xml:space="preserve"> </w:t>
      </w:r>
      <w:r>
        <w:rPr>
          <w:rFonts w:ascii="仿宋" w:hAnsi="仿宋" w:eastAsia="仿宋" w:cs="仿宋"/>
          <w:spacing w:val="-2"/>
          <w:sz w:val="32"/>
          <w:szCs w:val="32"/>
          <w:lang w:eastAsia="zh-CN"/>
        </w:rPr>
        <w:t>事业发展目标所发生的支出。</w:t>
      </w:r>
    </w:p>
    <w:p w14:paraId="4315AEDB">
      <w:pPr>
        <w:spacing w:before="55" w:line="336" w:lineRule="auto"/>
        <w:ind w:left="6" w:firstLine="698"/>
        <w:rPr>
          <w:rFonts w:hint="eastAsia" w:ascii="仿宋" w:hAnsi="仿宋" w:eastAsia="仿宋" w:cs="仿宋"/>
          <w:sz w:val="32"/>
          <w:szCs w:val="32"/>
          <w:lang w:eastAsia="zh-CN"/>
        </w:rPr>
      </w:pPr>
      <w:r>
        <w:rPr>
          <w:rFonts w:ascii="仿宋" w:hAnsi="仿宋" w:eastAsia="仿宋" w:cs="仿宋"/>
          <w:spacing w:val="-3"/>
          <w:sz w:val="32"/>
          <w:szCs w:val="32"/>
          <w:lang w:eastAsia="zh-CN"/>
        </w:rPr>
        <w:t>(</w:t>
      </w:r>
      <w:r>
        <w:rPr>
          <w:rFonts w:hint="eastAsia" w:ascii="仿宋" w:hAnsi="仿宋" w:eastAsia="仿宋" w:cs="仿宋"/>
          <w:spacing w:val="-3"/>
          <w:sz w:val="32"/>
          <w:szCs w:val="32"/>
          <w:lang w:eastAsia="zh-CN"/>
        </w:rPr>
        <w:t>五</w:t>
      </w:r>
      <w:r>
        <w:rPr>
          <w:rFonts w:ascii="仿宋" w:hAnsi="仿宋" w:eastAsia="仿宋" w:cs="仿宋"/>
          <w:spacing w:val="-3"/>
          <w:sz w:val="32"/>
          <w:szCs w:val="32"/>
          <w:lang w:eastAsia="zh-CN"/>
        </w:rPr>
        <w:t>)</w:t>
      </w:r>
      <w:r>
        <w:rPr>
          <w:rFonts w:ascii="仿宋" w:hAnsi="仿宋" w:eastAsia="仿宋" w:cs="仿宋"/>
          <w:spacing w:val="-111"/>
          <w:sz w:val="32"/>
          <w:szCs w:val="32"/>
          <w:lang w:eastAsia="zh-CN"/>
        </w:rPr>
        <w:t xml:space="preserve"> </w:t>
      </w:r>
      <w:r>
        <w:rPr>
          <w:rFonts w:ascii="仿宋" w:hAnsi="仿宋" w:eastAsia="仿宋" w:cs="仿宋"/>
          <w:spacing w:val="-3"/>
          <w:sz w:val="32"/>
          <w:szCs w:val="32"/>
          <w:lang w:eastAsia="zh-CN"/>
        </w:rPr>
        <w:t>“</w:t>
      </w:r>
      <w:r>
        <w:rPr>
          <w:rFonts w:ascii="仿宋" w:hAnsi="仿宋" w:eastAsia="仿宋" w:cs="仿宋"/>
          <w:spacing w:val="-124"/>
          <w:sz w:val="32"/>
          <w:szCs w:val="32"/>
          <w:lang w:eastAsia="zh-CN"/>
        </w:rPr>
        <w:t xml:space="preserve"> </w:t>
      </w:r>
      <w:r>
        <w:rPr>
          <w:rFonts w:ascii="仿宋" w:hAnsi="仿宋" w:eastAsia="仿宋" w:cs="仿宋"/>
          <w:spacing w:val="-3"/>
          <w:sz w:val="32"/>
          <w:szCs w:val="32"/>
          <w:lang w:eastAsia="zh-CN"/>
        </w:rPr>
        <w:t>三公”经费：纳入市级财政预决算管理的</w:t>
      </w:r>
      <w:r>
        <w:rPr>
          <w:rFonts w:ascii="仿宋" w:hAnsi="仿宋" w:eastAsia="仿宋" w:cs="仿宋"/>
          <w:spacing w:val="-118"/>
          <w:sz w:val="32"/>
          <w:szCs w:val="32"/>
          <w:lang w:eastAsia="zh-CN"/>
        </w:rPr>
        <w:t xml:space="preserve"> </w:t>
      </w:r>
      <w:r>
        <w:rPr>
          <w:rFonts w:ascii="仿宋" w:hAnsi="仿宋" w:eastAsia="仿宋" w:cs="仿宋"/>
          <w:spacing w:val="-3"/>
          <w:sz w:val="32"/>
          <w:szCs w:val="32"/>
          <w:lang w:eastAsia="zh-CN"/>
        </w:rPr>
        <w:t>“</w:t>
      </w:r>
      <w:r>
        <w:rPr>
          <w:rFonts w:ascii="仿宋" w:hAnsi="仿宋" w:eastAsia="仿宋" w:cs="仿宋"/>
          <w:spacing w:val="-124"/>
          <w:sz w:val="32"/>
          <w:szCs w:val="32"/>
          <w:lang w:eastAsia="zh-CN"/>
        </w:rPr>
        <w:t xml:space="preserve"> </w:t>
      </w:r>
      <w:r>
        <w:rPr>
          <w:rFonts w:ascii="仿宋" w:hAnsi="仿宋" w:eastAsia="仿宋" w:cs="仿宋"/>
          <w:spacing w:val="-3"/>
          <w:sz w:val="32"/>
          <w:szCs w:val="32"/>
          <w:lang w:eastAsia="zh-CN"/>
        </w:rPr>
        <w:t>三公”</w:t>
      </w:r>
      <w:r>
        <w:rPr>
          <w:rFonts w:ascii="仿宋" w:hAnsi="仿宋" w:eastAsia="仿宋" w:cs="仿宋"/>
          <w:sz w:val="32"/>
          <w:szCs w:val="32"/>
          <w:lang w:eastAsia="zh-CN"/>
        </w:rPr>
        <w:t xml:space="preserve"> </w:t>
      </w:r>
      <w:r>
        <w:rPr>
          <w:rFonts w:ascii="仿宋" w:hAnsi="仿宋" w:eastAsia="仿宋" w:cs="仿宋"/>
          <w:spacing w:val="-5"/>
          <w:sz w:val="32"/>
          <w:szCs w:val="32"/>
          <w:lang w:eastAsia="zh-CN"/>
        </w:rPr>
        <w:t>经费，是指市直部门用财政拨款安排的因公出国(境)费、公务用</w:t>
      </w:r>
      <w:r>
        <w:rPr>
          <w:rFonts w:ascii="仿宋" w:hAnsi="仿宋" w:eastAsia="仿宋" w:cs="仿宋"/>
          <w:spacing w:val="2"/>
          <w:sz w:val="32"/>
          <w:szCs w:val="32"/>
          <w:lang w:eastAsia="zh-CN"/>
        </w:rPr>
        <w:t xml:space="preserve">  </w:t>
      </w:r>
      <w:r>
        <w:rPr>
          <w:rFonts w:ascii="仿宋" w:hAnsi="仿宋" w:eastAsia="仿宋" w:cs="仿宋"/>
          <w:spacing w:val="-8"/>
          <w:sz w:val="32"/>
          <w:szCs w:val="32"/>
          <w:lang w:eastAsia="zh-CN"/>
        </w:rPr>
        <w:t>车购置及运行维护费和公务接待费。其中，因公出国</w:t>
      </w:r>
      <w:r>
        <w:rPr>
          <w:rFonts w:ascii="仿宋" w:hAnsi="仿宋" w:eastAsia="仿宋" w:cs="仿宋"/>
          <w:spacing w:val="-65"/>
          <w:sz w:val="32"/>
          <w:szCs w:val="32"/>
          <w:lang w:eastAsia="zh-CN"/>
        </w:rPr>
        <w:t xml:space="preserve"> </w:t>
      </w:r>
      <w:r>
        <w:rPr>
          <w:rFonts w:ascii="仿宋" w:hAnsi="仿宋" w:eastAsia="仿宋" w:cs="仿宋"/>
          <w:spacing w:val="-8"/>
          <w:sz w:val="32"/>
          <w:szCs w:val="32"/>
          <w:lang w:eastAsia="zh-CN"/>
        </w:rPr>
        <w:t>(境)费反映</w:t>
      </w:r>
      <w:r>
        <w:rPr>
          <w:rFonts w:ascii="仿宋" w:hAnsi="仿宋" w:eastAsia="仿宋" w:cs="仿宋"/>
          <w:spacing w:val="-5"/>
          <w:sz w:val="32"/>
          <w:szCs w:val="32"/>
          <w:lang w:eastAsia="zh-CN"/>
        </w:rPr>
        <w:t>单位公务出国(境)的国际旅费、国外城市间交通费、住宿费、伙</w:t>
      </w:r>
      <w:r>
        <w:rPr>
          <w:rFonts w:ascii="仿宋" w:hAnsi="仿宋" w:eastAsia="仿宋" w:cs="仿宋"/>
          <w:spacing w:val="10"/>
          <w:sz w:val="32"/>
          <w:szCs w:val="32"/>
          <w:lang w:eastAsia="zh-CN"/>
        </w:rPr>
        <w:t xml:space="preserve"> </w:t>
      </w:r>
      <w:r>
        <w:rPr>
          <w:rFonts w:ascii="仿宋" w:hAnsi="仿宋" w:eastAsia="仿宋" w:cs="仿宋"/>
          <w:spacing w:val="-5"/>
          <w:sz w:val="32"/>
          <w:szCs w:val="32"/>
          <w:lang w:eastAsia="zh-CN"/>
        </w:rPr>
        <w:t>食费、培训费、公杂费等支出；公务用车购置及运行维护费反映</w:t>
      </w:r>
      <w:r>
        <w:rPr>
          <w:rFonts w:ascii="仿宋" w:hAnsi="仿宋" w:eastAsia="仿宋" w:cs="仿宋"/>
          <w:spacing w:val="13"/>
          <w:sz w:val="32"/>
          <w:szCs w:val="32"/>
          <w:lang w:eastAsia="zh-CN"/>
        </w:rPr>
        <w:t xml:space="preserve"> </w:t>
      </w:r>
      <w:r>
        <w:rPr>
          <w:rFonts w:ascii="仿宋" w:hAnsi="仿宋" w:eastAsia="仿宋" w:cs="仿宋"/>
          <w:spacing w:val="-7"/>
          <w:sz w:val="32"/>
          <w:szCs w:val="32"/>
          <w:lang w:eastAsia="zh-CN"/>
        </w:rPr>
        <w:t>单位公务用车购置支出</w:t>
      </w:r>
      <w:r>
        <w:rPr>
          <w:rFonts w:ascii="仿宋" w:hAnsi="仿宋" w:eastAsia="仿宋" w:cs="仿宋"/>
          <w:spacing w:val="-80"/>
          <w:sz w:val="32"/>
          <w:szCs w:val="32"/>
          <w:lang w:eastAsia="zh-CN"/>
        </w:rPr>
        <w:t xml:space="preserve"> </w:t>
      </w:r>
      <w:r>
        <w:rPr>
          <w:rFonts w:ascii="仿宋" w:hAnsi="仿宋" w:eastAsia="仿宋" w:cs="仿宋"/>
          <w:spacing w:val="-7"/>
          <w:sz w:val="32"/>
          <w:szCs w:val="32"/>
          <w:lang w:eastAsia="zh-CN"/>
        </w:rPr>
        <w:t>(含车辆购置税、牌照</w:t>
      </w:r>
      <w:r>
        <w:rPr>
          <w:rFonts w:ascii="仿宋" w:hAnsi="仿宋" w:eastAsia="仿宋" w:cs="仿宋"/>
          <w:spacing w:val="-8"/>
          <w:sz w:val="32"/>
          <w:szCs w:val="32"/>
          <w:lang w:eastAsia="zh-CN"/>
        </w:rPr>
        <w:t>费)及燃料费、维修</w:t>
      </w:r>
      <w:r>
        <w:rPr>
          <w:rFonts w:ascii="仿宋" w:hAnsi="仿宋" w:eastAsia="仿宋" w:cs="仿宋"/>
          <w:sz w:val="32"/>
          <w:szCs w:val="32"/>
          <w:lang w:eastAsia="zh-CN"/>
        </w:rPr>
        <w:t xml:space="preserve"> </w:t>
      </w:r>
      <w:r>
        <w:rPr>
          <w:rFonts w:ascii="仿宋" w:hAnsi="仿宋" w:eastAsia="仿宋" w:cs="仿宋"/>
          <w:spacing w:val="-5"/>
          <w:sz w:val="32"/>
          <w:szCs w:val="32"/>
          <w:lang w:eastAsia="zh-CN"/>
        </w:rPr>
        <w:t>费、过桥过路费、保险费、安全奖励费用等支出；公务接待费反</w:t>
      </w:r>
      <w:r>
        <w:rPr>
          <w:rFonts w:ascii="仿宋" w:hAnsi="仿宋" w:eastAsia="仿宋" w:cs="仿宋"/>
          <w:spacing w:val="3"/>
          <w:sz w:val="32"/>
          <w:szCs w:val="32"/>
          <w:lang w:eastAsia="zh-CN"/>
        </w:rPr>
        <w:t xml:space="preserve"> </w:t>
      </w:r>
      <w:r>
        <w:rPr>
          <w:rFonts w:ascii="仿宋" w:hAnsi="仿宋" w:eastAsia="仿宋" w:cs="仿宋"/>
          <w:spacing w:val="-1"/>
          <w:sz w:val="32"/>
          <w:szCs w:val="32"/>
          <w:lang w:eastAsia="zh-CN"/>
        </w:rPr>
        <w:t>映单位按规定开支的各类公务接待(含外宾接待)费用。</w:t>
      </w:r>
    </w:p>
    <w:p w14:paraId="0EB124FD">
      <w:pPr>
        <w:spacing w:before="53" w:line="218" w:lineRule="auto"/>
        <w:ind w:left="701"/>
        <w:rPr>
          <w:rFonts w:hint="eastAsia" w:ascii="仿宋" w:hAnsi="仿宋" w:eastAsia="仿宋" w:cs="仿宋"/>
          <w:sz w:val="32"/>
          <w:szCs w:val="32"/>
          <w:lang w:eastAsia="zh-CN"/>
        </w:rPr>
      </w:pPr>
      <w:r>
        <w:rPr>
          <w:rFonts w:ascii="仿宋" w:hAnsi="仿宋" w:eastAsia="仿宋" w:cs="仿宋"/>
          <w:spacing w:val="-8"/>
          <w:sz w:val="32"/>
          <w:szCs w:val="32"/>
          <w:lang w:eastAsia="zh-CN"/>
        </w:rPr>
        <w:t>(</w:t>
      </w:r>
      <w:r>
        <w:rPr>
          <w:rFonts w:hint="eastAsia" w:ascii="仿宋" w:hAnsi="仿宋" w:eastAsia="仿宋" w:cs="仿宋"/>
          <w:spacing w:val="-8"/>
          <w:sz w:val="32"/>
          <w:szCs w:val="32"/>
          <w:lang w:eastAsia="zh-CN"/>
        </w:rPr>
        <w:t>六</w:t>
      </w:r>
      <w:r>
        <w:rPr>
          <w:rFonts w:ascii="仿宋" w:hAnsi="仿宋" w:eastAsia="仿宋" w:cs="仿宋"/>
          <w:spacing w:val="-8"/>
          <w:sz w:val="32"/>
          <w:szCs w:val="32"/>
          <w:lang w:eastAsia="zh-CN"/>
        </w:rPr>
        <w:t>)其他专用名词。</w:t>
      </w:r>
    </w:p>
    <w:p w14:paraId="3B0C47DA">
      <w:pPr>
        <w:spacing w:before="143" w:line="222" w:lineRule="auto"/>
        <w:ind w:firstLine="1712" w:firstLineChars="400"/>
        <w:outlineLvl w:val="3"/>
        <w:rPr>
          <w:rFonts w:hint="eastAsia" w:ascii="黑体" w:hAnsi="黑体" w:eastAsia="黑体" w:cs="黑体"/>
          <w:sz w:val="44"/>
          <w:szCs w:val="44"/>
          <w:lang w:eastAsia="zh-CN"/>
        </w:rPr>
      </w:pPr>
      <w:r>
        <w:rPr>
          <w:rFonts w:ascii="黑体" w:hAnsi="黑体" w:eastAsia="黑体" w:cs="黑体"/>
          <w:spacing w:val="-6"/>
          <w:sz w:val="44"/>
          <w:szCs w:val="44"/>
          <w:lang w:eastAsia="zh-CN"/>
        </w:rPr>
        <w:t>第六部分</w:t>
      </w:r>
      <w:r>
        <w:rPr>
          <w:rFonts w:ascii="黑体" w:hAnsi="黑体" w:eastAsia="黑体" w:cs="黑体"/>
          <w:spacing w:val="21"/>
          <w:sz w:val="44"/>
          <w:szCs w:val="44"/>
          <w:lang w:eastAsia="zh-CN"/>
        </w:rPr>
        <w:t xml:space="preserve">  </w:t>
      </w:r>
      <w:r>
        <w:rPr>
          <w:rFonts w:ascii="黑体" w:hAnsi="黑体" w:eastAsia="黑体" w:cs="黑体"/>
          <w:spacing w:val="-6"/>
          <w:sz w:val="44"/>
          <w:szCs w:val="44"/>
          <w:lang w:eastAsia="zh-CN"/>
        </w:rPr>
        <w:t>附件</w:t>
      </w:r>
    </w:p>
    <w:p w14:paraId="3AB38C1E">
      <w:pPr>
        <w:spacing w:before="215" w:line="284" w:lineRule="auto"/>
        <w:ind w:right="344"/>
        <w:rPr>
          <w:rFonts w:ascii="黑体" w:hAnsi="黑体" w:eastAsia="黑体" w:cs="黑体"/>
          <w:spacing w:val="-2"/>
          <w:sz w:val="32"/>
          <w:szCs w:val="32"/>
          <w:lang w:eastAsia="zh-CN"/>
        </w:rPr>
      </w:pPr>
      <w:r>
        <w:rPr>
          <w:rFonts w:hint="eastAsia" w:ascii="黑体" w:hAnsi="黑体" w:eastAsia="黑体" w:cs="黑体"/>
          <w:spacing w:val="-2"/>
          <w:sz w:val="32"/>
          <w:szCs w:val="32"/>
          <w:lang w:eastAsia="zh-CN"/>
        </w:rPr>
        <w:t>一</w:t>
      </w:r>
      <w:r>
        <w:rPr>
          <w:rFonts w:ascii="黑体" w:hAnsi="黑体" w:eastAsia="黑体" w:cs="黑体"/>
          <w:spacing w:val="-2"/>
          <w:sz w:val="32"/>
          <w:szCs w:val="32"/>
          <w:lang w:eastAsia="zh-CN"/>
        </w:rPr>
        <w:t>、2023</w:t>
      </w:r>
      <w:r>
        <w:rPr>
          <w:rFonts w:ascii="黑体" w:hAnsi="黑体" w:eastAsia="黑体" w:cs="黑体"/>
          <w:spacing w:val="-49"/>
          <w:sz w:val="32"/>
          <w:szCs w:val="32"/>
          <w:lang w:eastAsia="zh-CN"/>
        </w:rPr>
        <w:t xml:space="preserve"> </w:t>
      </w:r>
      <w:r>
        <w:rPr>
          <w:rFonts w:ascii="黑体" w:hAnsi="黑体" w:eastAsia="黑体" w:cs="黑体"/>
          <w:spacing w:val="-2"/>
          <w:sz w:val="32"/>
          <w:szCs w:val="32"/>
          <w:lang w:eastAsia="zh-CN"/>
        </w:rPr>
        <w:t>年度</w:t>
      </w:r>
      <w:r>
        <w:rPr>
          <w:rFonts w:hint="eastAsia" w:ascii="黑体" w:hAnsi="黑体" w:eastAsia="黑体" w:cs="黑体"/>
          <w:spacing w:val="-1"/>
          <w:sz w:val="32"/>
          <w:szCs w:val="32"/>
          <w:u w:val="none"/>
          <w:lang w:eastAsia="zh-CN"/>
        </w:rPr>
        <w:t>武汉市蔡甸区医疗保障基金核查中心</w:t>
      </w:r>
      <w:r>
        <w:rPr>
          <w:rFonts w:ascii="黑体" w:hAnsi="黑体" w:eastAsia="黑体" w:cs="黑体"/>
          <w:spacing w:val="-2"/>
          <w:sz w:val="32"/>
          <w:szCs w:val="32"/>
          <w:lang w:eastAsia="zh-CN"/>
        </w:rPr>
        <w:t>项目绩效自评表/结果(摘要版)</w:t>
      </w:r>
    </w:p>
    <w:p w14:paraId="4D17A3B4">
      <w:pPr>
        <w:pStyle w:val="5"/>
        <w:rPr>
          <w:rFonts w:hint="eastAsia"/>
          <w:lang w:eastAsia="zh-CN"/>
        </w:rPr>
      </w:pPr>
      <w:r>
        <w:drawing>
          <wp:anchor distT="0" distB="0" distL="114300" distR="114300" simplePos="0" relativeHeight="251672576" behindDoc="1" locked="0" layoutInCell="1" allowOverlap="1">
            <wp:simplePos x="0" y="0"/>
            <wp:positionH relativeFrom="column">
              <wp:posOffset>-554990</wp:posOffset>
            </wp:positionH>
            <wp:positionV relativeFrom="paragraph">
              <wp:posOffset>191135</wp:posOffset>
            </wp:positionV>
            <wp:extent cx="5250180" cy="4376420"/>
            <wp:effectExtent l="0" t="0" r="7620" b="5080"/>
            <wp:wrapTight wrapText="bothSides">
              <wp:wrapPolygon>
                <wp:start x="0" y="0"/>
                <wp:lineTo x="0" y="21531"/>
                <wp:lineTo x="21553" y="21531"/>
                <wp:lineTo x="2155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5250180" cy="4376420"/>
                    </a:xfrm>
                    <a:prstGeom prst="rect">
                      <a:avLst/>
                    </a:prstGeom>
                    <a:noFill/>
                    <a:ln>
                      <a:noFill/>
                    </a:ln>
                  </pic:spPr>
                </pic:pic>
              </a:graphicData>
            </a:graphic>
          </wp:anchor>
        </w:drawing>
      </w:r>
    </w:p>
    <w:p w14:paraId="36A1C092">
      <w:pPr>
        <w:spacing w:before="1"/>
      </w:pPr>
    </w:p>
    <w:p w14:paraId="02AE5536">
      <w:pPr>
        <w:spacing w:before="1"/>
      </w:pPr>
    </w:p>
    <w:p w14:paraId="1DCFA3F7">
      <w:pPr>
        <w:spacing w:before="1"/>
      </w:pPr>
    </w:p>
    <w:p w14:paraId="6CE18588">
      <w:pPr>
        <w:spacing w:before="1"/>
      </w:pPr>
    </w:p>
    <w:p w14:paraId="3BCCE374">
      <w:pPr>
        <w:spacing w:before="1"/>
      </w:pPr>
    </w:p>
    <w:sectPr>
      <w:footerReference r:id="rId3" w:type="default"/>
      <w:pgSz w:w="11900" w:h="16840"/>
      <w:pgMar w:top="1431" w:right="1580" w:bottom="400" w:left="153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00"/>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9BC41">
    <w:pPr>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B5140"/>
    <w:multiLevelType w:val="singleLevel"/>
    <w:tmpl w:val="A30B514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wOGRmNjkzOTVjMmU4YmIyOWUyMjk4NmEyMDA2NTYifQ=="/>
  </w:docVars>
  <w:rsids>
    <w:rsidRoot w:val="00FB262E"/>
    <w:rsid w:val="0004130A"/>
    <w:rsid w:val="000854D1"/>
    <w:rsid w:val="000C69C2"/>
    <w:rsid w:val="00176C38"/>
    <w:rsid w:val="00180CEE"/>
    <w:rsid w:val="001B1EDD"/>
    <w:rsid w:val="0023150C"/>
    <w:rsid w:val="00233D3D"/>
    <w:rsid w:val="00260844"/>
    <w:rsid w:val="00283BE1"/>
    <w:rsid w:val="0028540D"/>
    <w:rsid w:val="002919AC"/>
    <w:rsid w:val="00344AFE"/>
    <w:rsid w:val="0038723C"/>
    <w:rsid w:val="003F2235"/>
    <w:rsid w:val="00406BBB"/>
    <w:rsid w:val="004344EA"/>
    <w:rsid w:val="004474BC"/>
    <w:rsid w:val="00456792"/>
    <w:rsid w:val="005545A7"/>
    <w:rsid w:val="00596C36"/>
    <w:rsid w:val="005B2858"/>
    <w:rsid w:val="00612A81"/>
    <w:rsid w:val="00687BCE"/>
    <w:rsid w:val="006D5193"/>
    <w:rsid w:val="006D7640"/>
    <w:rsid w:val="006F09FA"/>
    <w:rsid w:val="00724514"/>
    <w:rsid w:val="0075458A"/>
    <w:rsid w:val="007658E6"/>
    <w:rsid w:val="00774EDD"/>
    <w:rsid w:val="007F62C7"/>
    <w:rsid w:val="00813E50"/>
    <w:rsid w:val="008515EE"/>
    <w:rsid w:val="008C413F"/>
    <w:rsid w:val="008F6524"/>
    <w:rsid w:val="00913F7E"/>
    <w:rsid w:val="00961131"/>
    <w:rsid w:val="009708C3"/>
    <w:rsid w:val="009A52CE"/>
    <w:rsid w:val="009E041E"/>
    <w:rsid w:val="009E0A82"/>
    <w:rsid w:val="009E13B0"/>
    <w:rsid w:val="009F2B6E"/>
    <w:rsid w:val="00A469E9"/>
    <w:rsid w:val="00A86EA2"/>
    <w:rsid w:val="00AA2BDF"/>
    <w:rsid w:val="00AD182B"/>
    <w:rsid w:val="00AE34D2"/>
    <w:rsid w:val="00B537A2"/>
    <w:rsid w:val="00B9471C"/>
    <w:rsid w:val="00BA0DB8"/>
    <w:rsid w:val="00BA1D0B"/>
    <w:rsid w:val="00BA3272"/>
    <w:rsid w:val="00BA58B3"/>
    <w:rsid w:val="00BD07F6"/>
    <w:rsid w:val="00BE1467"/>
    <w:rsid w:val="00C552BA"/>
    <w:rsid w:val="00C94073"/>
    <w:rsid w:val="00CC02B2"/>
    <w:rsid w:val="00D2476D"/>
    <w:rsid w:val="00DC1612"/>
    <w:rsid w:val="00E21C9B"/>
    <w:rsid w:val="00E57C28"/>
    <w:rsid w:val="00E63A60"/>
    <w:rsid w:val="00E86480"/>
    <w:rsid w:val="00F05792"/>
    <w:rsid w:val="00F26C8C"/>
    <w:rsid w:val="00FA02EF"/>
    <w:rsid w:val="00FB262E"/>
    <w:rsid w:val="00FD617C"/>
    <w:rsid w:val="00FE37A5"/>
    <w:rsid w:val="00FE5EC0"/>
    <w:rsid w:val="00FF164D"/>
    <w:rsid w:val="00FF4536"/>
    <w:rsid w:val="19C97504"/>
    <w:rsid w:val="1D8E80A5"/>
    <w:rsid w:val="25E7217A"/>
    <w:rsid w:val="3FD649EF"/>
    <w:rsid w:val="47880332"/>
    <w:rsid w:val="4C377CAB"/>
    <w:rsid w:val="542D29C8"/>
    <w:rsid w:val="5F9F2EAD"/>
    <w:rsid w:val="7AE25583"/>
    <w:rsid w:val="7BAE5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14:ligatures w14:val="none"/>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qFormat/>
    <w:uiPriority w:val="0"/>
    <w:rPr>
      <w:rFonts w:ascii="仿宋" w:hAnsi="仿宋" w:eastAsia="仿宋" w:cs="仿宋"/>
      <w:sz w:val="32"/>
      <w:szCs w:val="32"/>
    </w:rPr>
  </w:style>
  <w:style w:type="paragraph" w:styleId="3">
    <w:name w:val="footer"/>
    <w:basedOn w:val="1"/>
    <w:link w:val="12"/>
    <w:unhideWhenUsed/>
    <w:qFormat/>
    <w:uiPriority w:val="99"/>
    <w:pPr>
      <w:tabs>
        <w:tab w:val="center" w:pos="4153"/>
        <w:tab w:val="right" w:pos="8306"/>
      </w:tabs>
    </w:pPr>
    <w:rPr>
      <w:sz w:val="18"/>
      <w:szCs w:val="18"/>
    </w:rPr>
  </w:style>
  <w:style w:type="paragraph" w:styleId="4">
    <w:name w:val="header"/>
    <w:basedOn w:val="1"/>
    <w:link w:val="11"/>
    <w:unhideWhenUsed/>
    <w:qFormat/>
    <w:uiPriority w:val="99"/>
    <w:pPr>
      <w:tabs>
        <w:tab w:val="center" w:pos="4153"/>
        <w:tab w:val="right" w:pos="8306"/>
      </w:tabs>
      <w:jc w:val="center"/>
    </w:pPr>
    <w:rPr>
      <w:sz w:val="18"/>
      <w:szCs w:val="18"/>
    </w:rPr>
  </w:style>
  <w:style w:type="paragraph" w:styleId="5">
    <w:name w:val="List"/>
    <w:basedOn w:val="1"/>
    <w:qFormat/>
    <w:uiPriority w:val="99"/>
    <w:pPr>
      <w:ind w:left="200" w:hanging="200" w:hangingChars="200"/>
      <w:contextualSpacing/>
    </w:pPr>
    <w:rPr>
      <w:rFonts w:eastAsia="方正仿宋简体"/>
      <w:sz w:val="32"/>
    </w:rPr>
  </w:style>
  <w:style w:type="character" w:customStyle="1" w:styleId="8">
    <w:name w:val="正文文本 字符"/>
    <w:basedOn w:val="7"/>
    <w:link w:val="2"/>
    <w:semiHidden/>
    <w:qFormat/>
    <w:uiPriority w:val="0"/>
    <w:rPr>
      <w:rFonts w:ascii="仿宋" w:hAnsi="仿宋" w:eastAsia="仿宋" w:cs="仿宋"/>
      <w:snapToGrid w:val="0"/>
      <w:color w:val="000000"/>
      <w:kern w:val="0"/>
      <w:sz w:val="32"/>
      <w:szCs w:val="32"/>
      <w:lang w:eastAsia="en-US"/>
      <w14:ligatures w14:val="none"/>
    </w:rPr>
  </w:style>
  <w:style w:type="table" w:customStyle="1" w:styleId="9">
    <w:name w:val="Table Normal"/>
    <w:semiHidden/>
    <w:unhideWhenUsed/>
    <w:qFormat/>
    <w:uiPriority w:val="0"/>
    <w:rPr>
      <w:rFonts w:ascii="Arial" w:hAnsi="Arial" w:cs="Arial"/>
      <w:kern w:val="0"/>
      <w:sz w:val="20"/>
      <w:szCs w:val="20"/>
      <w14:ligatures w14:val="none"/>
    </w:rPr>
    <w:tblPr>
      <w:tblCellMar>
        <w:top w:w="0" w:type="dxa"/>
        <w:left w:w="0" w:type="dxa"/>
        <w:bottom w:w="0" w:type="dxa"/>
        <w:right w:w="0" w:type="dxa"/>
      </w:tblCellMar>
    </w:tblPr>
  </w:style>
  <w:style w:type="paragraph" w:customStyle="1" w:styleId="10">
    <w:name w:val="Table Text"/>
    <w:basedOn w:val="1"/>
    <w:semiHidden/>
    <w:qFormat/>
    <w:uiPriority w:val="0"/>
  </w:style>
  <w:style w:type="character" w:customStyle="1" w:styleId="11">
    <w:name w:val="页眉 字符"/>
    <w:basedOn w:val="7"/>
    <w:link w:val="4"/>
    <w:qFormat/>
    <w:uiPriority w:val="99"/>
    <w:rPr>
      <w:rFonts w:ascii="Arial" w:hAnsi="Arial" w:eastAsia="Arial" w:cs="Arial"/>
      <w:snapToGrid w:val="0"/>
      <w:color w:val="000000"/>
      <w:kern w:val="0"/>
      <w:sz w:val="18"/>
      <w:szCs w:val="18"/>
      <w:lang w:eastAsia="en-US"/>
      <w14:ligatures w14:val="none"/>
    </w:rPr>
  </w:style>
  <w:style w:type="character" w:customStyle="1" w:styleId="12">
    <w:name w:val="页脚 字符"/>
    <w:basedOn w:val="7"/>
    <w:link w:val="3"/>
    <w:qFormat/>
    <w:uiPriority w:val="99"/>
    <w:rPr>
      <w:rFonts w:ascii="Arial" w:hAnsi="Arial" w:eastAsia="Arial" w:cs="Arial"/>
      <w:snapToGrid w:val="0"/>
      <w:color w:val="000000"/>
      <w:kern w:val="0"/>
      <w:sz w:val="18"/>
      <w:szCs w:val="18"/>
      <w:lang w:eastAsia="en-US"/>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3622</Words>
  <Characters>4020</Characters>
  <Lines>56</Lines>
  <Paragraphs>15</Paragraphs>
  <TotalTime>1</TotalTime>
  <ScaleCrop>false</ScaleCrop>
  <LinksUpToDate>false</LinksUpToDate>
  <CharactersWithSpaces>4153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2024-08-21T01:33:00Z</dcterms:created>
  <dc:creator>德星 曾</dc:creator>
  <cp:lastModifiedBy>溜溜☄</cp:lastModifiedBy>
  <dcterms:modified xsi:type="dcterms:W3CDTF">2024-11-11T01:15:36Z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6B83D330D2844D3A83675BAD48FD33CA_12</vt:lpwstr>
  </property>
</Properties>
</file>