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1FCE8">
      <w:pPr>
        <w:pStyle w:val="2"/>
        <w:keepNext/>
        <w:keepLines/>
        <w:pageBreakBefore w:val="0"/>
        <w:widowControl w:val="0"/>
        <w:kinsoku/>
        <w:wordWrap/>
        <w:overflowPunct/>
        <w:topLinePunct w:val="0"/>
        <w:autoSpaceDE/>
        <w:autoSpaceDN/>
        <w:bidi w:val="0"/>
        <w:adjustRightInd/>
        <w:snapToGrid w:val="0"/>
        <w:spacing w:before="0" w:after="313" w:afterLines="100" w:line="640" w:lineRule="atLeast"/>
        <w:jc w:val="center"/>
        <w:textAlignment w:val="auto"/>
        <w:rPr>
          <w:rFonts w:hint="eastAsia" w:ascii="黑体" w:eastAsia="黑体"/>
          <w:b w:val="0"/>
          <w:szCs w:val="44"/>
          <w:lang w:val="en-US" w:eastAsia="zh-CN"/>
        </w:rPr>
      </w:pPr>
      <w:r>
        <w:rPr>
          <w:rFonts w:hint="eastAsia" w:ascii="方正黑体_GBK" w:hAnsi="方正黑体_GBK" w:eastAsia="方正黑体_GBK" w:cs="方正黑体_GBK"/>
          <w:b w:val="0"/>
          <w:bCs/>
          <w:sz w:val="36"/>
          <w:szCs w:val="36"/>
          <w:lang w:val="en-US" w:eastAsia="zh-CN"/>
        </w:rPr>
        <w:t>蔡甸区卫生健康局2025年项目</w:t>
      </w:r>
      <w:r>
        <w:rPr>
          <w:rFonts w:hint="eastAsia" w:ascii="方正黑体_GBK" w:hAnsi="方正黑体_GBK" w:eastAsia="方正黑体_GBK" w:cs="方正黑体_GBK"/>
          <w:b w:val="0"/>
          <w:bCs/>
          <w:sz w:val="36"/>
          <w:szCs w:val="36"/>
        </w:rPr>
        <w:t>绩效目标表</w:t>
      </w:r>
    </w:p>
    <w:p w14:paraId="4E6FCE89">
      <w:pPr>
        <w:jc w:val="right"/>
      </w:pPr>
      <w:r>
        <w:rPr>
          <w:rFonts w:hint="eastAsia"/>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7"/>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1013"/>
        <w:gridCol w:w="667"/>
        <w:gridCol w:w="418"/>
        <w:gridCol w:w="227"/>
        <w:gridCol w:w="919"/>
        <w:gridCol w:w="1146"/>
        <w:gridCol w:w="1015"/>
      </w:tblGrid>
      <w:tr w14:paraId="26264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D3733E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3EC86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精神病人医疗、管护专项经费(本级)　</w:t>
            </w:r>
          </w:p>
        </w:tc>
        <w:tc>
          <w:tcPr>
            <w:tcW w:w="223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23D8E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A84864">
            <w:pPr>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42011425055T000000136</w:t>
            </w:r>
            <w:bookmarkStart w:id="0" w:name="_GoBack"/>
            <w:bookmarkEnd w:id="0"/>
          </w:p>
        </w:tc>
      </w:tr>
      <w:tr w14:paraId="39C39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935A24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20117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　</w:t>
            </w:r>
          </w:p>
        </w:tc>
        <w:tc>
          <w:tcPr>
            <w:tcW w:w="223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97975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FB7BD5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w:t>
            </w:r>
          </w:p>
        </w:tc>
      </w:tr>
      <w:tr w14:paraId="3B6B1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6EF759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87295E">
            <w:pPr>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sz w:val="22"/>
                <w:szCs w:val="22"/>
              </w:rPr>
              <w:t>刘敏杰、</w:t>
            </w:r>
            <w:r>
              <w:rPr>
                <w:rFonts w:hint="eastAsia" w:ascii="仿宋" w:hAnsi="仿宋" w:eastAsia="仿宋" w:cs="仿宋"/>
                <w:color w:val="000000"/>
                <w:sz w:val="22"/>
                <w:szCs w:val="22"/>
                <w:lang w:eastAsia="zh-CN"/>
              </w:rPr>
              <w:t>李洁</w:t>
            </w:r>
          </w:p>
        </w:tc>
        <w:tc>
          <w:tcPr>
            <w:tcW w:w="223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A492D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F38D1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84942802</w:t>
            </w:r>
          </w:p>
        </w:tc>
      </w:tr>
      <w:tr w14:paraId="05263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E50769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2AE8563">
            <w:pPr>
              <w:widowControl/>
              <w:jc w:val="left"/>
              <w:textAlignment w:val="bottom"/>
              <w:rPr>
                <w:rFonts w:hint="eastAsia" w:ascii="仿宋" w:hAnsi="仿宋" w:eastAsia="仿宋" w:cs="仿宋"/>
                <w:color w:val="000000"/>
                <w:kern w:val="2"/>
                <w:sz w:val="22"/>
                <w:szCs w:val="22"/>
                <w:lang w:val="en-US" w:eastAsia="zh-CN" w:bidi="ar-SA"/>
              </w:rPr>
            </w:pPr>
            <w:r>
              <w:rPr>
                <w:rFonts w:hint="eastAsia" w:ascii="仿宋" w:hAnsi="仿宋" w:eastAsia="仿宋" w:cs="仿宋"/>
                <w:color w:val="000000"/>
                <w:kern w:val="0"/>
                <w:sz w:val="22"/>
                <w:szCs w:val="22"/>
                <w:lang w:bidi="ar"/>
              </w:rPr>
              <w:t>持续性项目</w:t>
            </w:r>
          </w:p>
        </w:tc>
      </w:tr>
      <w:tr w14:paraId="2431F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EE9239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9BEA7C">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2"/>
                <w:szCs w:val="22"/>
                <w:lang w:bidi="ar"/>
              </w:rPr>
              <w:t>本级支出项目</w:t>
            </w:r>
          </w:p>
        </w:tc>
      </w:tr>
      <w:tr w14:paraId="7AC3A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AB7FFE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E60BE3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223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F25D53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EB59E0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74083B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D4E567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52410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《区人民政府办公室关于印发蔡甸区加强严重精神障碍患者救治救助工作实施方案的通知》（蔡政办【2015】5号），</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rPr>
              <w:t>中共武汉市委平安武汉建设领导小组办公室关于印发《武汉市具有肇事肇祸严重精神障碍患者监护人以奖代补政策实施办法》（武平安办【2020】14号），《区人民政府办公室关于印发蔡甸区开展全国精神卫生综合管理试点工作实施方案的通知》（蔡政办【2015】38号）、《关于印发武汉市城乡居民基本医疗保险实施办法的通知》（武政规【2017】24号）</w:t>
            </w:r>
          </w:p>
        </w:tc>
      </w:tr>
      <w:tr w14:paraId="12059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1387BB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2964A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《区人民政府办公室关于印发蔡甸区加强严重精神障碍患者救治救助工作实施方案的通知》（蔡政办【2015】5号）</w:t>
            </w:r>
          </w:p>
        </w:tc>
      </w:tr>
      <w:tr w14:paraId="1BD9C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589849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3848A9">
            <w:pPr>
              <w:jc w:val="right"/>
              <w:rPr>
                <w:rFonts w:ascii="仿宋_GB2312" w:hAnsi="Arial" w:eastAsia="仿宋_GB2312" w:cs="Arial"/>
                <w:color w:val="000000"/>
                <w:kern w:val="0"/>
                <w:sz w:val="24"/>
                <w:szCs w:val="24"/>
              </w:rPr>
            </w:pPr>
            <w:r>
              <w:rPr>
                <w:rFonts w:hint="eastAsia" w:ascii="等线" w:eastAsia="等线"/>
                <w:color w:val="000000"/>
                <w:sz w:val="22"/>
                <w:szCs w:val="22"/>
                <w:lang w:val="en-US" w:eastAsia="zh-CN"/>
              </w:rPr>
              <w:t>291</w:t>
            </w:r>
            <w:r>
              <w:rPr>
                <w:rFonts w:hint="eastAsia" w:ascii="仿宋_GB2312" w:hAnsi="Arial" w:eastAsia="仿宋_GB2312" w:cs="Arial"/>
                <w:color w:val="000000"/>
                <w:kern w:val="0"/>
                <w:sz w:val="24"/>
                <w:szCs w:val="24"/>
              </w:rPr>
              <w:t>　</w:t>
            </w:r>
          </w:p>
        </w:tc>
        <w:tc>
          <w:tcPr>
            <w:tcW w:w="2231"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0A6FE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CBCF37">
            <w:pPr>
              <w:jc w:val="center"/>
              <w:rPr>
                <w:rFonts w:hint="default" w:ascii="仿宋_GB2312" w:hAnsi="Arial" w:eastAsia="仿宋_GB2312" w:cs="Arial"/>
                <w:color w:val="000000"/>
                <w:kern w:val="0"/>
                <w:sz w:val="24"/>
                <w:szCs w:val="24"/>
                <w:lang w:val="en-US" w:eastAsia="zh-CN"/>
              </w:rPr>
            </w:pPr>
            <w:r>
              <w:rPr>
                <w:rFonts w:hint="eastAsia" w:ascii="等线" w:eastAsia="等线"/>
                <w:color w:val="000000"/>
                <w:sz w:val="22"/>
                <w:szCs w:val="22"/>
                <w:lang w:val="en-US" w:eastAsia="zh-CN"/>
              </w:rPr>
              <w:t>291</w:t>
            </w:r>
          </w:p>
        </w:tc>
      </w:tr>
      <w:tr w14:paraId="446B3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7E4066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2DAB8C">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2024年预算资金320万元，2025年预算资金减少29万元</w:t>
            </w:r>
          </w:p>
        </w:tc>
      </w:tr>
      <w:tr w14:paraId="6F1F3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32337F4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C3C24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3155B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4573E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2C8C591">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DBC74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E53339">
            <w:pPr>
              <w:widowControl/>
              <w:snapToGrid w:val="0"/>
              <w:jc w:val="right"/>
              <w:rPr>
                <w:rFonts w:ascii="仿宋_GB2312" w:hAnsi="Calibri" w:eastAsia="仿宋_GB2312" w:cs="Arial"/>
                <w:color w:val="000000"/>
                <w:kern w:val="0"/>
                <w:sz w:val="24"/>
                <w:szCs w:val="24"/>
              </w:rPr>
            </w:pPr>
            <w:r>
              <w:rPr>
                <w:rFonts w:hint="eastAsia" w:ascii="等线" w:eastAsia="等线"/>
                <w:color w:val="000000"/>
                <w:sz w:val="22"/>
                <w:szCs w:val="22"/>
                <w:lang w:val="en-US" w:eastAsia="zh-CN"/>
              </w:rPr>
              <w:t>291</w:t>
            </w:r>
            <w:r>
              <w:rPr>
                <w:rFonts w:hint="eastAsia" w:ascii="仿宋_GB2312" w:eastAsia="仿宋_GB2312" w:cs="Arial"/>
                <w:color w:val="000000"/>
                <w:kern w:val="0"/>
                <w:sz w:val="24"/>
                <w:szCs w:val="24"/>
              </w:rPr>
              <w:t>　</w:t>
            </w:r>
          </w:p>
        </w:tc>
      </w:tr>
      <w:tr w14:paraId="72CF0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CCA6BA2">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89A16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7106B1">
            <w:pPr>
              <w:widowControl/>
              <w:snapToGrid w:val="0"/>
              <w:jc w:val="right"/>
              <w:rPr>
                <w:rFonts w:ascii="仿宋_GB2312" w:hAnsi="Calibri" w:eastAsia="仿宋_GB2312" w:cs="Arial"/>
                <w:color w:val="000000"/>
                <w:kern w:val="0"/>
                <w:sz w:val="24"/>
                <w:szCs w:val="24"/>
              </w:rPr>
            </w:pPr>
            <w:r>
              <w:rPr>
                <w:rFonts w:hint="eastAsia" w:ascii="等线" w:eastAsia="等线"/>
                <w:color w:val="000000"/>
                <w:sz w:val="22"/>
                <w:szCs w:val="22"/>
                <w:lang w:val="en-US" w:eastAsia="zh-CN"/>
              </w:rPr>
              <w:t>2910</w:t>
            </w:r>
            <w:r>
              <w:rPr>
                <w:rFonts w:hint="eastAsia" w:ascii="仿宋_GB2312" w:eastAsia="仿宋_GB2312" w:cs="Arial"/>
                <w:color w:val="000000"/>
                <w:kern w:val="0"/>
                <w:sz w:val="24"/>
                <w:szCs w:val="24"/>
              </w:rPr>
              <w:t>　</w:t>
            </w:r>
          </w:p>
        </w:tc>
      </w:tr>
      <w:tr w14:paraId="0EBF4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4911D4F">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B655A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CA807F">
            <w:pPr>
              <w:widowControl/>
              <w:snapToGrid w:val="0"/>
              <w:jc w:val="right"/>
              <w:rPr>
                <w:rFonts w:ascii="仿宋_GB2312" w:hAnsi="Calibri" w:eastAsia="仿宋_GB2312" w:cs="Arial"/>
                <w:color w:val="000000"/>
                <w:kern w:val="0"/>
                <w:sz w:val="24"/>
                <w:szCs w:val="24"/>
              </w:rPr>
            </w:pPr>
            <w:r>
              <w:rPr>
                <w:rFonts w:hint="eastAsia" w:ascii="等线" w:eastAsia="等线"/>
                <w:color w:val="000000"/>
                <w:sz w:val="22"/>
                <w:szCs w:val="22"/>
                <w:lang w:val="en-US" w:eastAsia="zh-CN"/>
              </w:rPr>
              <w:t>291</w:t>
            </w:r>
            <w:r>
              <w:rPr>
                <w:rFonts w:hint="eastAsia" w:ascii="仿宋_GB2312" w:eastAsia="仿宋_GB2312" w:cs="Arial"/>
                <w:color w:val="000000"/>
                <w:kern w:val="0"/>
                <w:sz w:val="24"/>
                <w:szCs w:val="24"/>
              </w:rPr>
              <w:t>　</w:t>
            </w:r>
          </w:p>
        </w:tc>
      </w:tr>
      <w:tr w14:paraId="1A3FC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0CA51165">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C82BA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311B8C">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16CC4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9D8FA52">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03D10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7A8367">
            <w:pPr>
              <w:widowControl/>
              <w:snapToGrid w:val="0"/>
              <w:jc w:val="right"/>
              <w:rPr>
                <w:rFonts w:ascii="仿宋_GB2312" w:hAnsi="Arial" w:eastAsia="仿宋_GB2312" w:cs="Arial"/>
                <w:color w:val="000000"/>
                <w:kern w:val="0"/>
                <w:sz w:val="24"/>
                <w:szCs w:val="24"/>
              </w:rPr>
            </w:pPr>
          </w:p>
        </w:tc>
      </w:tr>
      <w:tr w14:paraId="581C5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73CD7A5">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DA7EF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E67F4A9">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199B5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4B94924">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2DAED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C04E21">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239D74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720AD20">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092A7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59AD5EB">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47BB6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E3274D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D2C1F2">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F8D40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F6C87E">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43C1C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0C2B8D7">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肇事肇祸精神病人医疗费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62ED3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严重精神病人住院</w:t>
            </w:r>
            <w:r>
              <w:rPr>
                <w:rFonts w:hint="eastAsia" w:ascii="仿宋_GB2312" w:hAnsi="Arial" w:eastAsia="仿宋_GB2312" w:cs="Arial"/>
                <w:color w:val="000000"/>
                <w:kern w:val="0"/>
                <w:sz w:val="24"/>
                <w:szCs w:val="24"/>
              </w:rPr>
              <w:t>费用财政兜底</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D90BF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D4274A">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r>
              <w:rPr>
                <w:rFonts w:hint="eastAsia" w:ascii="仿宋_GB2312" w:hAnsi="宋体" w:eastAsia="仿宋_GB2312" w:cs="Arial"/>
                <w:color w:val="000000"/>
                <w:kern w:val="0"/>
                <w:sz w:val="24"/>
                <w:szCs w:val="24"/>
              </w:rPr>
              <w:t>　</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C51E53">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蔡政办【2015】5号、据实结算</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C543F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074594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26EC27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在院精神病人医药费财政补助</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548957">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“三无”精神病人住院费用财政补助</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188FB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B5BD80">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5</w:t>
            </w:r>
            <w:r>
              <w:rPr>
                <w:rFonts w:hint="eastAsia" w:ascii="仿宋_GB2312" w:hAnsi="宋体" w:eastAsia="仿宋_GB2312" w:cs="Arial"/>
                <w:color w:val="000000"/>
                <w:kern w:val="0"/>
                <w:sz w:val="24"/>
                <w:szCs w:val="24"/>
              </w:rPr>
              <w:t>0</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4EA9070">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蔡政办【2015】5号、</w:t>
            </w:r>
            <w:r>
              <w:rPr>
                <w:rFonts w:hint="eastAsia" w:ascii="仿宋_GB2312" w:hAnsi="Arial" w:eastAsia="仿宋_GB2312" w:cs="Arial"/>
                <w:color w:val="000000"/>
                <w:kern w:val="0"/>
                <w:sz w:val="24"/>
                <w:szCs w:val="24"/>
                <w:lang w:eastAsia="zh-CN"/>
              </w:rPr>
              <w:t>据实</w:t>
            </w:r>
            <w:r>
              <w:rPr>
                <w:rFonts w:hint="eastAsia" w:ascii="仿宋_GB2312" w:hAnsi="Arial" w:eastAsia="仿宋_GB2312" w:cs="Arial"/>
                <w:color w:val="000000"/>
                <w:kern w:val="0"/>
                <w:sz w:val="24"/>
                <w:szCs w:val="24"/>
              </w:rPr>
              <w:t>结算</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B86047">
            <w:pPr>
              <w:widowControl/>
              <w:snapToGrid w:val="0"/>
              <w:jc w:val="left"/>
              <w:rPr>
                <w:rFonts w:ascii="仿宋_GB2312" w:hAnsi="宋体" w:eastAsia="仿宋_GB2312" w:cs="Arial"/>
                <w:color w:val="000000"/>
                <w:kern w:val="0"/>
                <w:sz w:val="24"/>
                <w:szCs w:val="24"/>
              </w:rPr>
            </w:pPr>
          </w:p>
        </w:tc>
      </w:tr>
      <w:tr w14:paraId="66FDC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A06632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严重精神障碍患者管护经费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71B68B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3-5级严重精神病人由监护人管护经费</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1B23C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AEA5F0">
            <w:pPr>
              <w:widowControl/>
              <w:snapToGrid w:val="0"/>
              <w:jc w:val="righ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1</w:t>
            </w:r>
            <w:r>
              <w:rPr>
                <w:rFonts w:hint="eastAsia" w:ascii="仿宋_GB2312" w:hAnsi="宋体" w:eastAsia="仿宋_GB2312" w:cs="Arial"/>
                <w:color w:val="000000"/>
                <w:kern w:val="0"/>
                <w:sz w:val="24"/>
                <w:szCs w:val="24"/>
                <w:lang w:val="en-US" w:eastAsia="zh-CN"/>
              </w:rPr>
              <w:t>00</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B7FEF2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武平安办【2020】14号、</w:t>
            </w:r>
          </w:p>
          <w:p w14:paraId="049CAFC7">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3600元/年*380人</w:t>
            </w:r>
            <w:r>
              <w:rPr>
                <w:rFonts w:hint="eastAsia" w:ascii="仿宋_GB2312" w:hAnsi="宋体" w:eastAsia="仿宋_GB2312" w:cs="Arial"/>
                <w:color w:val="000000"/>
                <w:kern w:val="0"/>
                <w:sz w:val="24"/>
                <w:szCs w:val="24"/>
                <w:lang w:eastAsia="zh-CN"/>
              </w:rPr>
              <w:t>，据实结算</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903A62">
            <w:pPr>
              <w:widowControl/>
              <w:snapToGrid w:val="0"/>
              <w:jc w:val="left"/>
              <w:rPr>
                <w:rFonts w:ascii="仿宋_GB2312" w:hAnsi="宋体" w:eastAsia="仿宋_GB2312" w:cs="Arial"/>
                <w:color w:val="000000"/>
                <w:kern w:val="0"/>
                <w:sz w:val="24"/>
                <w:szCs w:val="24"/>
              </w:rPr>
            </w:pPr>
          </w:p>
        </w:tc>
      </w:tr>
      <w:tr w14:paraId="7D5AC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B87EFB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精神病人医保减免</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04D5E3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精神病人202</w:t>
            </w:r>
            <w:r>
              <w:rPr>
                <w:rFonts w:hint="eastAsia" w:ascii="仿宋_GB2312" w:hAnsi="宋体" w:eastAsia="仿宋_GB2312" w:cs="Arial"/>
                <w:color w:val="000000"/>
                <w:kern w:val="0"/>
                <w:sz w:val="24"/>
                <w:szCs w:val="24"/>
                <w:lang w:val="en-US" w:eastAsia="zh-CN"/>
              </w:rPr>
              <w:t>4</w:t>
            </w:r>
            <w:r>
              <w:rPr>
                <w:rFonts w:hint="eastAsia" w:ascii="仿宋_GB2312" w:hAnsi="宋体" w:eastAsia="仿宋_GB2312" w:cs="Arial"/>
                <w:color w:val="000000"/>
                <w:kern w:val="0"/>
                <w:sz w:val="24"/>
                <w:szCs w:val="24"/>
              </w:rPr>
              <w:t>年居民医保所需经费</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5466CC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CD8738">
            <w:pPr>
              <w:widowControl/>
              <w:snapToGrid w:val="0"/>
              <w:jc w:val="righ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41</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0757A4">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武政规【2017】24号、</w:t>
            </w:r>
            <w:r>
              <w:rPr>
                <w:rFonts w:hint="eastAsia" w:ascii="仿宋_GB2312" w:hAnsi="Arial" w:eastAsia="仿宋_GB2312" w:cs="Arial"/>
                <w:color w:val="000000"/>
                <w:kern w:val="0"/>
                <w:sz w:val="24"/>
                <w:szCs w:val="24"/>
                <w:lang w:val="en-US" w:eastAsia="zh-CN"/>
              </w:rPr>
              <w:t>1025</w:t>
            </w:r>
            <w:r>
              <w:rPr>
                <w:rFonts w:hint="eastAsia" w:ascii="仿宋_GB2312" w:hAnsi="Arial" w:eastAsia="仿宋_GB2312" w:cs="Arial"/>
                <w:color w:val="000000"/>
                <w:kern w:val="0"/>
                <w:sz w:val="24"/>
                <w:szCs w:val="24"/>
              </w:rPr>
              <w:t>人*</w:t>
            </w:r>
            <w:r>
              <w:rPr>
                <w:rFonts w:hint="eastAsia" w:ascii="仿宋_GB2312" w:hAnsi="Arial" w:eastAsia="仿宋_GB2312" w:cs="Arial"/>
                <w:color w:val="000000"/>
                <w:kern w:val="0"/>
                <w:sz w:val="24"/>
                <w:szCs w:val="24"/>
                <w:lang w:val="en-US" w:eastAsia="zh-CN"/>
              </w:rPr>
              <w:t>40</w:t>
            </w:r>
            <w:r>
              <w:rPr>
                <w:rFonts w:hint="eastAsia" w:ascii="仿宋_GB2312" w:hAnsi="Arial" w:eastAsia="仿宋_GB2312" w:cs="Arial"/>
                <w:color w:val="000000"/>
                <w:kern w:val="0"/>
                <w:sz w:val="24"/>
                <w:szCs w:val="24"/>
              </w:rPr>
              <w:t>0元/人</w:t>
            </w:r>
            <w:r>
              <w:rPr>
                <w:rFonts w:hint="eastAsia" w:ascii="仿宋_GB2312" w:hAnsi="Arial" w:eastAsia="仿宋_GB2312" w:cs="Arial"/>
                <w:color w:val="000000"/>
                <w:kern w:val="0"/>
                <w:sz w:val="24"/>
                <w:szCs w:val="24"/>
                <w:lang w:eastAsia="zh-CN"/>
              </w:rPr>
              <w:t>，据实结算</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F8914A">
            <w:pPr>
              <w:widowControl/>
              <w:snapToGrid w:val="0"/>
              <w:jc w:val="left"/>
              <w:rPr>
                <w:rFonts w:ascii="仿宋_GB2312" w:hAnsi="宋体" w:eastAsia="仿宋_GB2312" w:cs="Arial"/>
                <w:color w:val="000000"/>
                <w:kern w:val="0"/>
                <w:sz w:val="24"/>
                <w:szCs w:val="24"/>
              </w:rPr>
            </w:pPr>
          </w:p>
        </w:tc>
      </w:tr>
      <w:tr w14:paraId="71F48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82282BD">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0BB2F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7A34483">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6823CD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39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F7586B">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5BBF6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7C05BCB">
            <w:pPr>
              <w:widowControl/>
              <w:snapToGrid w:val="0"/>
              <w:jc w:val="left"/>
              <w:rPr>
                <w:rFonts w:ascii="仿宋_GB2312" w:eastAsia="仿宋_GB2312" w:cs="Arial"/>
                <w:color w:val="000000"/>
                <w:kern w:val="0"/>
                <w:sz w:val="24"/>
                <w:szCs w:val="24"/>
              </w:rPr>
            </w:pP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6D0BC1">
            <w:pPr>
              <w:widowControl/>
              <w:snapToGrid w:val="0"/>
              <w:jc w:val="right"/>
              <w:rPr>
                <w:rFonts w:ascii="仿宋_GB2312" w:eastAsia="仿宋_GB2312" w:cs="Arial"/>
                <w:color w:val="000000"/>
                <w:kern w:val="0"/>
                <w:sz w:val="24"/>
                <w:szCs w:val="24"/>
              </w:rPr>
            </w:pPr>
          </w:p>
        </w:tc>
        <w:tc>
          <w:tcPr>
            <w:tcW w:w="439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389A60">
            <w:pPr>
              <w:widowControl/>
              <w:snapToGrid w:val="0"/>
              <w:jc w:val="center"/>
              <w:rPr>
                <w:rFonts w:ascii="仿宋_GB2312" w:eastAsia="仿宋_GB2312" w:cs="Arial"/>
                <w:color w:val="000000"/>
                <w:kern w:val="0"/>
                <w:sz w:val="24"/>
                <w:szCs w:val="24"/>
              </w:rPr>
            </w:pPr>
          </w:p>
        </w:tc>
      </w:tr>
      <w:tr w14:paraId="66573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2B1D2F8">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0F65E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72C034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1F82F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6CAC6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8DBDB5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精神病人医疗、管护专项经费（本级）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E93A8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各项绩效指标完成</w:t>
            </w:r>
          </w:p>
        </w:tc>
      </w:tr>
      <w:tr w14:paraId="11C22F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C6A563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210A47">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532BE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4D88A6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4FDFE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4F6554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D29BBED">
            <w:pPr>
              <w:widowControl/>
              <w:snapToGrid w:val="0"/>
              <w:ind w:firstLine="3373" w:firstLineChars="1400"/>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19C58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FBD5F1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812E0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D4B0AC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5DF6F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F86CA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0D786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2B267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FA4AC70">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60AC6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AB1CB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1ED510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68BF6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177BF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688154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80F25E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9C594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A8127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C3251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69501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705EC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6B48B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1A1C35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B64AE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07304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08DCE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E0EB7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7EEAC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31362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10CA20A">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5E30A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6FF67B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F7C95B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B0DA6E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680"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F136AC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1FEAEFC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710"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2B7BE5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24E1271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55302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08D81846">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6320A1A6">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2BCF754F">
            <w:pPr>
              <w:widowControl/>
              <w:jc w:val="left"/>
              <w:rPr>
                <w:rFonts w:ascii="仿宋_GB2312" w:hAnsi="宋体" w:eastAsia="仿宋_GB2312" w:cs="Arial"/>
                <w:color w:val="000000"/>
                <w:kern w:val="0"/>
                <w:sz w:val="24"/>
                <w:szCs w:val="24"/>
              </w:rPr>
            </w:pPr>
          </w:p>
        </w:tc>
        <w:tc>
          <w:tcPr>
            <w:tcW w:w="1680" w:type="dxa"/>
            <w:gridSpan w:val="2"/>
            <w:vMerge w:val="continue"/>
            <w:tcBorders>
              <w:top w:val="single" w:color="auto" w:sz="4" w:space="0"/>
              <w:left w:val="single" w:color="auto" w:sz="4" w:space="0"/>
              <w:bottom w:val="single" w:color="auto" w:sz="4" w:space="0"/>
              <w:right w:val="single" w:color="auto" w:sz="4" w:space="0"/>
            </w:tcBorders>
            <w:vAlign w:val="center"/>
          </w:tcPr>
          <w:p w14:paraId="0A905425">
            <w:pPr>
              <w:widowControl/>
              <w:jc w:val="left"/>
              <w:rPr>
                <w:rFonts w:ascii="仿宋_GB2312" w:hAnsi="宋体" w:eastAsia="仿宋_GB2312" w:cs="Arial"/>
                <w:color w:val="000000"/>
                <w:kern w:val="0"/>
                <w:sz w:val="24"/>
                <w:szCs w:val="24"/>
              </w:rPr>
            </w:pP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6575996">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A01833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18E048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vAlign w:val="center"/>
          </w:tcPr>
          <w:p w14:paraId="1CAB64E7">
            <w:pPr>
              <w:widowControl/>
              <w:jc w:val="left"/>
              <w:rPr>
                <w:rFonts w:ascii="仿宋_GB2312" w:hAnsi="宋体" w:eastAsia="仿宋_GB2312" w:cs="Arial"/>
                <w:color w:val="000000"/>
                <w:kern w:val="0"/>
                <w:sz w:val="24"/>
                <w:szCs w:val="24"/>
              </w:rPr>
            </w:pPr>
          </w:p>
        </w:tc>
      </w:tr>
      <w:tr w14:paraId="72F46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right w:val="single" w:color="auto" w:sz="4" w:space="0"/>
            </w:tcBorders>
            <w:vAlign w:val="center"/>
          </w:tcPr>
          <w:p w14:paraId="2693B84D">
            <w:pPr>
              <w:widowControl/>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精神病人医疗、管护专项经费　</w:t>
            </w:r>
          </w:p>
        </w:tc>
        <w:tc>
          <w:tcPr>
            <w:tcW w:w="1146" w:type="dxa"/>
            <w:tcBorders>
              <w:top w:val="single" w:color="auto" w:sz="4" w:space="0"/>
              <w:left w:val="single" w:color="auto" w:sz="4" w:space="0"/>
              <w:bottom w:val="single" w:color="auto" w:sz="4" w:space="0"/>
              <w:right w:val="single" w:color="auto" w:sz="4" w:space="0"/>
            </w:tcBorders>
            <w:vAlign w:val="bottom"/>
          </w:tcPr>
          <w:p w14:paraId="130A9E35">
            <w:pPr>
              <w:rPr>
                <w:rFonts w:ascii="仿宋" w:hAnsi="仿宋" w:eastAsia="仿宋" w:cs="宋体"/>
                <w:color w:val="000000"/>
                <w:sz w:val="24"/>
                <w:szCs w:val="24"/>
              </w:rPr>
            </w:pPr>
            <w:r>
              <w:rPr>
                <w:rFonts w:hint="eastAsia" w:ascii="仿宋" w:hAnsi="仿宋" w:eastAsia="仿宋"/>
                <w:color w:val="000000"/>
                <w:sz w:val="24"/>
                <w:szCs w:val="24"/>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10D61B8F">
            <w:pPr>
              <w:rPr>
                <w:rFonts w:ascii="仿宋" w:hAnsi="仿宋" w:eastAsia="仿宋" w:cs="宋体"/>
                <w:color w:val="000000"/>
                <w:sz w:val="24"/>
                <w:szCs w:val="24"/>
              </w:rPr>
            </w:pPr>
            <w:r>
              <w:rPr>
                <w:rFonts w:hint="eastAsia" w:ascii="仿宋" w:hAnsi="仿宋" w:eastAsia="仿宋"/>
                <w:color w:val="000000"/>
                <w:sz w:val="24"/>
                <w:szCs w:val="24"/>
              </w:rPr>
              <w:t>数量指标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34065320">
            <w:pPr>
              <w:rPr>
                <w:rFonts w:ascii="仿宋" w:hAnsi="仿宋" w:eastAsia="仿宋" w:cs="宋体"/>
                <w:color w:val="000000"/>
                <w:sz w:val="24"/>
                <w:szCs w:val="24"/>
              </w:rPr>
            </w:pPr>
            <w:r>
              <w:rPr>
                <w:rFonts w:hint="eastAsia" w:ascii="仿宋" w:hAnsi="仿宋" w:eastAsia="仿宋"/>
                <w:color w:val="000000"/>
                <w:sz w:val="24"/>
                <w:szCs w:val="24"/>
              </w:rPr>
              <w:t>严重精神障碍患者的监护人“以奖代补”政策落实到位率</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C90D48F">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28703EE">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4A9E9FD">
            <w:pPr>
              <w:rPr>
                <w:rFonts w:ascii="仿宋" w:hAnsi="仿宋" w:eastAsia="仿宋" w:cs="宋体"/>
                <w:color w:val="000000"/>
                <w:sz w:val="24"/>
                <w:szCs w:val="24"/>
              </w:rPr>
            </w:pPr>
            <w:r>
              <w:rPr>
                <w:rFonts w:hint="eastAsia" w:ascii="仿宋" w:hAnsi="仿宋" w:eastAsia="仿宋"/>
                <w:color w:val="000000"/>
                <w:sz w:val="24"/>
                <w:szCs w:val="24"/>
              </w:rPr>
              <w:t>100%</w:t>
            </w:r>
          </w:p>
        </w:tc>
        <w:tc>
          <w:tcPr>
            <w:tcW w:w="1015" w:type="dxa"/>
            <w:tcBorders>
              <w:top w:val="single" w:color="000000" w:sz="4" w:space="0"/>
              <w:left w:val="single" w:color="auto" w:sz="4" w:space="0"/>
              <w:bottom w:val="single" w:color="000000" w:sz="4" w:space="0"/>
              <w:right w:val="single" w:color="000000" w:sz="4" w:space="0"/>
            </w:tcBorders>
            <w:vAlign w:val="center"/>
          </w:tcPr>
          <w:p w14:paraId="287A62E6">
            <w:pPr>
              <w:widowControl/>
              <w:jc w:val="left"/>
              <w:rPr>
                <w:rFonts w:hint="eastAsia" w:ascii="仿宋" w:hAnsi="仿宋" w:eastAsia="仿宋" w:cs="Arial"/>
                <w:color w:val="000000"/>
                <w:kern w:val="0"/>
                <w:sz w:val="18"/>
                <w:szCs w:val="18"/>
                <w:lang w:val="en-US" w:eastAsia="zh-CN"/>
              </w:rPr>
            </w:pPr>
            <w:r>
              <w:rPr>
                <w:rFonts w:hint="eastAsia" w:ascii="仿宋" w:hAnsi="仿宋" w:eastAsia="仿宋" w:cs="Arial"/>
                <w:color w:val="000000"/>
                <w:kern w:val="0"/>
                <w:sz w:val="18"/>
                <w:szCs w:val="18"/>
                <w:lang w:val="en-US" w:eastAsia="zh-CN"/>
              </w:rPr>
              <w:t>计划数据</w:t>
            </w:r>
          </w:p>
        </w:tc>
      </w:tr>
      <w:tr w14:paraId="772BB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538EE902">
            <w:pPr>
              <w:widowControl/>
              <w:jc w:val="left"/>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vAlign w:val="bottom"/>
          </w:tcPr>
          <w:p w14:paraId="25CEBCBD">
            <w:pPr>
              <w:rPr>
                <w:rFonts w:ascii="仿宋" w:hAnsi="仿宋" w:eastAsia="仿宋" w:cs="宋体"/>
                <w:color w:val="000000"/>
                <w:sz w:val="24"/>
                <w:szCs w:val="24"/>
              </w:rPr>
            </w:pPr>
            <w:r>
              <w:rPr>
                <w:rFonts w:hint="eastAsia" w:ascii="仿宋" w:hAnsi="仿宋" w:eastAsia="仿宋"/>
                <w:color w:val="000000"/>
                <w:sz w:val="24"/>
                <w:szCs w:val="24"/>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59E08770">
            <w:pPr>
              <w:rPr>
                <w:rFonts w:ascii="仿宋" w:hAnsi="仿宋" w:eastAsia="仿宋" w:cs="宋体"/>
                <w:color w:val="000000"/>
                <w:sz w:val="24"/>
                <w:szCs w:val="24"/>
              </w:rPr>
            </w:pPr>
            <w:r>
              <w:rPr>
                <w:rFonts w:hint="eastAsia" w:ascii="仿宋" w:hAnsi="仿宋" w:eastAsia="仿宋"/>
                <w:color w:val="000000"/>
                <w:sz w:val="24"/>
                <w:szCs w:val="24"/>
              </w:rPr>
              <w:t>数量指标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35D2C3D4">
            <w:pPr>
              <w:rPr>
                <w:rFonts w:ascii="仿宋" w:hAnsi="仿宋" w:eastAsia="仿宋" w:cs="宋体"/>
                <w:color w:val="000000"/>
                <w:sz w:val="24"/>
                <w:szCs w:val="24"/>
              </w:rPr>
            </w:pPr>
            <w:r>
              <w:rPr>
                <w:rFonts w:hint="eastAsia" w:ascii="仿宋" w:hAnsi="仿宋" w:eastAsia="仿宋"/>
                <w:color w:val="000000"/>
                <w:sz w:val="24"/>
                <w:szCs w:val="24"/>
              </w:rPr>
              <w:t>精神病患者康复机构运行经费资金发放到位率</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5DCE519">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6C10EE5">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EA060A6">
            <w:pPr>
              <w:rPr>
                <w:rFonts w:ascii="仿宋" w:hAnsi="仿宋" w:eastAsia="仿宋" w:cs="宋体"/>
                <w:color w:val="000000"/>
                <w:sz w:val="24"/>
                <w:szCs w:val="24"/>
              </w:rPr>
            </w:pPr>
            <w:r>
              <w:rPr>
                <w:rFonts w:hint="eastAsia" w:ascii="仿宋" w:hAnsi="仿宋" w:eastAsia="仿宋"/>
                <w:color w:val="000000"/>
                <w:sz w:val="24"/>
                <w:szCs w:val="24"/>
              </w:rPr>
              <w:t>100%</w:t>
            </w:r>
          </w:p>
        </w:tc>
        <w:tc>
          <w:tcPr>
            <w:tcW w:w="1015" w:type="dxa"/>
            <w:tcBorders>
              <w:top w:val="single" w:color="000000" w:sz="4" w:space="0"/>
              <w:left w:val="single" w:color="auto" w:sz="4" w:space="0"/>
              <w:bottom w:val="single" w:color="000000" w:sz="4" w:space="0"/>
              <w:right w:val="single" w:color="000000" w:sz="4" w:space="0"/>
            </w:tcBorders>
            <w:vAlign w:val="center"/>
          </w:tcPr>
          <w:p w14:paraId="3308BFA3">
            <w:pPr>
              <w:widowControl/>
              <w:jc w:val="left"/>
              <w:rPr>
                <w:rFonts w:hint="eastAsia" w:ascii="仿宋" w:hAnsi="仿宋" w:eastAsia="仿宋" w:cs="Arial"/>
                <w:color w:val="000000"/>
                <w:kern w:val="0"/>
                <w:sz w:val="18"/>
                <w:szCs w:val="18"/>
                <w:lang w:eastAsia="zh-CN"/>
              </w:rPr>
            </w:pPr>
            <w:r>
              <w:rPr>
                <w:rFonts w:hint="eastAsia" w:ascii="仿宋" w:hAnsi="仿宋" w:eastAsia="仿宋" w:cs="Arial"/>
                <w:color w:val="000000"/>
                <w:kern w:val="0"/>
                <w:sz w:val="18"/>
                <w:szCs w:val="18"/>
                <w:lang w:val="en-US" w:eastAsia="zh-CN"/>
              </w:rPr>
              <w:t>计划数据</w:t>
            </w:r>
          </w:p>
        </w:tc>
      </w:tr>
      <w:tr w14:paraId="0F234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D90A599">
            <w:pPr>
              <w:widowControl/>
              <w:jc w:val="left"/>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vAlign w:val="bottom"/>
          </w:tcPr>
          <w:p w14:paraId="01C6995D">
            <w:pPr>
              <w:rPr>
                <w:rFonts w:ascii="仿宋" w:hAnsi="仿宋" w:eastAsia="仿宋" w:cs="宋体"/>
                <w:color w:val="000000"/>
                <w:sz w:val="24"/>
                <w:szCs w:val="24"/>
              </w:rPr>
            </w:pPr>
            <w:r>
              <w:rPr>
                <w:rFonts w:hint="eastAsia" w:ascii="仿宋" w:hAnsi="仿宋" w:eastAsia="仿宋"/>
                <w:color w:val="000000"/>
                <w:sz w:val="24"/>
                <w:szCs w:val="24"/>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6A4EA60D">
            <w:pPr>
              <w:rPr>
                <w:rFonts w:ascii="仿宋" w:hAnsi="仿宋" w:eastAsia="仿宋" w:cs="宋体"/>
                <w:color w:val="000000"/>
                <w:sz w:val="24"/>
                <w:szCs w:val="24"/>
              </w:rPr>
            </w:pPr>
            <w:r>
              <w:rPr>
                <w:rFonts w:hint="eastAsia" w:ascii="仿宋" w:hAnsi="仿宋" w:eastAsia="仿宋"/>
                <w:color w:val="000000"/>
                <w:sz w:val="24"/>
                <w:szCs w:val="24"/>
              </w:rPr>
              <w:t>数量指标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42042BEA">
            <w:pPr>
              <w:rPr>
                <w:rFonts w:ascii="仿宋" w:hAnsi="仿宋" w:eastAsia="仿宋" w:cs="宋体"/>
                <w:color w:val="000000"/>
                <w:sz w:val="24"/>
                <w:szCs w:val="24"/>
              </w:rPr>
            </w:pPr>
            <w:r>
              <w:rPr>
                <w:rFonts w:hint="eastAsia" w:ascii="仿宋" w:hAnsi="仿宋" w:eastAsia="仿宋"/>
                <w:color w:val="000000"/>
                <w:sz w:val="24"/>
                <w:szCs w:val="24"/>
              </w:rPr>
              <w:t>严重精神障碍患者“属地管理、应收尽收、应治尽治”政策落实到位率</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CD7AFEE">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6025458">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473DDD5B">
            <w:pPr>
              <w:rPr>
                <w:rFonts w:ascii="仿宋" w:hAnsi="仿宋" w:eastAsia="仿宋" w:cs="宋体"/>
                <w:color w:val="000000"/>
                <w:sz w:val="24"/>
                <w:szCs w:val="24"/>
              </w:rPr>
            </w:pPr>
            <w:r>
              <w:rPr>
                <w:rFonts w:hint="eastAsia" w:ascii="仿宋" w:hAnsi="仿宋" w:eastAsia="仿宋"/>
                <w:color w:val="000000"/>
                <w:sz w:val="24"/>
                <w:szCs w:val="24"/>
              </w:rPr>
              <w:t>100%</w:t>
            </w:r>
          </w:p>
        </w:tc>
        <w:tc>
          <w:tcPr>
            <w:tcW w:w="1015" w:type="dxa"/>
            <w:tcBorders>
              <w:top w:val="single" w:color="000000" w:sz="4" w:space="0"/>
              <w:left w:val="single" w:color="auto" w:sz="4" w:space="0"/>
              <w:bottom w:val="single" w:color="000000" w:sz="4" w:space="0"/>
              <w:right w:val="single" w:color="000000" w:sz="4" w:space="0"/>
            </w:tcBorders>
            <w:vAlign w:val="center"/>
          </w:tcPr>
          <w:p w14:paraId="2A533B21">
            <w:pPr>
              <w:widowControl/>
              <w:jc w:val="left"/>
              <w:rPr>
                <w:rFonts w:hint="eastAsia" w:ascii="仿宋" w:hAnsi="仿宋" w:eastAsia="仿宋" w:cs="Arial"/>
                <w:color w:val="000000"/>
                <w:kern w:val="0"/>
                <w:sz w:val="18"/>
                <w:szCs w:val="18"/>
                <w:lang w:val="en-US" w:eastAsia="zh-CN" w:bidi="ar-SA"/>
              </w:rPr>
            </w:pPr>
            <w:r>
              <w:rPr>
                <w:rFonts w:hint="eastAsia" w:ascii="仿宋" w:hAnsi="仿宋" w:eastAsia="仿宋" w:cs="Arial"/>
                <w:color w:val="000000"/>
                <w:kern w:val="0"/>
                <w:sz w:val="18"/>
                <w:szCs w:val="18"/>
                <w:lang w:val="en-US" w:eastAsia="zh-CN"/>
              </w:rPr>
              <w:t>计划数据</w:t>
            </w:r>
          </w:p>
        </w:tc>
      </w:tr>
      <w:tr w14:paraId="542111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B4C3871">
            <w:pPr>
              <w:widowControl/>
              <w:jc w:val="left"/>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vAlign w:val="bottom"/>
          </w:tcPr>
          <w:p w14:paraId="6F03695C">
            <w:pPr>
              <w:rPr>
                <w:rFonts w:ascii="仿宋" w:hAnsi="仿宋" w:eastAsia="仿宋" w:cs="宋体"/>
                <w:color w:val="000000"/>
                <w:sz w:val="24"/>
                <w:szCs w:val="24"/>
              </w:rPr>
            </w:pPr>
            <w:r>
              <w:rPr>
                <w:rFonts w:hint="eastAsia" w:ascii="仿宋" w:hAnsi="仿宋" w:eastAsia="仿宋"/>
                <w:color w:val="000000"/>
                <w:sz w:val="24"/>
                <w:szCs w:val="24"/>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6118D029">
            <w:pPr>
              <w:rPr>
                <w:rFonts w:ascii="仿宋" w:hAnsi="仿宋" w:eastAsia="仿宋" w:cs="宋体"/>
                <w:color w:val="000000"/>
                <w:sz w:val="24"/>
                <w:szCs w:val="24"/>
              </w:rPr>
            </w:pPr>
            <w:r>
              <w:rPr>
                <w:rFonts w:hint="eastAsia" w:ascii="仿宋" w:hAnsi="仿宋" w:eastAsia="仿宋"/>
                <w:color w:val="000000"/>
                <w:sz w:val="24"/>
                <w:szCs w:val="24"/>
              </w:rPr>
              <w:t>数量指标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179A1E16">
            <w:pPr>
              <w:rPr>
                <w:rFonts w:hint="eastAsia" w:ascii="仿宋" w:hAnsi="仿宋" w:eastAsia="仿宋"/>
                <w:color w:val="000000"/>
                <w:sz w:val="24"/>
                <w:szCs w:val="24"/>
                <w:lang w:eastAsia="zh-CN"/>
              </w:rPr>
            </w:pPr>
            <w:r>
              <w:rPr>
                <w:rFonts w:hint="eastAsia" w:ascii="仿宋" w:hAnsi="仿宋" w:eastAsia="仿宋"/>
                <w:color w:val="000000"/>
                <w:sz w:val="24"/>
                <w:szCs w:val="24"/>
              </w:rPr>
              <w:t>精神病人医保减免</w:t>
            </w:r>
            <w:r>
              <w:rPr>
                <w:rFonts w:hint="eastAsia" w:ascii="仿宋" w:hAnsi="仿宋" w:eastAsia="仿宋"/>
                <w:color w:val="000000"/>
                <w:sz w:val="24"/>
                <w:szCs w:val="24"/>
                <w:lang w:eastAsia="zh-CN"/>
              </w:rPr>
              <w:t>率</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F0D129C">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1673E08">
            <w:pPr>
              <w:widowControl/>
              <w:snapToGrid w:val="0"/>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6ED97C6">
            <w:pPr>
              <w:rPr>
                <w:rFonts w:ascii="仿宋" w:hAnsi="仿宋" w:eastAsia="仿宋"/>
                <w:color w:val="000000"/>
                <w:sz w:val="24"/>
                <w:szCs w:val="24"/>
              </w:rPr>
            </w:pPr>
            <w:r>
              <w:rPr>
                <w:rFonts w:hint="eastAsia" w:ascii="仿宋" w:hAnsi="仿宋" w:eastAsia="仿宋"/>
                <w:color w:val="000000"/>
                <w:sz w:val="24"/>
                <w:szCs w:val="24"/>
              </w:rPr>
              <w:t>100%，</w:t>
            </w:r>
          </w:p>
          <w:p w14:paraId="7BF59C0F">
            <w:pPr>
              <w:rPr>
                <w:rFonts w:ascii="仿宋" w:hAnsi="仿宋" w:eastAsia="仿宋"/>
                <w:color w:val="000000"/>
                <w:sz w:val="24"/>
                <w:szCs w:val="24"/>
              </w:rPr>
            </w:pPr>
            <w:r>
              <w:rPr>
                <w:rFonts w:hint="eastAsia" w:ascii="仿宋" w:hAnsi="仿宋" w:eastAsia="仿宋"/>
                <w:color w:val="000000"/>
                <w:sz w:val="24"/>
                <w:szCs w:val="24"/>
              </w:rPr>
              <w:t>不漏一人</w:t>
            </w:r>
          </w:p>
        </w:tc>
        <w:tc>
          <w:tcPr>
            <w:tcW w:w="1015" w:type="dxa"/>
            <w:tcBorders>
              <w:top w:val="single" w:color="000000" w:sz="4" w:space="0"/>
              <w:left w:val="single" w:color="auto" w:sz="4" w:space="0"/>
              <w:bottom w:val="single" w:color="000000" w:sz="4" w:space="0"/>
              <w:right w:val="single" w:color="000000" w:sz="4" w:space="0"/>
            </w:tcBorders>
            <w:vAlign w:val="center"/>
          </w:tcPr>
          <w:p w14:paraId="2BCD5F05">
            <w:pPr>
              <w:widowControl/>
              <w:jc w:val="left"/>
              <w:rPr>
                <w:rFonts w:hint="eastAsia" w:ascii="仿宋" w:hAnsi="仿宋" w:eastAsia="仿宋" w:cs="Arial"/>
                <w:color w:val="000000"/>
                <w:kern w:val="0"/>
                <w:sz w:val="18"/>
                <w:szCs w:val="18"/>
                <w:lang w:val="en-US" w:eastAsia="zh-CN" w:bidi="ar-SA"/>
              </w:rPr>
            </w:pPr>
            <w:r>
              <w:rPr>
                <w:rFonts w:hint="eastAsia" w:ascii="仿宋" w:hAnsi="仿宋" w:eastAsia="仿宋" w:cs="Arial"/>
                <w:color w:val="000000"/>
                <w:kern w:val="0"/>
                <w:sz w:val="18"/>
                <w:szCs w:val="18"/>
                <w:lang w:val="en-US" w:eastAsia="zh-CN"/>
              </w:rPr>
              <w:t>计划数据</w:t>
            </w:r>
          </w:p>
        </w:tc>
      </w:tr>
      <w:tr w14:paraId="15D44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3E6C536F">
            <w:pPr>
              <w:widowControl/>
              <w:jc w:val="left"/>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vAlign w:val="bottom"/>
          </w:tcPr>
          <w:p w14:paraId="3557EC52">
            <w:pPr>
              <w:rPr>
                <w:rFonts w:ascii="仿宋" w:hAnsi="仿宋" w:eastAsia="仿宋" w:cs="宋体"/>
                <w:color w:val="000000"/>
                <w:sz w:val="24"/>
                <w:szCs w:val="24"/>
              </w:rPr>
            </w:pPr>
            <w:r>
              <w:rPr>
                <w:rFonts w:hint="eastAsia" w:ascii="仿宋" w:hAnsi="仿宋" w:eastAsia="仿宋"/>
                <w:color w:val="000000"/>
                <w:sz w:val="24"/>
                <w:szCs w:val="24"/>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2007666A">
            <w:pPr>
              <w:rPr>
                <w:rFonts w:ascii="仿宋" w:hAnsi="仿宋" w:eastAsia="仿宋" w:cs="宋体"/>
                <w:color w:val="000000"/>
                <w:sz w:val="24"/>
                <w:szCs w:val="24"/>
              </w:rPr>
            </w:pPr>
            <w:r>
              <w:rPr>
                <w:rFonts w:hint="eastAsia" w:ascii="仿宋" w:hAnsi="仿宋" w:eastAsia="仿宋"/>
                <w:color w:val="000000"/>
                <w:sz w:val="24"/>
                <w:szCs w:val="24"/>
              </w:rPr>
              <w:t>质量指标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759ABEFC">
            <w:pPr>
              <w:rPr>
                <w:rFonts w:ascii="仿宋" w:hAnsi="仿宋" w:eastAsia="仿宋" w:cs="宋体"/>
                <w:color w:val="000000"/>
                <w:sz w:val="24"/>
                <w:szCs w:val="24"/>
              </w:rPr>
            </w:pPr>
            <w:r>
              <w:rPr>
                <w:rFonts w:hint="eastAsia" w:ascii="仿宋" w:hAnsi="仿宋" w:eastAsia="仿宋"/>
                <w:color w:val="000000"/>
                <w:sz w:val="24"/>
                <w:szCs w:val="24"/>
              </w:rPr>
              <w:t>严重精神障碍患者的规范管理工作</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EAC67A5">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完成</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15E51B4">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完成</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98B5F6F">
            <w:pPr>
              <w:rPr>
                <w:rFonts w:ascii="仿宋" w:hAnsi="仿宋" w:eastAsia="仿宋" w:cs="宋体"/>
                <w:color w:val="000000"/>
                <w:sz w:val="24"/>
                <w:szCs w:val="24"/>
              </w:rPr>
            </w:pPr>
            <w:r>
              <w:rPr>
                <w:rFonts w:hint="eastAsia" w:ascii="仿宋" w:hAnsi="仿宋" w:eastAsia="仿宋"/>
                <w:color w:val="000000"/>
                <w:sz w:val="24"/>
                <w:szCs w:val="24"/>
              </w:rPr>
              <w:t>完成</w:t>
            </w:r>
          </w:p>
        </w:tc>
        <w:tc>
          <w:tcPr>
            <w:tcW w:w="1015" w:type="dxa"/>
            <w:tcBorders>
              <w:top w:val="single" w:color="000000" w:sz="4" w:space="0"/>
              <w:left w:val="single" w:color="auto" w:sz="4" w:space="0"/>
              <w:bottom w:val="single" w:color="000000" w:sz="4" w:space="0"/>
              <w:right w:val="single" w:color="000000" w:sz="4" w:space="0"/>
            </w:tcBorders>
            <w:vAlign w:val="center"/>
          </w:tcPr>
          <w:p w14:paraId="657BC180">
            <w:pPr>
              <w:widowControl/>
              <w:jc w:val="left"/>
              <w:rPr>
                <w:rFonts w:ascii="仿宋" w:hAnsi="仿宋" w:eastAsia="仿宋" w:cs="Arial"/>
                <w:color w:val="000000"/>
                <w:kern w:val="0"/>
                <w:sz w:val="18"/>
                <w:szCs w:val="18"/>
              </w:rPr>
            </w:pPr>
            <w:r>
              <w:rPr>
                <w:rFonts w:hint="eastAsia" w:ascii="仿宋" w:hAnsi="仿宋" w:eastAsia="仿宋" w:cs="Arial"/>
                <w:color w:val="000000"/>
                <w:kern w:val="0"/>
                <w:sz w:val="18"/>
                <w:szCs w:val="18"/>
                <w:lang w:val="en-US" w:eastAsia="zh-CN"/>
              </w:rPr>
              <w:t>计划数据</w:t>
            </w:r>
          </w:p>
        </w:tc>
      </w:tr>
      <w:tr w14:paraId="00F97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DE96414">
            <w:pPr>
              <w:widowControl/>
              <w:jc w:val="left"/>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vAlign w:val="bottom"/>
          </w:tcPr>
          <w:p w14:paraId="53115989">
            <w:pPr>
              <w:rPr>
                <w:rFonts w:ascii="仿宋" w:hAnsi="仿宋" w:eastAsia="仿宋" w:cs="宋体"/>
                <w:color w:val="000000"/>
                <w:sz w:val="24"/>
                <w:szCs w:val="24"/>
              </w:rPr>
            </w:pPr>
            <w:r>
              <w:rPr>
                <w:rFonts w:hint="eastAsia" w:ascii="仿宋" w:hAnsi="仿宋" w:eastAsia="仿宋"/>
                <w:color w:val="000000"/>
                <w:sz w:val="24"/>
                <w:szCs w:val="24"/>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3F13F022">
            <w:pPr>
              <w:rPr>
                <w:rFonts w:ascii="仿宋" w:hAnsi="仿宋" w:eastAsia="仿宋" w:cs="宋体"/>
                <w:color w:val="000000"/>
                <w:sz w:val="24"/>
                <w:szCs w:val="24"/>
              </w:rPr>
            </w:pPr>
            <w:r>
              <w:rPr>
                <w:rFonts w:hint="eastAsia" w:ascii="仿宋" w:hAnsi="仿宋" w:eastAsia="仿宋"/>
                <w:color w:val="000000"/>
                <w:sz w:val="24"/>
                <w:szCs w:val="24"/>
              </w:rPr>
              <w:t>质量指标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053BF141">
            <w:pPr>
              <w:rPr>
                <w:rFonts w:ascii="仿宋" w:hAnsi="仿宋" w:eastAsia="仿宋" w:cs="宋体"/>
                <w:color w:val="000000"/>
                <w:sz w:val="24"/>
                <w:szCs w:val="24"/>
              </w:rPr>
            </w:pPr>
            <w:r>
              <w:rPr>
                <w:rFonts w:hint="eastAsia" w:ascii="仿宋" w:hAnsi="仿宋" w:eastAsia="仿宋"/>
                <w:color w:val="000000"/>
                <w:sz w:val="24"/>
                <w:szCs w:val="24"/>
              </w:rPr>
              <w:t>严重精神障碍患者监管任务</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E5B1772">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完成</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E308609">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完成</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A12E7D3">
            <w:pPr>
              <w:rPr>
                <w:rFonts w:ascii="仿宋" w:hAnsi="仿宋" w:eastAsia="仿宋" w:cs="宋体"/>
                <w:color w:val="000000"/>
                <w:sz w:val="24"/>
                <w:szCs w:val="24"/>
              </w:rPr>
            </w:pPr>
            <w:r>
              <w:rPr>
                <w:rFonts w:hint="eastAsia" w:ascii="仿宋" w:hAnsi="仿宋" w:eastAsia="仿宋"/>
                <w:color w:val="000000"/>
                <w:sz w:val="24"/>
                <w:szCs w:val="24"/>
              </w:rPr>
              <w:t>完成</w:t>
            </w:r>
          </w:p>
        </w:tc>
        <w:tc>
          <w:tcPr>
            <w:tcW w:w="1015" w:type="dxa"/>
            <w:tcBorders>
              <w:top w:val="single" w:color="000000" w:sz="4" w:space="0"/>
              <w:left w:val="single" w:color="auto" w:sz="4" w:space="0"/>
              <w:bottom w:val="single" w:color="000000" w:sz="4" w:space="0"/>
              <w:right w:val="single" w:color="000000" w:sz="4" w:space="0"/>
            </w:tcBorders>
            <w:vAlign w:val="center"/>
          </w:tcPr>
          <w:p w14:paraId="43B61201">
            <w:pPr>
              <w:widowControl/>
              <w:jc w:val="left"/>
              <w:rPr>
                <w:rFonts w:ascii="仿宋" w:hAnsi="仿宋" w:eastAsia="仿宋" w:cs="Arial"/>
                <w:color w:val="000000"/>
                <w:kern w:val="0"/>
                <w:sz w:val="18"/>
                <w:szCs w:val="18"/>
              </w:rPr>
            </w:pPr>
            <w:r>
              <w:rPr>
                <w:rFonts w:hint="eastAsia" w:ascii="仿宋" w:hAnsi="仿宋" w:eastAsia="仿宋" w:cs="Arial"/>
                <w:color w:val="000000"/>
                <w:kern w:val="0"/>
                <w:sz w:val="18"/>
                <w:szCs w:val="18"/>
                <w:lang w:val="en-US" w:eastAsia="zh-CN"/>
              </w:rPr>
              <w:t>计划数据</w:t>
            </w:r>
          </w:p>
        </w:tc>
      </w:tr>
      <w:tr w14:paraId="51B7A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854E748">
            <w:pPr>
              <w:widowControl/>
              <w:jc w:val="left"/>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vAlign w:val="bottom"/>
          </w:tcPr>
          <w:p w14:paraId="7794D906">
            <w:pPr>
              <w:rPr>
                <w:rFonts w:ascii="仿宋" w:hAnsi="仿宋" w:eastAsia="仿宋" w:cs="宋体"/>
                <w:color w:val="000000"/>
                <w:sz w:val="24"/>
                <w:szCs w:val="24"/>
              </w:rPr>
            </w:pPr>
            <w:r>
              <w:rPr>
                <w:rFonts w:hint="eastAsia" w:ascii="仿宋" w:hAnsi="仿宋" w:eastAsia="仿宋"/>
                <w:color w:val="000000"/>
                <w:sz w:val="24"/>
                <w:szCs w:val="24"/>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1C2C42F2">
            <w:pPr>
              <w:rPr>
                <w:rFonts w:ascii="仿宋" w:hAnsi="仿宋" w:eastAsia="仿宋" w:cs="宋体"/>
                <w:color w:val="000000"/>
                <w:sz w:val="24"/>
                <w:szCs w:val="24"/>
              </w:rPr>
            </w:pPr>
            <w:r>
              <w:rPr>
                <w:rFonts w:hint="eastAsia" w:ascii="仿宋" w:hAnsi="仿宋" w:eastAsia="仿宋"/>
                <w:color w:val="000000"/>
                <w:sz w:val="24"/>
                <w:szCs w:val="24"/>
              </w:rPr>
              <w:t>时效指标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02706C2D">
            <w:pPr>
              <w:rPr>
                <w:rFonts w:ascii="仿宋" w:hAnsi="仿宋" w:eastAsia="仿宋" w:cs="宋体"/>
                <w:color w:val="000000"/>
                <w:sz w:val="24"/>
                <w:szCs w:val="24"/>
              </w:rPr>
            </w:pPr>
            <w:r>
              <w:rPr>
                <w:rFonts w:hint="eastAsia" w:ascii="仿宋" w:hAnsi="仿宋" w:eastAsia="仿宋"/>
                <w:color w:val="000000"/>
                <w:sz w:val="24"/>
                <w:szCs w:val="24"/>
              </w:rPr>
              <w:t>财政补助发放及时性</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7966856">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及时</w:t>
            </w: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89E76A1">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及时</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A3973A3">
            <w:pPr>
              <w:rPr>
                <w:rFonts w:ascii="仿宋" w:hAnsi="仿宋" w:eastAsia="仿宋" w:cs="宋体"/>
                <w:color w:val="000000"/>
                <w:sz w:val="24"/>
                <w:szCs w:val="24"/>
              </w:rPr>
            </w:pPr>
            <w:r>
              <w:rPr>
                <w:rFonts w:hint="eastAsia" w:ascii="仿宋" w:hAnsi="仿宋" w:eastAsia="仿宋"/>
                <w:color w:val="000000"/>
                <w:sz w:val="24"/>
                <w:szCs w:val="24"/>
              </w:rPr>
              <w:t>所有当年应发补助在规定时间内完成</w:t>
            </w:r>
          </w:p>
        </w:tc>
        <w:tc>
          <w:tcPr>
            <w:tcW w:w="1015" w:type="dxa"/>
            <w:tcBorders>
              <w:top w:val="single" w:color="000000" w:sz="4" w:space="0"/>
              <w:left w:val="single" w:color="auto" w:sz="4" w:space="0"/>
              <w:bottom w:val="single" w:color="000000" w:sz="4" w:space="0"/>
              <w:right w:val="single" w:color="000000" w:sz="4" w:space="0"/>
            </w:tcBorders>
            <w:vAlign w:val="center"/>
          </w:tcPr>
          <w:p w14:paraId="7EE4721E">
            <w:pPr>
              <w:widowControl/>
              <w:jc w:val="left"/>
              <w:rPr>
                <w:rFonts w:ascii="仿宋" w:hAnsi="仿宋" w:eastAsia="仿宋" w:cs="Arial"/>
                <w:color w:val="000000"/>
                <w:kern w:val="0"/>
                <w:sz w:val="18"/>
                <w:szCs w:val="18"/>
              </w:rPr>
            </w:pPr>
            <w:r>
              <w:rPr>
                <w:rFonts w:hint="eastAsia" w:ascii="仿宋" w:hAnsi="仿宋" w:eastAsia="仿宋" w:cs="Arial"/>
                <w:color w:val="000000"/>
                <w:kern w:val="0"/>
                <w:sz w:val="18"/>
                <w:szCs w:val="18"/>
                <w:lang w:val="en-US" w:eastAsia="zh-CN"/>
              </w:rPr>
              <w:t>计划数据</w:t>
            </w:r>
          </w:p>
        </w:tc>
      </w:tr>
      <w:tr w14:paraId="370951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24F7BE3">
            <w:pPr>
              <w:widowControl/>
              <w:jc w:val="left"/>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vAlign w:val="bottom"/>
          </w:tcPr>
          <w:p w14:paraId="003D2E6C">
            <w:pPr>
              <w:rPr>
                <w:rFonts w:ascii="仿宋" w:hAnsi="仿宋" w:eastAsia="仿宋" w:cs="宋体"/>
                <w:color w:val="000000"/>
                <w:sz w:val="24"/>
                <w:szCs w:val="24"/>
              </w:rPr>
            </w:pPr>
            <w:r>
              <w:rPr>
                <w:rFonts w:hint="eastAsia" w:ascii="仿宋" w:hAnsi="仿宋" w:eastAsia="仿宋"/>
                <w:color w:val="000000"/>
                <w:sz w:val="24"/>
                <w:szCs w:val="24"/>
              </w:rPr>
              <w:t>效益指标</w:t>
            </w:r>
          </w:p>
        </w:tc>
        <w:tc>
          <w:tcPr>
            <w:tcW w:w="1147" w:type="dxa"/>
            <w:tcBorders>
              <w:top w:val="single" w:color="auto" w:sz="4" w:space="0"/>
              <w:left w:val="single" w:color="auto" w:sz="4" w:space="0"/>
              <w:bottom w:val="single" w:color="auto" w:sz="4" w:space="0"/>
              <w:right w:val="single" w:color="auto" w:sz="4" w:space="0"/>
            </w:tcBorders>
            <w:vAlign w:val="bottom"/>
          </w:tcPr>
          <w:p w14:paraId="2002EF9F">
            <w:pPr>
              <w:rPr>
                <w:rFonts w:ascii="仿宋" w:hAnsi="仿宋" w:eastAsia="仿宋" w:cs="宋体"/>
                <w:color w:val="000000"/>
                <w:sz w:val="24"/>
                <w:szCs w:val="24"/>
              </w:rPr>
            </w:pPr>
            <w:r>
              <w:rPr>
                <w:rFonts w:hint="eastAsia" w:ascii="仿宋" w:hAnsi="仿宋" w:eastAsia="仿宋"/>
                <w:color w:val="000000"/>
                <w:sz w:val="24"/>
                <w:szCs w:val="24"/>
              </w:rPr>
              <w:t>社会效益指标</w:t>
            </w:r>
          </w:p>
        </w:tc>
        <w:tc>
          <w:tcPr>
            <w:tcW w:w="1680" w:type="dxa"/>
            <w:gridSpan w:val="2"/>
            <w:tcBorders>
              <w:top w:val="single" w:color="auto" w:sz="4" w:space="0"/>
              <w:left w:val="single" w:color="auto" w:sz="4" w:space="0"/>
              <w:bottom w:val="single" w:color="auto" w:sz="4" w:space="0"/>
              <w:right w:val="single" w:color="auto" w:sz="4" w:space="0"/>
            </w:tcBorders>
            <w:vAlign w:val="bottom"/>
          </w:tcPr>
          <w:p w14:paraId="51170585">
            <w:pPr>
              <w:rPr>
                <w:rFonts w:ascii="仿宋" w:hAnsi="仿宋" w:eastAsia="仿宋" w:cs="宋体"/>
                <w:color w:val="000000"/>
                <w:sz w:val="24"/>
                <w:szCs w:val="24"/>
              </w:rPr>
            </w:pPr>
            <w:r>
              <w:rPr>
                <w:rFonts w:hint="eastAsia" w:ascii="仿宋" w:hAnsi="仿宋" w:eastAsia="仿宋"/>
                <w:color w:val="000000"/>
                <w:sz w:val="24"/>
                <w:szCs w:val="24"/>
              </w:rPr>
              <w:t>项目产生的社会影响</w:t>
            </w:r>
          </w:p>
        </w:tc>
        <w:tc>
          <w:tcPr>
            <w:tcW w:w="645"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9BFAE88">
            <w:pPr>
              <w:widowControl/>
              <w:snapToGrid w:val="0"/>
              <w:jc w:val="center"/>
              <w:rPr>
                <w:rFonts w:ascii="仿宋" w:hAnsi="仿宋" w:eastAsia="仿宋" w:cs="Arial"/>
                <w:color w:val="000000"/>
                <w:kern w:val="0"/>
                <w:sz w:val="24"/>
                <w:szCs w:val="24"/>
              </w:rPr>
            </w:pPr>
          </w:p>
        </w:tc>
        <w:tc>
          <w:tcPr>
            <w:tcW w:w="91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8F854F2">
            <w:pPr>
              <w:widowControl/>
              <w:snapToGrid w:val="0"/>
              <w:jc w:val="center"/>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4955ED87">
            <w:pPr>
              <w:rPr>
                <w:rFonts w:hint="eastAsia" w:ascii="仿宋" w:hAnsi="仿宋" w:eastAsia="仿宋" w:cs="宋体"/>
                <w:color w:val="000000"/>
                <w:sz w:val="24"/>
                <w:szCs w:val="24"/>
                <w:lang w:eastAsia="zh-CN"/>
              </w:rPr>
            </w:pPr>
            <w:r>
              <w:rPr>
                <w:rFonts w:hint="eastAsia" w:ascii="仿宋" w:hAnsi="仿宋" w:eastAsia="仿宋"/>
                <w:color w:val="000000"/>
                <w:sz w:val="24"/>
                <w:szCs w:val="24"/>
              </w:rPr>
              <w:t>项目实施达到预期效果</w:t>
            </w:r>
            <w:r>
              <w:rPr>
                <w:rFonts w:hint="eastAsia" w:ascii="仿宋" w:hAnsi="仿宋" w:eastAsia="仿宋"/>
                <w:color w:val="000000"/>
                <w:sz w:val="24"/>
                <w:szCs w:val="24"/>
                <w:lang w:eastAsia="zh-CN"/>
              </w:rPr>
              <w:t>（严重精神病人得到救治）</w:t>
            </w:r>
          </w:p>
        </w:tc>
        <w:tc>
          <w:tcPr>
            <w:tcW w:w="1015" w:type="dxa"/>
            <w:tcBorders>
              <w:top w:val="single" w:color="000000" w:sz="4" w:space="0"/>
              <w:left w:val="single" w:color="auto" w:sz="4" w:space="0"/>
              <w:bottom w:val="single" w:color="000000" w:sz="4" w:space="0"/>
              <w:right w:val="single" w:color="000000" w:sz="4" w:space="0"/>
            </w:tcBorders>
            <w:vAlign w:val="center"/>
          </w:tcPr>
          <w:p w14:paraId="7B98ACE5">
            <w:pPr>
              <w:widowControl/>
              <w:jc w:val="left"/>
              <w:rPr>
                <w:rFonts w:ascii="仿宋" w:hAnsi="仿宋" w:eastAsia="仿宋" w:cs="Arial"/>
                <w:color w:val="000000"/>
                <w:kern w:val="0"/>
                <w:sz w:val="18"/>
                <w:szCs w:val="18"/>
              </w:rPr>
            </w:pPr>
            <w:r>
              <w:rPr>
                <w:rFonts w:hint="eastAsia" w:ascii="仿宋" w:hAnsi="仿宋" w:eastAsia="仿宋" w:cs="Arial"/>
                <w:color w:val="000000"/>
                <w:kern w:val="0"/>
                <w:sz w:val="18"/>
                <w:szCs w:val="18"/>
                <w:lang w:val="en-US" w:eastAsia="zh-CN"/>
              </w:rPr>
              <w:t>计划数据</w:t>
            </w:r>
          </w:p>
        </w:tc>
      </w:tr>
    </w:tbl>
    <w:p w14:paraId="484EA782">
      <w:pPr>
        <w:rPr>
          <w:rFonts w:ascii="仿宋" w:hAnsi="仿宋" w:eastAsia="仿宋"/>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RlZTIyMWVhM2QyNjIxMGM3NDk0MmE2ZDg0YjU0MmEifQ=="/>
  </w:docVars>
  <w:rsids>
    <w:rsidRoot w:val="000363A8"/>
    <w:rsid w:val="00016595"/>
    <w:rsid w:val="000363A8"/>
    <w:rsid w:val="0006362B"/>
    <w:rsid w:val="00063E65"/>
    <w:rsid w:val="000D4AD6"/>
    <w:rsid w:val="000E20CC"/>
    <w:rsid w:val="001248C9"/>
    <w:rsid w:val="00220EE1"/>
    <w:rsid w:val="00327614"/>
    <w:rsid w:val="00367672"/>
    <w:rsid w:val="00367B33"/>
    <w:rsid w:val="003B661F"/>
    <w:rsid w:val="00435264"/>
    <w:rsid w:val="0055166F"/>
    <w:rsid w:val="005B24E8"/>
    <w:rsid w:val="00703839"/>
    <w:rsid w:val="00737968"/>
    <w:rsid w:val="007810D4"/>
    <w:rsid w:val="007C6210"/>
    <w:rsid w:val="00991A14"/>
    <w:rsid w:val="009A3C61"/>
    <w:rsid w:val="009C6500"/>
    <w:rsid w:val="00A3730C"/>
    <w:rsid w:val="00A44A26"/>
    <w:rsid w:val="00A83F93"/>
    <w:rsid w:val="00AC621C"/>
    <w:rsid w:val="00C42088"/>
    <w:rsid w:val="00C47D4D"/>
    <w:rsid w:val="00E316DF"/>
    <w:rsid w:val="00E3260D"/>
    <w:rsid w:val="00E42479"/>
    <w:rsid w:val="00F40967"/>
    <w:rsid w:val="153411C4"/>
    <w:rsid w:val="169763C3"/>
    <w:rsid w:val="196D6930"/>
    <w:rsid w:val="20C1223B"/>
    <w:rsid w:val="24026B14"/>
    <w:rsid w:val="352B4D60"/>
    <w:rsid w:val="353F0E6F"/>
    <w:rsid w:val="37406590"/>
    <w:rsid w:val="3DA36F4B"/>
    <w:rsid w:val="3FAC36BE"/>
    <w:rsid w:val="428C3998"/>
    <w:rsid w:val="46D2684E"/>
    <w:rsid w:val="52084D7B"/>
    <w:rsid w:val="55604BE8"/>
    <w:rsid w:val="57355A60"/>
    <w:rsid w:val="5C213070"/>
    <w:rsid w:val="5E531209"/>
    <w:rsid w:val="61AE67E7"/>
    <w:rsid w:val="66136680"/>
    <w:rsid w:val="662A6A1F"/>
    <w:rsid w:val="66BF255F"/>
    <w:rsid w:val="6A91428E"/>
    <w:rsid w:val="7489401E"/>
    <w:rsid w:val="78581122"/>
    <w:rsid w:val="7AFA2425"/>
    <w:rsid w:val="7C031DF5"/>
    <w:rsid w:val="7CE37C13"/>
    <w:rsid w:val="7ED22522"/>
    <w:rsid w:val="F9E79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3"/>
    <w:autoRedefine/>
    <w:qFormat/>
    <w:uiPriority w:val="0"/>
    <w:rPr>
      <w:b/>
      <w:bCs/>
    </w:rPr>
  </w:style>
  <w:style w:type="character" w:styleId="9">
    <w:name w:val="annotation reference"/>
    <w:basedOn w:val="8"/>
    <w:autoRedefine/>
    <w:qFormat/>
    <w:uiPriority w:val="0"/>
    <w:rPr>
      <w:sz w:val="21"/>
      <w:szCs w:val="21"/>
    </w:rPr>
  </w:style>
  <w:style w:type="character" w:customStyle="1" w:styleId="10">
    <w:name w:val="页眉 字符"/>
    <w:basedOn w:val="8"/>
    <w:link w:val="5"/>
    <w:qFormat/>
    <w:uiPriority w:val="0"/>
    <w:rPr>
      <w:rFonts w:ascii="Times New Roman" w:hAnsi="Times New Roman" w:eastAsia="宋体" w:cs="Times New Roman"/>
      <w:kern w:val="2"/>
      <w:sz w:val="18"/>
      <w:szCs w:val="18"/>
    </w:rPr>
  </w:style>
  <w:style w:type="character" w:customStyle="1" w:styleId="11">
    <w:name w:val="页脚 字符"/>
    <w:basedOn w:val="8"/>
    <w:link w:val="4"/>
    <w:qFormat/>
    <w:uiPriority w:val="0"/>
    <w:rPr>
      <w:rFonts w:ascii="Times New Roman" w:hAnsi="Times New Roman" w:eastAsia="宋体" w:cs="Times New Roman"/>
      <w:kern w:val="2"/>
      <w:sz w:val="18"/>
      <w:szCs w:val="18"/>
    </w:rPr>
  </w:style>
  <w:style w:type="character" w:customStyle="1" w:styleId="12">
    <w:name w:val="批注文字 字符"/>
    <w:basedOn w:val="8"/>
    <w:link w:val="3"/>
    <w:autoRedefine/>
    <w:qFormat/>
    <w:uiPriority w:val="0"/>
    <w:rPr>
      <w:rFonts w:ascii="Times New Roman" w:hAnsi="Times New Roman" w:eastAsia="宋体" w:cs="Times New Roman"/>
      <w:kern w:val="2"/>
      <w:sz w:val="21"/>
    </w:rPr>
  </w:style>
  <w:style w:type="character" w:customStyle="1" w:styleId="13">
    <w:name w:val="批注主题 字符"/>
    <w:basedOn w:val="12"/>
    <w:link w:val="6"/>
    <w:autoRedefine/>
    <w:qFormat/>
    <w:uiPriority w:val="0"/>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1198</Words>
  <Characters>1339</Characters>
  <Lines>12</Lines>
  <Paragraphs>3</Paragraphs>
  <TotalTime>3</TotalTime>
  <ScaleCrop>false</ScaleCrop>
  <LinksUpToDate>false</LinksUpToDate>
  <CharactersWithSpaces>1423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2021-12-28T09:54:00Z</dcterms:created>
  <dc:creator>lenovo</dc:creator>
  <cp:lastModifiedBy>Administrator</cp:lastModifiedBy>
  <dcterms:modified xsi:type="dcterms:W3CDTF">2024-10-14T03:23:45Z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A47C5D84466944459C64BDB1DA87701B</vt:lpwstr>
  </property>
</Properties>
</file>