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before="360" w:after="240" w:line="640" w:lineRule="atLeast"/>
        <w:jc w:val="center"/>
        <w:rPr>
          <w:rFonts w:hint="eastAsia" w:ascii="宋体" w:hAnsi="宋体" w:eastAsia="宋体" w:cs="宋体"/>
          <w:b w:val="0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 w:val="0"/>
          <w:sz w:val="44"/>
          <w:szCs w:val="44"/>
          <w:lang w:val="en-US" w:eastAsia="zh-CN"/>
        </w:rPr>
        <w:t>基层人社2025年</w:t>
      </w:r>
      <w:r>
        <w:rPr>
          <w:rFonts w:hint="eastAsia" w:ascii="宋体" w:hAnsi="宋体" w:eastAsia="宋体" w:cs="宋体"/>
          <w:b w:val="0"/>
          <w:sz w:val="44"/>
          <w:szCs w:val="44"/>
        </w:rPr>
        <w:t>项目绩效目标</w:t>
      </w:r>
      <w:r>
        <w:rPr>
          <w:rFonts w:hint="eastAsia" w:ascii="宋体" w:hAnsi="宋体" w:eastAsia="宋体" w:cs="宋体"/>
          <w:b w:val="0"/>
          <w:sz w:val="44"/>
          <w:szCs w:val="44"/>
          <w:lang w:val="en-US" w:eastAsia="zh-CN"/>
        </w:rPr>
        <w:t>表</w:t>
      </w:r>
    </w:p>
    <w:p>
      <w:pPr>
        <w:ind w:firstLine="210" w:firstLineChars="1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</w:t>
      </w:r>
      <w:bookmarkStart w:id="0" w:name="_GoBack"/>
      <w:bookmarkEnd w:id="0"/>
      <w:r>
        <w:rPr>
          <w:rFonts w:hint="eastAsia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5"/>
        <w:gridCol w:w="1210"/>
        <w:gridCol w:w="1021"/>
        <w:gridCol w:w="1084"/>
        <w:gridCol w:w="605"/>
        <w:gridCol w:w="502"/>
        <w:gridCol w:w="255"/>
        <w:gridCol w:w="390"/>
        <w:gridCol w:w="782"/>
        <w:gridCol w:w="18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18"/>
                <w:szCs w:val="18"/>
                <w:lang w:val="en-US" w:eastAsia="zh-CN"/>
              </w:rPr>
              <w:t>聘用公共服务岗人员经费-业务工作人员</w:t>
            </w:r>
          </w:p>
        </w:tc>
        <w:tc>
          <w:tcPr>
            <w:tcW w:w="175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D6E6FF"/>
              </w:rPr>
              <w:t>42011425057T0000001</w:t>
            </w:r>
            <w:r>
              <w:rPr>
                <w:rFonts w:hint="eastAsia" w:ascii="Helvetica" w:hAnsi="Helvetica" w:cs="Helvetica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shd w:val="clear" w:fill="D6E6FF"/>
                <w:lang w:val="en-US" w:eastAsia="zh-CN"/>
              </w:rPr>
              <w:t>72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蔡甸区人社局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75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中法城人社服务中心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计振华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75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13628668182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19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01-持续性项目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19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31-本级支出项目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75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19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　根据《关于职工社会保险上线省系统所需相关经费的请示》区领导、财政局审批意见确立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19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本单位聘请公共服务岗人员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63</w:t>
            </w:r>
          </w:p>
        </w:tc>
        <w:tc>
          <w:tcPr>
            <w:tcW w:w="175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19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新增项目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25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385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2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5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2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5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2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5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2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5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2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5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2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5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325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5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2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0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253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委托业务费</w:t>
            </w:r>
          </w:p>
        </w:tc>
        <w:tc>
          <w:tcPr>
            <w:tcW w:w="12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聘请公共服务岗工资</w:t>
            </w:r>
          </w:p>
        </w:tc>
        <w:tc>
          <w:tcPr>
            <w:tcW w:w="10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商品和服务支出</w:t>
            </w: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63</w:t>
            </w:r>
          </w:p>
        </w:tc>
        <w:tc>
          <w:tcPr>
            <w:tcW w:w="2534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聘请公共服务岗9人，每人7万元</w:t>
            </w:r>
          </w:p>
        </w:tc>
        <w:tc>
          <w:tcPr>
            <w:tcW w:w="1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1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聘请公共服务岗</w:t>
            </w:r>
          </w:p>
        </w:tc>
        <w:tc>
          <w:tcPr>
            <w:tcW w:w="21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4414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19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3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聘请公共服务岗</w:t>
            </w:r>
          </w:p>
        </w:tc>
        <w:tc>
          <w:tcPr>
            <w:tcW w:w="6519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完成单位及政务大厅人社窗口的就业补贴、农保、医保、失地、监察、劳动仲裁、市长热线回复等等的日常工作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2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0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19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6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聘请公共服务岗</w:t>
            </w:r>
          </w:p>
        </w:tc>
        <w:tc>
          <w:tcPr>
            <w:tcW w:w="12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产出</w:t>
            </w:r>
          </w:p>
        </w:tc>
        <w:tc>
          <w:tcPr>
            <w:tcW w:w="10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时效指标　</w:t>
            </w:r>
          </w:p>
        </w:tc>
        <w:tc>
          <w:tcPr>
            <w:tcW w:w="219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社保相关业务受理及时率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群众业务及时受理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聘请公共服务岗</w:t>
            </w:r>
          </w:p>
        </w:tc>
        <w:tc>
          <w:tcPr>
            <w:tcW w:w="12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效益</w:t>
            </w:r>
          </w:p>
        </w:tc>
        <w:tc>
          <w:tcPr>
            <w:tcW w:w="10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社会效益　</w:t>
            </w:r>
          </w:p>
        </w:tc>
        <w:tc>
          <w:tcPr>
            <w:tcW w:w="219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社保相关政策咨询答复率</w:t>
            </w:r>
          </w:p>
        </w:tc>
        <w:tc>
          <w:tcPr>
            <w:tcW w:w="6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社保相关政策咨询答复率=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政策回复数/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咨询总数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聘请公共服务岗</w:t>
            </w:r>
          </w:p>
        </w:tc>
        <w:tc>
          <w:tcPr>
            <w:tcW w:w="12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10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219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受益对象满意度</w:t>
            </w:r>
          </w:p>
        </w:tc>
        <w:tc>
          <w:tcPr>
            <w:tcW w:w="64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266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受益对象对项目实施效果的满意程度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2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0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0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253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880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880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1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聘请公共服务岗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产出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数量指标　</w:t>
            </w:r>
          </w:p>
        </w:tc>
        <w:tc>
          <w:tcPr>
            <w:tcW w:w="108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经费保障人数</w:t>
            </w:r>
          </w:p>
        </w:tc>
        <w:tc>
          <w:tcPr>
            <w:tcW w:w="60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7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1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年初计划数核定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</w:trPr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聘请公共服务岗</w:t>
            </w:r>
          </w:p>
        </w:tc>
        <w:tc>
          <w:tcPr>
            <w:tcW w:w="12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产出</w:t>
            </w:r>
          </w:p>
        </w:tc>
        <w:tc>
          <w:tcPr>
            <w:tcW w:w="10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社保业务办理情况</w:t>
            </w:r>
          </w:p>
        </w:tc>
        <w:tc>
          <w:tcPr>
            <w:tcW w:w="6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75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7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按时准确完成</w:t>
            </w:r>
          </w:p>
        </w:tc>
        <w:tc>
          <w:tcPr>
            <w:tcW w:w="1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工作人员业务办理准确性及及时性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聘请公共服务岗</w:t>
            </w:r>
          </w:p>
        </w:tc>
        <w:tc>
          <w:tcPr>
            <w:tcW w:w="12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产出</w:t>
            </w:r>
          </w:p>
        </w:tc>
        <w:tc>
          <w:tcPr>
            <w:tcW w:w="10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时效指标　</w:t>
            </w: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社保相关业务受理及时率</w:t>
            </w:r>
          </w:p>
        </w:tc>
        <w:tc>
          <w:tcPr>
            <w:tcW w:w="6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7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群众业务及时受理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聘请公共服务岗</w:t>
            </w:r>
          </w:p>
        </w:tc>
        <w:tc>
          <w:tcPr>
            <w:tcW w:w="12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效益</w:t>
            </w:r>
          </w:p>
        </w:tc>
        <w:tc>
          <w:tcPr>
            <w:tcW w:w="10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社会效益　</w:t>
            </w: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社保相关政策咨询答复率</w:t>
            </w:r>
          </w:p>
        </w:tc>
        <w:tc>
          <w:tcPr>
            <w:tcW w:w="6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7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≥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社保相关政策咨询答复率=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政策回复数/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咨询总数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9" w:hRule="atLeast"/>
        </w:trPr>
        <w:tc>
          <w:tcPr>
            <w:tcW w:w="1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top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聘请公共服务岗</w:t>
            </w:r>
          </w:p>
        </w:tc>
        <w:tc>
          <w:tcPr>
            <w:tcW w:w="12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102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10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受益对象满意度</w:t>
            </w:r>
          </w:p>
        </w:tc>
        <w:tc>
          <w:tcPr>
            <w:tcW w:w="6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5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FF"/>
                <w:kern w:val="0"/>
                <w:sz w:val="24"/>
                <w:szCs w:val="24"/>
              </w:rPr>
            </w:pPr>
          </w:p>
        </w:tc>
        <w:tc>
          <w:tcPr>
            <w:tcW w:w="117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≧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</w:rPr>
              <w:t>9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_GB2312" w:hAnsi="Arial" w:eastAsia="仿宋_GB2312" w:cs="Arial"/>
                <w:color w:val="auto"/>
                <w:kern w:val="0"/>
                <w:sz w:val="24"/>
                <w:szCs w:val="24"/>
              </w:rPr>
              <w:t>%</w:t>
            </w:r>
          </w:p>
        </w:tc>
        <w:tc>
          <w:tcPr>
            <w:tcW w:w="18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受益对象对项目实施效果的满意程度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zOTg0ZjY4NDIyNDgwMDdmMDNkODA2NDEyNTc2NDEifQ=="/>
  </w:docVars>
  <w:rsids>
    <w:rsidRoot w:val="00000000"/>
    <w:rsid w:val="031A59A9"/>
    <w:rsid w:val="03691170"/>
    <w:rsid w:val="03A41095"/>
    <w:rsid w:val="093525C0"/>
    <w:rsid w:val="0B5D195B"/>
    <w:rsid w:val="0B791B1C"/>
    <w:rsid w:val="0FFF4B15"/>
    <w:rsid w:val="14575AE1"/>
    <w:rsid w:val="1593009E"/>
    <w:rsid w:val="1B395C34"/>
    <w:rsid w:val="1B844ABD"/>
    <w:rsid w:val="25140E84"/>
    <w:rsid w:val="2D541386"/>
    <w:rsid w:val="30275401"/>
    <w:rsid w:val="31E164CF"/>
    <w:rsid w:val="346B19C8"/>
    <w:rsid w:val="359E3E56"/>
    <w:rsid w:val="3870436D"/>
    <w:rsid w:val="3D566086"/>
    <w:rsid w:val="3EC84D62"/>
    <w:rsid w:val="4B354986"/>
    <w:rsid w:val="50AC6291"/>
    <w:rsid w:val="516A3A56"/>
    <w:rsid w:val="57C03270"/>
    <w:rsid w:val="5CA2297D"/>
    <w:rsid w:val="66BF255F"/>
    <w:rsid w:val="6EC8176A"/>
    <w:rsid w:val="70284EB0"/>
    <w:rsid w:val="7C2E42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850</Words>
  <Characters>922</Characters>
  <Lines>0</Lines>
  <Paragraphs>0</Paragraphs>
  <TotalTime>3</TotalTime>
  <ScaleCrop>false</ScaleCrop>
  <LinksUpToDate>false</LinksUpToDate>
  <CharactersWithSpaces>1005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Mi Manchi</cp:lastModifiedBy>
  <cp:lastPrinted>2023-09-19T06:41:00Z</cp:lastPrinted>
  <dcterms:modified xsi:type="dcterms:W3CDTF">2025-01-13T09:23:28Z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A47C5D84466944459C64BDB1DA87701B</vt:lpwstr>
  </property>
</Properties>
</file>