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5D04D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武汉市蔡甸区劳动就业</w:t>
      </w:r>
      <w:r>
        <w:rPr>
          <w:rFonts w:hint="eastAsia" w:ascii="黑体" w:eastAsia="黑体"/>
          <w:b w:val="0"/>
          <w:szCs w:val="44"/>
          <w:lang w:val="en-US" w:eastAsia="zh-CN"/>
        </w:rPr>
        <w:t>服务中心</w:t>
      </w:r>
      <w:r>
        <w:rPr>
          <w:rFonts w:hint="eastAsia" w:ascii="黑体" w:eastAsia="黑体"/>
          <w:b w:val="0"/>
          <w:szCs w:val="44"/>
        </w:rPr>
        <w:t>2025年项目绩效目标表</w:t>
      </w:r>
    </w:p>
    <w:p w14:paraId="4657EF5F">
      <w:r>
        <w:rPr>
          <w:rFonts w:hint="eastAsia"/>
        </w:rPr>
        <w:t xml:space="preserve">                                              </w:t>
      </w:r>
      <w:r>
        <w:rPr>
          <w:rFonts w:hint="eastAsia"/>
          <w:lang w:val="en-US" w:eastAsia="zh-CN"/>
        </w:rPr>
        <w:t xml:space="preserve">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526"/>
        <w:gridCol w:w="473"/>
        <w:gridCol w:w="147"/>
        <w:gridCol w:w="603"/>
        <w:gridCol w:w="304"/>
        <w:gridCol w:w="227"/>
        <w:gridCol w:w="830"/>
        <w:gridCol w:w="750"/>
        <w:gridCol w:w="266"/>
        <w:gridCol w:w="865"/>
        <w:gridCol w:w="546"/>
        <w:gridCol w:w="101"/>
        <w:gridCol w:w="242"/>
        <w:gridCol w:w="692"/>
        <w:gridCol w:w="111"/>
        <w:gridCol w:w="1015"/>
      </w:tblGrid>
      <w:tr w14:paraId="308FC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F09F0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B848F">
            <w:pPr>
              <w:widowControl/>
              <w:snapToGrid w:val="0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聘请公共服务岗人员经费　</w:t>
            </w:r>
          </w:p>
        </w:tc>
        <w:tc>
          <w:tcPr>
            <w:tcW w:w="24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4E7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EC0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20114240570030000100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5BEE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19C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58F4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蔡甸区人力资源和社会保障局</w:t>
            </w:r>
          </w:p>
        </w:tc>
        <w:tc>
          <w:tcPr>
            <w:tcW w:w="24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208AA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CCDA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武汉市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蔡甸区劳动就业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88CBA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2B0A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1E2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邱佑勇　</w:t>
            </w:r>
          </w:p>
        </w:tc>
        <w:tc>
          <w:tcPr>
            <w:tcW w:w="24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3042A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84BA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84948323　</w:t>
            </w:r>
          </w:p>
        </w:tc>
      </w:tr>
      <w:tr w14:paraId="2D0906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719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819C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1A1346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AD14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CD08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 w14:paraId="4BAE1C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9AC0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F180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　</w:t>
            </w:r>
          </w:p>
        </w:tc>
        <w:tc>
          <w:tcPr>
            <w:tcW w:w="24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4DC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2FE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89B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2A6A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CFBB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根据“解决人社、医保、街道公益性岗位期满有些问题的请示”区领导、财政局审批意见确立。</w:t>
            </w:r>
          </w:p>
        </w:tc>
      </w:tr>
      <w:tr w14:paraId="3BC43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910C0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61B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人社局购买服务岗位经费7万元/人/年</w:t>
            </w:r>
          </w:p>
        </w:tc>
      </w:tr>
      <w:tr w14:paraId="0696E8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701F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56C2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242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1B8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C78A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91</w:t>
            </w:r>
          </w:p>
        </w:tc>
      </w:tr>
      <w:tr w14:paraId="6EFB66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F64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96EC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公益岗，2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年转为公共服务岗，预算7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</w:p>
        </w:tc>
      </w:tr>
      <w:tr w14:paraId="5BE11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8161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B414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A3BE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3308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B4C7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A4A3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430A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91</w:t>
            </w:r>
          </w:p>
        </w:tc>
      </w:tr>
      <w:tr w14:paraId="49BA50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86C60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772B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BA101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91</w:t>
            </w:r>
          </w:p>
        </w:tc>
      </w:tr>
      <w:tr w14:paraId="5EF5D0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E3E2F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BCCA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D5E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  <w:t>91</w:t>
            </w:r>
          </w:p>
        </w:tc>
      </w:tr>
      <w:tr w14:paraId="06F8D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C3061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C02F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BF9E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7F0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93637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B6CB2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4A1A7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EC464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D3D5FB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2C50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83B4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DD7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4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7091B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7F29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FD38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6CA1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5F69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DE14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E4F1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20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6E60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42F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68FE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6A321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0BC37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0F23A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B62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聘请公共服务岗人员经费</w:t>
            </w:r>
          </w:p>
        </w:tc>
        <w:tc>
          <w:tcPr>
            <w:tcW w:w="205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8CB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355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　劳务费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E3CB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82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851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7万元/人/年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E619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</w:tr>
      <w:tr w14:paraId="7C258A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E579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24360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83DD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CE6C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58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2735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59E6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4A94D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01064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8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8521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B83E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3F0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1F3E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23CDC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3BD9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25BD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22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E903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聘请公共服务岗人员经费</w:t>
            </w:r>
          </w:p>
        </w:tc>
        <w:tc>
          <w:tcPr>
            <w:tcW w:w="655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E05E7E">
            <w:pPr>
              <w:widowControl/>
              <w:spacing w:before="100" w:beforeAutospacing="1" w:after="100" w:afterAutospacing="1" w:line="580" w:lineRule="atLeast"/>
              <w:ind w:firstLine="640"/>
              <w:jc w:val="left"/>
              <w:rPr>
                <w:rFonts w:ascii="仿宋_GB2312" w:hAnsi="Arial" w:eastAsia="仿宋_GB2312" w:cs="Arial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仿宋_GB2312" w:hAnsi="Arial" w:eastAsia="仿宋_GB2312" w:cs="Arial"/>
                <w:color w:val="333333"/>
                <w:kern w:val="0"/>
                <w:sz w:val="18"/>
                <w:szCs w:val="18"/>
              </w:rPr>
              <w:t>按照就业政策要求,组织、协调对全区城乡劳动者进行职业技能培训，对培训机构培训资格进行审核、报批,对其培训进行质量督查。</w:t>
            </w:r>
          </w:p>
          <w:p w14:paraId="55BA7D45">
            <w:pPr>
              <w:widowControl/>
              <w:spacing w:before="100" w:beforeAutospacing="1" w:after="100" w:afterAutospacing="1" w:line="580" w:lineRule="atLeast"/>
              <w:ind w:firstLine="640"/>
              <w:jc w:val="left"/>
              <w:rPr>
                <w:rFonts w:ascii="仿宋_GB2312" w:hAnsi="Arial" w:eastAsia="仿宋_GB2312" w:cs="Arial"/>
                <w:color w:val="333333"/>
                <w:kern w:val="0"/>
                <w:sz w:val="32"/>
                <w:szCs w:val="32"/>
              </w:rPr>
            </w:pPr>
          </w:p>
          <w:p w14:paraId="75217EE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81965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CDC75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4D5E9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1B994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BA27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3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E95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8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A40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031F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8E75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A18C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6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31337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聘请公共服务岗人员经费</w:t>
            </w:r>
          </w:p>
        </w:tc>
        <w:tc>
          <w:tcPr>
            <w:tcW w:w="12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3F4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产出</w:t>
            </w:r>
          </w:p>
        </w:tc>
        <w:tc>
          <w:tcPr>
            <w:tcW w:w="13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8AD5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188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5F7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3"/>
                <w:szCs w:val="13"/>
              </w:rPr>
            </w:pPr>
            <w:r>
              <w:rPr>
                <w:rFonts w:hint="eastAsia" w:ascii="仿宋_GB2312" w:hAnsi="Arial" w:eastAsia="仿宋_GB2312" w:cs="Arial"/>
                <w:color w:val="333333"/>
                <w:kern w:val="0"/>
                <w:sz w:val="13"/>
                <w:szCs w:val="13"/>
              </w:rPr>
              <w:t>对全区城乡劳动者进行职业技能培训，对培训机构培训资格进行审核、报批,对其培训进行质量督查。</w:t>
            </w:r>
          </w:p>
        </w:tc>
        <w:tc>
          <w:tcPr>
            <w:tcW w:w="88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4FA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A05E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根据“解决人社、医保、街道公益性岗位期满有些问题的请示”区领导、财政局审批意见确立。</w:t>
            </w:r>
          </w:p>
        </w:tc>
      </w:tr>
      <w:tr w14:paraId="70C29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BC7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6B0A1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C70E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99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1D295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281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6351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9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482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2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E6A2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138A9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62D0A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B72E5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B0C28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D17AFD0">
            <w:pPr>
              <w:widowControl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36A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6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B732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FFE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预计当年实现</w:t>
            </w:r>
          </w:p>
        </w:tc>
        <w:tc>
          <w:tcPr>
            <w:tcW w:w="1126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 w14:paraId="23908BE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D59C8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A08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聘请公共服务岗人员经费</w:t>
            </w:r>
          </w:p>
        </w:tc>
        <w:tc>
          <w:tcPr>
            <w:tcW w:w="999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14D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产出</w:t>
            </w:r>
          </w:p>
        </w:tc>
        <w:tc>
          <w:tcPr>
            <w:tcW w:w="1281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438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DFE4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Arial" w:eastAsia="仿宋_GB2312" w:cs="Arial"/>
                <w:color w:val="333333"/>
                <w:kern w:val="0"/>
                <w:sz w:val="13"/>
                <w:szCs w:val="13"/>
              </w:rPr>
              <w:t>对全区城乡劳动者进行职业技能培训，对培训机构培训资格进行审核、报批,对其培训进行质量督查。</w:t>
            </w:r>
          </w:p>
        </w:tc>
        <w:tc>
          <w:tcPr>
            <w:tcW w:w="86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37E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7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839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3DE1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5CE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1"/>
                <w:szCs w:val="11"/>
              </w:rPr>
              <w:t>根据“解决人社、医保、街道公益性岗位期满有些问题的请示”区领导、财政局审批意见确立。</w:t>
            </w:r>
          </w:p>
        </w:tc>
      </w:tr>
      <w:tr w14:paraId="050A45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CA2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B650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产出</w:t>
            </w:r>
          </w:p>
        </w:tc>
        <w:tc>
          <w:tcPr>
            <w:tcW w:w="128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C6EE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18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03FAE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带动就业人数</w:t>
            </w:r>
          </w:p>
        </w:tc>
        <w:tc>
          <w:tcPr>
            <w:tcW w:w="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C1F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581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F70E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67C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1"/>
                <w:szCs w:val="11"/>
              </w:rPr>
              <w:t>根据“解决人社、医保、街道公益性岗位期满有些问题的请示”区领导、财政局审批意见确立。</w:t>
            </w:r>
          </w:p>
        </w:tc>
      </w:tr>
      <w:tr w14:paraId="6C302E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611E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1204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效果</w:t>
            </w:r>
          </w:p>
        </w:tc>
        <w:tc>
          <w:tcPr>
            <w:tcW w:w="128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E20E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社会效益</w:t>
            </w:r>
          </w:p>
        </w:tc>
        <w:tc>
          <w:tcPr>
            <w:tcW w:w="18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19A9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保管查询提取档案业务</w:t>
            </w:r>
          </w:p>
        </w:tc>
        <w:tc>
          <w:tcPr>
            <w:tcW w:w="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A8B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859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A94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AD62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1"/>
                <w:szCs w:val="11"/>
              </w:rPr>
              <w:t>根据“解决人社、医保、街道公益性岗位期满有些问题的请示”区领导、财政局审批意见确立。</w:t>
            </w:r>
          </w:p>
        </w:tc>
      </w:tr>
      <w:tr w14:paraId="0E225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D215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A5A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效果</w:t>
            </w:r>
          </w:p>
        </w:tc>
        <w:tc>
          <w:tcPr>
            <w:tcW w:w="128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9F20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满意度</w:t>
            </w:r>
          </w:p>
        </w:tc>
        <w:tc>
          <w:tcPr>
            <w:tcW w:w="18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BB4C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5"/>
                <w:szCs w:val="15"/>
              </w:rPr>
              <w:t>受益企业满意度</w:t>
            </w:r>
          </w:p>
        </w:tc>
        <w:tc>
          <w:tcPr>
            <w:tcW w:w="8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E845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61D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DDA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15"/>
                <w:szCs w:val="15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</w:rPr>
              <w:t>%</w:t>
            </w:r>
          </w:p>
        </w:tc>
        <w:tc>
          <w:tcPr>
            <w:tcW w:w="112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880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1"/>
                <w:szCs w:val="11"/>
              </w:rPr>
              <w:t>根据“解决人社、医保、街道公益性岗位期满有些问题的请示”区领导、财政局审批意见确立。</w:t>
            </w:r>
          </w:p>
        </w:tc>
      </w:tr>
    </w:tbl>
    <w:p w14:paraId="44A529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yOTBmNmExMGEzYzU3ZGM0MmI2ZDg5Y2I2N2Q2NDUifQ=="/>
  </w:docVars>
  <w:rsids>
    <w:rsidRoot w:val="00AC7573"/>
    <w:rsid w:val="000524EE"/>
    <w:rsid w:val="00054697"/>
    <w:rsid w:val="00092696"/>
    <w:rsid w:val="00130754"/>
    <w:rsid w:val="001E26E3"/>
    <w:rsid w:val="00275F4F"/>
    <w:rsid w:val="002C1638"/>
    <w:rsid w:val="00312866"/>
    <w:rsid w:val="00380DE1"/>
    <w:rsid w:val="00406B66"/>
    <w:rsid w:val="0045075D"/>
    <w:rsid w:val="005F6184"/>
    <w:rsid w:val="00635531"/>
    <w:rsid w:val="00690282"/>
    <w:rsid w:val="006F5BD1"/>
    <w:rsid w:val="007127B7"/>
    <w:rsid w:val="008276A0"/>
    <w:rsid w:val="00831CDD"/>
    <w:rsid w:val="0092353D"/>
    <w:rsid w:val="00AB02E5"/>
    <w:rsid w:val="00AC7573"/>
    <w:rsid w:val="00B22E75"/>
    <w:rsid w:val="00B44CCA"/>
    <w:rsid w:val="00C41CDE"/>
    <w:rsid w:val="00C509D9"/>
    <w:rsid w:val="00C95796"/>
    <w:rsid w:val="00CA03BE"/>
    <w:rsid w:val="00D076DA"/>
    <w:rsid w:val="00D71132"/>
    <w:rsid w:val="00D86088"/>
    <w:rsid w:val="00DC18B1"/>
    <w:rsid w:val="00FA162D"/>
    <w:rsid w:val="174014D5"/>
    <w:rsid w:val="1D781887"/>
    <w:rsid w:val="1D862F93"/>
    <w:rsid w:val="1D977A50"/>
    <w:rsid w:val="494440F8"/>
    <w:rsid w:val="4B076381"/>
    <w:rsid w:val="5BFB77EB"/>
    <w:rsid w:val="66BF255F"/>
    <w:rsid w:val="6E22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0"/>
    <w:autoRedefine/>
    <w:qFormat/>
    <w:uiPriority w:val="0"/>
    <w:pPr>
      <w:jc w:val="left"/>
    </w:pPr>
  </w:style>
  <w:style w:type="paragraph" w:styleId="4">
    <w:name w:val="Balloon Text"/>
    <w:basedOn w:val="1"/>
    <w:link w:val="9"/>
    <w:autoRedefine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1"/>
    <w:autoRedefine/>
    <w:qFormat/>
    <w:uiPriority w:val="0"/>
    <w:rPr>
      <w:b/>
      <w:bCs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批注框文本 字符"/>
    <w:basedOn w:val="7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文字 字符"/>
    <w:basedOn w:val="7"/>
    <w:link w:val="3"/>
    <w:autoRedefine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1">
    <w:name w:val="批注主题 字符"/>
    <w:basedOn w:val="10"/>
    <w:link w:val="5"/>
    <w:autoRedefine/>
    <w:qFormat/>
    <w:uiPriority w:val="0"/>
    <w:rPr>
      <w:rFonts w:ascii="Times New Roman" w:hAnsi="Times New Roman" w:eastAsia="宋体" w:cs="Times New Roman"/>
      <w:b/>
      <w:bCs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938</Words>
  <Characters>1008</Characters>
  <Lines>2</Lines>
  <Paragraphs>2</Paragraphs>
  <TotalTime>0</TotalTime>
  <ScaleCrop>false</ScaleCrop>
  <LinksUpToDate>false</LinksUpToDate>
  <CharactersWithSpaces>1076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2021-12-28T00:38:00Z</dcterms:created>
  <dc:creator>lenovo</dc:creator>
  <cp:lastModifiedBy>家丽丫</cp:lastModifiedBy>
  <dcterms:modified xsi:type="dcterms:W3CDTF">2025-01-13T09:27:32Z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eyJoZGlkIjoiZTViZDE1YjdkNThhZWJkYjlkYTRiMzVlMjhjMTBlMTAifQ==</vt:lpwstr>
  </property>
</Properties>
</file>