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C8939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武汉市蔡甸区劳动就业服务中心2025年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0B4A8E72">
      <w:r>
        <w:rPr>
          <w:rFonts w:hint="eastAsia"/>
        </w:rPr>
        <w:t xml:space="preserve">                                               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526"/>
        <w:gridCol w:w="473"/>
        <w:gridCol w:w="147"/>
        <w:gridCol w:w="603"/>
        <w:gridCol w:w="304"/>
        <w:gridCol w:w="227"/>
        <w:gridCol w:w="830"/>
        <w:gridCol w:w="750"/>
        <w:gridCol w:w="266"/>
        <w:gridCol w:w="865"/>
        <w:gridCol w:w="546"/>
        <w:gridCol w:w="101"/>
        <w:gridCol w:w="242"/>
        <w:gridCol w:w="692"/>
        <w:gridCol w:w="111"/>
        <w:gridCol w:w="1015"/>
      </w:tblGrid>
      <w:tr w14:paraId="3D781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FBC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E9D3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人力资源市场运营维护费　</w:t>
            </w:r>
          </w:p>
        </w:tc>
        <w:tc>
          <w:tcPr>
            <w:tcW w:w="2427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05E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DF3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20114220570310000120</w:t>
            </w:r>
            <w:r>
              <w:rPr>
                <w:rFonts w:hint="eastAsia" w:ascii="仿宋_GB2312" w:hAnsi="Arial" w:eastAsia="仿宋_GB2312" w:cs="Arial"/>
                <w:b/>
                <w:i w:val="0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7097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E1D8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BC6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蔡甸区人力资源和社会保障局</w:t>
            </w:r>
          </w:p>
        </w:tc>
        <w:tc>
          <w:tcPr>
            <w:tcW w:w="2427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8EF6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FF8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武汉市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蔡甸区劳动就业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服务中心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08C6D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F05D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D51B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邱佑勇　</w:t>
            </w:r>
          </w:p>
        </w:tc>
        <w:tc>
          <w:tcPr>
            <w:tcW w:w="2427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8F88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0D0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84948323　</w:t>
            </w:r>
          </w:p>
        </w:tc>
      </w:tr>
      <w:tr w14:paraId="608D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84C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188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持续性项目</w:t>
            </w:r>
          </w:p>
        </w:tc>
      </w:tr>
      <w:tr w14:paraId="2D594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91E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EC5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本级支出项目</w:t>
            </w:r>
          </w:p>
        </w:tc>
      </w:tr>
      <w:tr w14:paraId="6610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135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F34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2427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F433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9A9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47FD0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E82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C26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根据相关文件</w:t>
            </w:r>
          </w:p>
        </w:tc>
      </w:tr>
      <w:tr w14:paraId="75D5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C51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E2C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负责促进就业工作，拟订统筹城乡的就业发展和政策，完善公共就业服务体系，拟订就业援助制度，完善职业资格制度，统筹建立面向城乡劳动者的职业培训制度等工作。</w:t>
            </w:r>
          </w:p>
        </w:tc>
      </w:tr>
      <w:tr w14:paraId="68879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B02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9E97E9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27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3D0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6985F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 w14:paraId="7A35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C8BD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6091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2</w:t>
            </w:r>
            <w:r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年1</w:t>
            </w:r>
            <w:r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万，2</w:t>
            </w:r>
            <w:r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万，本年预算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万</w:t>
            </w:r>
          </w:p>
        </w:tc>
      </w:tr>
      <w:tr w14:paraId="3FE58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C86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865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4F99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金额</w:t>
            </w:r>
          </w:p>
        </w:tc>
      </w:tr>
      <w:tr w14:paraId="6DAC9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2223F3ED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D267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843B8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 w14:paraId="25ECB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4A513BDF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491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9610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7700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473E3AC1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C82B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78B14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 w14:paraId="354E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59ED2E2E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3887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C8F4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0CBC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125ACB65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CC6A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DE49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5300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550D1C76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700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2B62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3DE26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shd w:val="clear" w:color="auto" w:fill="FFFFFF"/>
            <w:vAlign w:val="center"/>
          </w:tcPr>
          <w:p w14:paraId="4B0D1FD2">
            <w:pPr>
              <w:widowControl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CF3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A818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59A7D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85D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  <w:t>项目支出明细测算</w:t>
            </w:r>
          </w:p>
        </w:tc>
      </w:tr>
      <w:tr w14:paraId="6D114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DA95A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2053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02B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表述</w:t>
            </w:r>
          </w:p>
        </w:tc>
        <w:tc>
          <w:tcPr>
            <w:tcW w:w="105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B19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分类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6A21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金额</w:t>
            </w:r>
          </w:p>
        </w:tc>
        <w:tc>
          <w:tcPr>
            <w:tcW w:w="2823" w:type="dxa"/>
            <w:gridSpan w:val="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60BC2">
            <w:pPr>
              <w:widowControl/>
              <w:snapToGrid w:val="0"/>
              <w:jc w:val="center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7E7269">
            <w:pPr>
              <w:widowControl/>
              <w:snapToGrid w:val="0"/>
              <w:jc w:val="center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备注</w:t>
            </w:r>
          </w:p>
        </w:tc>
      </w:tr>
      <w:tr w14:paraId="57094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F8D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2053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B1E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印刷和费</w:t>
            </w:r>
          </w:p>
        </w:tc>
        <w:tc>
          <w:tcPr>
            <w:tcW w:w="105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998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F1830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2823" w:type="dxa"/>
            <w:gridSpan w:val="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220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印刷培训资料</w:t>
            </w:r>
          </w:p>
        </w:tc>
        <w:tc>
          <w:tcPr>
            <w:tcW w:w="101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2E3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6466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E21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2053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1BB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维修（护）费</w:t>
            </w:r>
          </w:p>
        </w:tc>
        <w:tc>
          <w:tcPr>
            <w:tcW w:w="105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F73B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DB886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2823" w:type="dxa"/>
            <w:gridSpan w:val="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C7B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计算机维修和保养</w:t>
            </w:r>
          </w:p>
        </w:tc>
        <w:tc>
          <w:tcPr>
            <w:tcW w:w="101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128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5F2A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60BE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gridSpan w:val="5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53F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公务费</w:t>
            </w:r>
          </w:p>
        </w:tc>
        <w:tc>
          <w:tcPr>
            <w:tcW w:w="105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DC5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CFDEBA"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823" w:type="dxa"/>
            <w:gridSpan w:val="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F74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主要用于日常工作的办公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用品</w:t>
            </w:r>
          </w:p>
        </w:tc>
        <w:tc>
          <w:tcPr>
            <w:tcW w:w="101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18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62698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8CBE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  <w:t>项目采购</w:t>
            </w:r>
          </w:p>
        </w:tc>
      </w:tr>
      <w:tr w14:paraId="13584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47AE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品名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0D854">
            <w:pPr>
              <w:widowControl/>
              <w:snapToGrid w:val="0"/>
              <w:jc w:val="center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数量</w:t>
            </w:r>
          </w:p>
        </w:tc>
        <w:tc>
          <w:tcPr>
            <w:tcW w:w="4588" w:type="dxa"/>
            <w:gridSpan w:val="9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25200D">
            <w:pPr>
              <w:widowControl/>
              <w:snapToGrid w:val="0"/>
              <w:jc w:val="center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金额</w:t>
            </w:r>
          </w:p>
        </w:tc>
      </w:tr>
      <w:tr w14:paraId="0DF4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EA5F9">
            <w:pPr>
              <w:widowControl/>
              <w:snapToGrid w:val="0"/>
              <w:jc w:val="left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打</w:t>
            </w: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印纸</w:t>
            </w:r>
          </w:p>
        </w:tc>
        <w:tc>
          <w:tcPr>
            <w:tcW w:w="1964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5E70D">
            <w:pPr>
              <w:widowControl/>
              <w:snapToGrid w:val="0"/>
              <w:jc w:val="right"/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100</w:t>
            </w:r>
          </w:p>
        </w:tc>
        <w:tc>
          <w:tcPr>
            <w:tcW w:w="4588" w:type="dxa"/>
            <w:gridSpan w:val="9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3125A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</w:tr>
      <w:tr w14:paraId="7E162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0E7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  <w:t>项目绩效总目标</w:t>
            </w:r>
          </w:p>
        </w:tc>
      </w:tr>
      <w:tr w14:paraId="25493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CCAB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16D2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目标说明</w:t>
            </w:r>
          </w:p>
        </w:tc>
      </w:tr>
      <w:tr w14:paraId="7AE4F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E1FD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人力资源市场运营维护费</w:t>
            </w:r>
          </w:p>
        </w:tc>
        <w:tc>
          <w:tcPr>
            <w:tcW w:w="6552" w:type="dxa"/>
            <w:gridSpan w:val="1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8DDF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00000"/>
                <w:kern w:val="0"/>
                <w:sz w:val="24"/>
                <w:szCs w:val="24"/>
              </w:rPr>
              <w:t>新增创业人数，城镇新增就业实名制台帐，</w:t>
            </w:r>
            <w:r>
              <w:rPr>
                <w:rFonts w:hint="eastAsia"/>
                <w:b w:val="0"/>
                <w:i w:val="0"/>
                <w:sz w:val="20"/>
              </w:rPr>
              <w:t>带动就业创业人数</w:t>
            </w:r>
          </w:p>
        </w:tc>
      </w:tr>
      <w:tr w14:paraId="6DE77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0F61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  <w:t>长期绩效目标表</w:t>
            </w:r>
          </w:p>
        </w:tc>
      </w:tr>
      <w:tr w14:paraId="64DAE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CF0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70F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2172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3CF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24FAB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2AA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指标值确定依据</w:t>
            </w:r>
          </w:p>
        </w:tc>
      </w:tr>
      <w:tr w14:paraId="447C1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4BD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77A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3B6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产出数量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0AA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新增创业人数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8DD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BEF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核实202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年目标完成情况</w:t>
            </w:r>
          </w:p>
        </w:tc>
      </w:tr>
      <w:tr w14:paraId="4592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190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03E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38C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产出数量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7A3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城镇新增就业实名制台帐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75B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EE7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核实202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年目标完成情况</w:t>
            </w:r>
          </w:p>
        </w:tc>
      </w:tr>
      <w:tr w14:paraId="4CE1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C716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D98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9C9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产出数量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DC49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保管查询提取档案业务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0869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5235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核实202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年目标完成情况</w:t>
            </w:r>
          </w:p>
        </w:tc>
      </w:tr>
      <w:tr w14:paraId="2F1DD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73D6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108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B9A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社会效益</w:t>
            </w:r>
          </w:p>
          <w:p w14:paraId="5F8767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248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创业带动就业人数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FC4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070B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就业工作的社会效益分析</w:t>
            </w:r>
          </w:p>
        </w:tc>
      </w:tr>
      <w:tr w14:paraId="0041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FB2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3D3D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17CD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社会效益</w:t>
            </w:r>
          </w:p>
          <w:p w14:paraId="09C89BF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B559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新发放创业贷款人数</w:t>
            </w:r>
          </w:p>
          <w:p w14:paraId="2AF187D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DE5D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558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就业工作的社会效益分析</w:t>
            </w:r>
          </w:p>
          <w:p w14:paraId="71778F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0EC36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1205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64F8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EFD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A7F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受益企业满意度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653E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042F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调查收益企业对工作经费的态度</w:t>
            </w:r>
          </w:p>
        </w:tc>
      </w:tr>
      <w:tr w14:paraId="398EB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4C1C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人力资源市场运营维护费</w:t>
            </w:r>
          </w:p>
        </w:tc>
        <w:tc>
          <w:tcPr>
            <w:tcW w:w="1223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CA8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36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FBF0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意度指标</w:t>
            </w:r>
          </w:p>
        </w:tc>
        <w:tc>
          <w:tcPr>
            <w:tcW w:w="1881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BF50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相关获奖情况</w:t>
            </w:r>
          </w:p>
        </w:tc>
        <w:tc>
          <w:tcPr>
            <w:tcW w:w="889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7C65E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818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E851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上级部门下达指标任务完成度</w:t>
            </w:r>
          </w:p>
        </w:tc>
      </w:tr>
      <w:tr w14:paraId="168C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976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bCs/>
                <w:i w:val="0"/>
                <w:color w:val="08090C"/>
                <w:kern w:val="0"/>
                <w:sz w:val="24"/>
                <w:szCs w:val="24"/>
              </w:rPr>
              <w:t>年度绩效目标表</w:t>
            </w:r>
          </w:p>
        </w:tc>
      </w:tr>
      <w:tr w14:paraId="6C72E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D12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999" w:type="dxa"/>
            <w:gridSpan w:val="2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37D3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81" w:type="dxa"/>
            <w:gridSpan w:val="4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F11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92" w:type="dxa"/>
            <w:gridSpan w:val="8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65A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26" w:type="dxa"/>
            <w:gridSpan w:val="2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CAE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指标值确定依据</w:t>
            </w:r>
          </w:p>
        </w:tc>
      </w:tr>
      <w:tr w14:paraId="4980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vAlign w:val="center"/>
          </w:tcPr>
          <w:p w14:paraId="55FBB175">
            <w:pPr>
              <w:widowControl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Merge w:val="continue"/>
            <w:shd w:val="clear" w:color="auto" w:fill="FFFFFF"/>
            <w:vAlign w:val="center"/>
          </w:tcPr>
          <w:p w14:paraId="4FCBC2B9">
            <w:pPr>
              <w:widowControl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vMerge w:val="continue"/>
            <w:shd w:val="clear" w:color="auto" w:fill="FFFFFF"/>
            <w:vAlign w:val="center"/>
          </w:tcPr>
          <w:p w14:paraId="70233355">
            <w:pPr>
              <w:widowControl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shd w:val="clear" w:color="auto" w:fill="FFFFFF"/>
            <w:vAlign w:val="center"/>
          </w:tcPr>
          <w:p w14:paraId="13F976AB">
            <w:pPr>
              <w:widowControl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0C2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前年</w:t>
            </w: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AFB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上年</w:t>
            </w: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7E3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预计当年实现</w:t>
            </w:r>
          </w:p>
        </w:tc>
        <w:tc>
          <w:tcPr>
            <w:tcW w:w="1126" w:type="dxa"/>
            <w:gridSpan w:val="2"/>
            <w:vMerge w:val="continue"/>
            <w:shd w:val="clear" w:color="auto" w:fill="FFFFFF"/>
            <w:vAlign w:val="center"/>
          </w:tcPr>
          <w:p w14:paraId="553D03EC">
            <w:pPr>
              <w:widowControl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252C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6B5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人力资源市场运营维护</w:t>
            </w: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27C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597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394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新增创业人数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8EB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FDE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5A8F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9F9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725E8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3CC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A89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8841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5EB1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城镇新增就业实名制台帐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005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129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647B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DBC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66AF3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F3E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E7A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699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26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保管查询提取档案业务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816D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12D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8E1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487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088EF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1F86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287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8A4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A81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创业带动就业人数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F3F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751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B4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E19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50C61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BED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C16B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435D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73B3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新发放创业贷款人数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9FE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523B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B39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FF0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7774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77F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BE0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效果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C97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09B2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受益企业满意度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DF2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0702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CA3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7FC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0B7E8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E46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F7A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效果</w:t>
            </w: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CF7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意度指标</w:t>
            </w: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700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相关获奖情况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BD8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713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51A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%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198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</w:tr>
      <w:tr w14:paraId="6D8ED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D24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BDC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9D3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E54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F66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720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7F4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091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5601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369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1AC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DC6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99A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881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AD7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8E5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F18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  <w:tr w14:paraId="47850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78C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FF394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D951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4D1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618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7BE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529B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  <w:tc>
          <w:tcPr>
            <w:tcW w:w="1126" w:type="dxa"/>
            <w:gridSpan w:val="2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ABF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　</w:t>
            </w:r>
          </w:p>
        </w:tc>
      </w:tr>
    </w:tbl>
    <w:p w14:paraId="51C057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yOTBmNmExMGEzYzU3ZGM0MmI2ZDg5Y2I2N2Q2NDUifQ=="/>
  </w:docVars>
  <w:rsids>
    <w:rsidRoot w:val="00AC7573"/>
    <w:rsid w:val="00007128"/>
    <w:rsid w:val="000524EE"/>
    <w:rsid w:val="00054697"/>
    <w:rsid w:val="00092696"/>
    <w:rsid w:val="00130754"/>
    <w:rsid w:val="001E26E3"/>
    <w:rsid w:val="0021592B"/>
    <w:rsid w:val="00275F4F"/>
    <w:rsid w:val="00380DE1"/>
    <w:rsid w:val="00406B66"/>
    <w:rsid w:val="005F6184"/>
    <w:rsid w:val="00635531"/>
    <w:rsid w:val="006F5BD1"/>
    <w:rsid w:val="008276A0"/>
    <w:rsid w:val="00831CDD"/>
    <w:rsid w:val="00AC7573"/>
    <w:rsid w:val="00B22E75"/>
    <w:rsid w:val="00C41CDE"/>
    <w:rsid w:val="00C509D9"/>
    <w:rsid w:val="00C95796"/>
    <w:rsid w:val="00D71132"/>
    <w:rsid w:val="00D86088"/>
    <w:rsid w:val="00DC18B1"/>
    <w:rsid w:val="00F66458"/>
    <w:rsid w:val="00FA162D"/>
    <w:rsid w:val="105B4EBA"/>
    <w:rsid w:val="174014D5"/>
    <w:rsid w:val="1BAC493D"/>
    <w:rsid w:val="37ED0EBF"/>
    <w:rsid w:val="494440F8"/>
    <w:rsid w:val="4C075C03"/>
    <w:rsid w:val="66BF255F"/>
    <w:rsid w:val="760C2087"/>
    <w:rsid w:val="7640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0"/>
    <w:qFormat/>
    <w:uiPriority w:val="0"/>
    <w:pPr>
      <w:jc w:val="left"/>
    </w:pPr>
  </w:style>
  <w:style w:type="paragraph" w:styleId="4">
    <w:name w:val="Balloon Text"/>
    <w:basedOn w:val="1"/>
    <w:link w:val="9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1"/>
    <w:qFormat/>
    <w:uiPriority w:val="0"/>
    <w:rPr>
      <w:b/>
      <w:bCs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框文本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文字 字符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1">
    <w:name w:val="批注主题 字符"/>
    <w:basedOn w:val="10"/>
    <w:link w:val="5"/>
    <w:qFormat/>
    <w:uiPriority w:val="0"/>
    <w:rPr>
      <w:rFonts w:ascii="Times New Roman" w:hAnsi="Times New Roman" w:eastAsia="宋体" w:cs="Times New Roman"/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950</Words>
  <Characters>1053</Characters>
  <Lines>11</Lines>
  <Paragraphs>3</Paragraphs>
  <TotalTime>21</TotalTime>
  <ScaleCrop>false</ScaleCrop>
  <LinksUpToDate>false</LinksUpToDate>
  <CharactersWithSpaces>1178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2021-12-28T00:38:00Z</dcterms:created>
  <dc:creator>lenovo</dc:creator>
  <cp:lastModifiedBy>家丽丫</cp:lastModifiedBy>
  <dcterms:modified xsi:type="dcterms:W3CDTF">2025-01-13T09:27:11Z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eyJoZGlkIjoiZTViZDE1YjdkNThhZWJkYjlkYTRiMzVlMjhjMTBlMTAifQ==</vt:lpwstr>
  </property>
</Properties>
</file>