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方正小标宋简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蔡甸区民政局2022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年度农村低保项目自评结果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一、绩效目标完成情况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执行率情况。</w:t>
      </w:r>
    </w:p>
    <w:p>
      <w:pPr>
        <w:pStyle w:val="2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农村低保项目经费预算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7480.1万元，实际支出7480.1万元，执行率100%。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完成的绩效目标。</w:t>
      </w:r>
      <w:bookmarkStart w:id="0" w:name="_GoBack"/>
      <w:bookmarkEnd w:id="0"/>
    </w:p>
    <w:p>
      <w:pPr>
        <w:spacing w:line="540" w:lineRule="exact"/>
        <w:ind w:firstLine="645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2022年对所有新申请对象纳入低保前都按照有助必核的要求，签订承诺书，出具核对结果报告，确保新增对象的家庭财产符合申请的财产规定。所有网内对象都进行了复核。核对率100%，复核率100%。低保对象满意率达95%以上。农村低保应保尽保率100%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未完成的绩效目标。</w:t>
      </w:r>
    </w:p>
    <w:p>
      <w:pPr>
        <w:pStyle w:val="2"/>
        <w:ind w:firstLine="640" w:firstLineChars="200"/>
        <w:rPr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未完成的绩效目标：无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二、绩效目标完成情况分析</w:t>
      </w:r>
    </w:p>
    <w:p>
      <w:pPr>
        <w:ind w:firstLine="640" w:firstLineChars="200"/>
        <w:outlineLvl w:val="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预算执行情况分析（包括完成情况和偏离原因等）。</w:t>
      </w:r>
    </w:p>
    <w:p>
      <w:pPr>
        <w:pStyle w:val="2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农村低保项目经费预算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7480.1万元，实际支出7480.1万元，执行率100%。</w:t>
      </w:r>
    </w:p>
    <w:p>
      <w:pPr>
        <w:ind w:firstLine="640" w:firstLineChars="200"/>
        <w:outlineLvl w:val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绩效目标完成情况分析（包括完成情况和偏离原因等）。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ascii="仿宋" w:hAnsi="仿宋" w:eastAsia="仿宋" w:cs="仿宋_GB2312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）产出指标完成情况分析。</w:t>
      </w:r>
    </w:p>
    <w:p>
      <w:pPr>
        <w:spacing w:line="540" w:lineRule="exact"/>
        <w:ind w:firstLine="645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2022年对所有新申请对象纳入低保前都按照有助必核的要求，签订承诺书，出具核对结果报告，确保新增对象的家庭财产符合申请的财产规定。所有网内对象都进行了复核。核对率100%，复核率100%。低保对象满意率达95%以上。农村低保应保尽保率100%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效益指标完成情况分析。</w:t>
      </w:r>
    </w:p>
    <w:p>
      <w:pPr>
        <w:pStyle w:val="2"/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保障了困难群众的基本生活，维护了社会稳定。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满意度指标完成情况分析。</w:t>
      </w:r>
    </w:p>
    <w:p>
      <w:pPr>
        <w:pStyle w:val="2"/>
        <w:ind w:firstLine="640" w:firstLineChars="200"/>
        <w:rPr>
          <w:rFonts w:eastAsia="仿宋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保障了困难群众的基本生活，维护了社会稳定。满意度较高。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三、存在的问题和原因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绩效目标的细化和可衡量清晰度有待改善。专项资金预算是根据总体项目支出类型制定的,但细化程度不够。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2、业务管理和财务管理流程不严谨。</w:t>
      </w:r>
    </w:p>
    <w:p>
      <w:pPr>
        <w:pStyle w:val="2"/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服务对象满意度有待提高。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sz w:val="32"/>
          <w:szCs w:val="32"/>
          <w:lang w:eastAsia="zh-CN"/>
        </w:rPr>
        <w:t>四、下一步拟改进措施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1、进一步完善部门预算资金项目绩效评价指标体系,增强项目绩效目标的细化和可衡量性,根据项目的实际特点,加强项目资金预算编制的科学性、针对性。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2、完善管理制度,加强预算资金的控制力度,严格按照专项资金管理规范和预算制度执行,保证预算项目的顺利执行。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3、加强财务管理和业务管理,对于财务审批中手续不全的拨付申请应予以退回,待完善手续后再进行拨付,对于业务管理中所执行的任务和所做的工作,应建立完整的工作计划和业务管理台帐。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4、进一步梳理社会救助条件,完善救助手续和流程,使社会救助政策真正落到实处。</w:t>
      </w: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ascii="黑体" w:hAnsi="宋体" w:eastAsia="黑体" w:cs="黑体"/>
          <w:sz w:val="28"/>
          <w:szCs w:val="28"/>
          <w:lang w:eastAsia="zh-CN"/>
        </w:rPr>
      </w:pPr>
      <w:r>
        <w:rPr>
          <w:rFonts w:hint="eastAsia" w:ascii="仿宋" w:hAnsi="仿宋" w:eastAsia="仿宋" w:cs="楷体_GB2312"/>
          <w:sz w:val="32"/>
          <w:szCs w:val="32"/>
          <w:lang w:eastAsia="zh-CN"/>
        </w:rPr>
        <w:t>附件：项目自评表</w:t>
      </w:r>
    </w:p>
    <w:p>
      <w:pPr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年度农村低保项目自评表</w:t>
      </w:r>
    </w:p>
    <w:p>
      <w:pPr>
        <w:rPr>
          <w:lang w:eastAsia="zh-CN"/>
        </w:rPr>
      </w:pPr>
    </w:p>
    <w:p>
      <w:pPr>
        <w:rPr>
          <w:rFonts w:ascii="仿宋" w:hAnsi="仿宋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sz w:val="28"/>
          <w:szCs w:val="28"/>
          <w:lang w:eastAsia="zh-CN"/>
        </w:rPr>
        <w:t>单位名称：</w:t>
      </w:r>
      <w:r>
        <w:rPr>
          <w:rFonts w:hint="eastAsia" w:ascii="仿宋" w:hAnsi="仿宋" w:eastAsia="仿宋" w:cs="楷体_GB2312"/>
          <w:b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 w:cs="楷体_GB2312"/>
          <w:b/>
          <w:sz w:val="28"/>
          <w:szCs w:val="28"/>
          <w:lang w:eastAsia="zh-CN"/>
        </w:rPr>
        <w:t>填报日期：</w:t>
      </w:r>
      <w:r>
        <w:rPr>
          <w:rFonts w:hint="eastAsia" w:ascii="仿宋" w:hAnsi="仿宋" w:eastAsia="仿宋" w:cs="楷体_GB2312"/>
          <w:b/>
          <w:sz w:val="28"/>
          <w:szCs w:val="28"/>
          <w:lang w:val="en-US" w:eastAsia="zh-CN"/>
        </w:rPr>
        <w:t>2023年2月21日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项目名称</w:t>
            </w:r>
          </w:p>
        </w:tc>
        <w:tc>
          <w:tcPr>
            <w:tcW w:w="7420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  <w:lang w:eastAsia="zh-CN"/>
              </w:rPr>
              <w:t>农村</w:t>
            </w:r>
            <w:r>
              <w:rPr>
                <w:rFonts w:hint="eastAsia" w:ascii="宋体" w:hAnsi="宋体" w:eastAsia="宋体" w:cs="仿宋_GB2312"/>
              </w:rPr>
              <w:t>低保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主管部门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蔡甸区民政局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蔡甸区民政局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仿宋_GB2312"/>
                <w:lang w:eastAsia="zh-CN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资金来源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预算数（</w:t>
            </w:r>
            <w:r>
              <w:rPr>
                <w:rFonts w:ascii="宋体" w:hAnsi="宋体" w:eastAsia="宋体" w:cs="仿宋_GB2312"/>
              </w:rPr>
              <w:t>A</w:t>
            </w:r>
            <w:r>
              <w:rPr>
                <w:rFonts w:hint="eastAsia" w:ascii="宋体" w:hAnsi="宋体" w:eastAsia="宋体" w:cs="仿宋_GB2312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执行数（</w:t>
            </w:r>
            <w:r>
              <w:rPr>
                <w:rFonts w:ascii="宋体" w:hAnsi="宋体" w:eastAsia="宋体" w:cs="仿宋_GB2312"/>
              </w:rPr>
              <w:t>B</w:t>
            </w:r>
            <w:r>
              <w:rPr>
                <w:rFonts w:hint="eastAsia" w:ascii="宋体" w:hAnsi="宋体" w:eastAsia="宋体" w:cs="仿宋_GB2312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执行率（</w:t>
            </w:r>
            <w:r>
              <w:rPr>
                <w:rFonts w:ascii="宋体" w:hAnsi="宋体" w:eastAsia="宋体" w:cs="仿宋_GB2312"/>
              </w:rPr>
              <w:t>B/A</w:t>
            </w:r>
            <w:r>
              <w:rPr>
                <w:rFonts w:hint="eastAsia" w:ascii="宋体" w:hAnsi="宋体" w:eastAsia="宋体" w:cs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一般预算内拨款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7480.1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7480.1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合计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7480.1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7480.1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年度绩效目标完成情况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二级指标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三级指标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年初目标值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实际完成值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预计当年农村居民最低生活保障人数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</w:rPr>
              <w:t>000人-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</w:rPr>
              <w:t>000人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7026人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农村低保应保尽保率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社会效益指标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保障困难群众的基本生活，维护社会稳定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符合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符合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相关群体感受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低保对象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满意率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18DE7"/>
    <w:multiLevelType w:val="singleLevel"/>
    <w:tmpl w:val="70818DE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MzYTNjNTk5OGE4YmY2OWM4MzhmNTJlNDQ2NzkifQ=="/>
  </w:docVars>
  <w:rsids>
    <w:rsidRoot w:val="00A5611E"/>
    <w:rsid w:val="00404CDC"/>
    <w:rsid w:val="007509AA"/>
    <w:rsid w:val="009A11E1"/>
    <w:rsid w:val="00A5611E"/>
    <w:rsid w:val="00A77503"/>
    <w:rsid w:val="01AD42AE"/>
    <w:rsid w:val="042B75C8"/>
    <w:rsid w:val="06CE1903"/>
    <w:rsid w:val="093E76C7"/>
    <w:rsid w:val="11744091"/>
    <w:rsid w:val="120D40DA"/>
    <w:rsid w:val="17847CAF"/>
    <w:rsid w:val="1A251757"/>
    <w:rsid w:val="22B41814"/>
    <w:rsid w:val="23726B2A"/>
    <w:rsid w:val="24C50845"/>
    <w:rsid w:val="25AB1C71"/>
    <w:rsid w:val="26DB7EAB"/>
    <w:rsid w:val="273B08EE"/>
    <w:rsid w:val="2AE630FA"/>
    <w:rsid w:val="2D3330BF"/>
    <w:rsid w:val="2D5E6858"/>
    <w:rsid w:val="30103B25"/>
    <w:rsid w:val="31A812D2"/>
    <w:rsid w:val="3206424D"/>
    <w:rsid w:val="41E719A3"/>
    <w:rsid w:val="43650DD1"/>
    <w:rsid w:val="44EB3C09"/>
    <w:rsid w:val="46326DD4"/>
    <w:rsid w:val="4D87549C"/>
    <w:rsid w:val="4EAD187E"/>
    <w:rsid w:val="508476E3"/>
    <w:rsid w:val="524E5126"/>
    <w:rsid w:val="53501632"/>
    <w:rsid w:val="554C72F2"/>
    <w:rsid w:val="574A3981"/>
    <w:rsid w:val="582C0714"/>
    <w:rsid w:val="59DF0C90"/>
    <w:rsid w:val="5AC661A1"/>
    <w:rsid w:val="5BAA01D6"/>
    <w:rsid w:val="5CB03A50"/>
    <w:rsid w:val="61C46412"/>
    <w:rsid w:val="61EA24F2"/>
    <w:rsid w:val="63193BD8"/>
    <w:rsid w:val="637C19C3"/>
    <w:rsid w:val="641D1635"/>
    <w:rsid w:val="661970C4"/>
    <w:rsid w:val="67A32521"/>
    <w:rsid w:val="68DB72BC"/>
    <w:rsid w:val="6962178B"/>
    <w:rsid w:val="6CD429A0"/>
    <w:rsid w:val="6EE554A3"/>
    <w:rsid w:val="718D136F"/>
    <w:rsid w:val="71B12103"/>
    <w:rsid w:val="73593BFF"/>
    <w:rsid w:val="75F02FD5"/>
    <w:rsid w:val="78B7391A"/>
    <w:rsid w:val="7D562C1F"/>
    <w:rsid w:val="7D6531A0"/>
    <w:rsid w:val="7EF631B9"/>
    <w:rsid w:val="7F3E6AF6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6"/>
    <w:rPr>
      <w:rFonts w:ascii="Times New Roman" w:hAnsi="Times New Roman" w:eastAsia="Times New Roman" w:cs="Times New Roman"/>
      <w:lang w:val="zh-CN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Times New Roman"/>
      <w:sz w:val="18"/>
      <w:szCs w:val="18"/>
      <w:lang w:val="zh-CN" w:eastAsia="en-US"/>
    </w:rPr>
  </w:style>
  <w:style w:type="character" w:customStyle="1" w:styleId="8">
    <w:name w:val="页脚 Char"/>
    <w:basedOn w:val="6"/>
    <w:link w:val="3"/>
    <w:uiPriority w:val="0"/>
    <w:rPr>
      <w:rFonts w:eastAsia="Times New Roman"/>
      <w:sz w:val="18"/>
      <w:szCs w:val="18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1097</Words>
  <Characters>1222</Characters>
  <Lines>9</Lines>
  <Paragraphs>2</Paragraphs>
  <TotalTime>17</TotalTime>
  <ScaleCrop>false</ScaleCrop>
  <LinksUpToDate>false</LinksUpToDate>
  <CharactersWithSpaces>1230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　℃</cp:lastModifiedBy>
  <dcterms:modified xsi:type="dcterms:W3CDTF">2023-11-03T06:45:30Z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DA463288E2704EE79AF50DC0101A2342</vt:lpwstr>
  </property>
</Properties>
</file>