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</w:p>
    <w:tbl>
      <w:tblPr>
        <w:tblStyle w:val="2"/>
        <w:tblW w:w="1417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01"/>
        <w:gridCol w:w="510"/>
        <w:gridCol w:w="825"/>
        <w:gridCol w:w="705"/>
        <w:gridCol w:w="1184"/>
        <w:gridCol w:w="1366"/>
        <w:gridCol w:w="720"/>
        <w:gridCol w:w="690"/>
        <w:gridCol w:w="524"/>
        <w:gridCol w:w="706"/>
        <w:gridCol w:w="1170"/>
        <w:gridCol w:w="795"/>
        <w:gridCol w:w="720"/>
        <w:gridCol w:w="705"/>
        <w:gridCol w:w="995"/>
        <w:gridCol w:w="970"/>
        <w:gridCol w:w="68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174" w:type="dxa"/>
            <w:gridSpan w:val="17"/>
            <w:tcBorders>
              <w:bottom w:val="single" w:color="000000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食品监督抽检不合格产品信息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174" w:type="dxa"/>
            <w:gridSpan w:val="17"/>
            <w:tcBorders>
              <w:left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本阶段抽检的食品主要为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餐饮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食品、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食用农产品、粮食加工品、调味品、酒类、肉制品、茶叶及相关制品、糖果制品、食用油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油脂及其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糕点、饼干、乳制品、饮料、罐头、淀粉及淀粉制品、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炒货食品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坚果制品、蜂产品、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蔬菜制品、豆制品、薯类和膨化食品、方便食品、食糖共22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大类</w:t>
            </w:r>
            <w:r>
              <w:rPr>
                <w:rFonts w:ascii="仿宋" w:hAnsi="仿宋" w:eastAsia="仿宋" w:cs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合计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批次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不合格7批次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174" w:type="dxa"/>
            <w:gridSpan w:val="17"/>
            <w:tcBorders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检验依据是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GB 2760-2014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《食品安全国家标准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食品添加剂使用标准》、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GB 2762-2012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《食品安全国家标准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食品中污染物限量》、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GB 2763-2014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《食品安全国家标准食品中农药最大残留限量》等标准和指标的要求。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01" w:type="dxa"/>
            <w:vMerge w:val="restart"/>
            <w:tcBorders>
              <w:left w:val="single" w:color="000000" w:sz="18" w:space="0"/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抽样编号</w:t>
            </w:r>
          </w:p>
        </w:tc>
        <w:tc>
          <w:tcPr>
            <w:tcW w:w="510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25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标称生产企业名称</w:t>
            </w:r>
          </w:p>
        </w:tc>
        <w:tc>
          <w:tcPr>
            <w:tcW w:w="705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标称生产企业地址</w:t>
            </w:r>
          </w:p>
        </w:tc>
        <w:tc>
          <w:tcPr>
            <w:tcW w:w="1184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被抽样单位名称</w:t>
            </w:r>
          </w:p>
        </w:tc>
        <w:tc>
          <w:tcPr>
            <w:tcW w:w="1366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被抽样单位地址</w:t>
            </w:r>
          </w:p>
        </w:tc>
        <w:tc>
          <w:tcPr>
            <w:tcW w:w="720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食品名称</w:t>
            </w:r>
          </w:p>
        </w:tc>
        <w:tc>
          <w:tcPr>
            <w:tcW w:w="690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规格型号</w:t>
            </w:r>
          </w:p>
        </w:tc>
        <w:tc>
          <w:tcPr>
            <w:tcW w:w="524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商标</w:t>
            </w:r>
          </w:p>
        </w:tc>
        <w:tc>
          <w:tcPr>
            <w:tcW w:w="706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生产日期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批号</w:t>
            </w:r>
          </w:p>
        </w:tc>
        <w:tc>
          <w:tcPr>
            <w:tcW w:w="1170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不合格项目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  <w:t>║检验结果║标准值</w:t>
            </w:r>
          </w:p>
        </w:tc>
        <w:tc>
          <w:tcPr>
            <w:tcW w:w="795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分类</w:t>
            </w:r>
          </w:p>
        </w:tc>
        <w:tc>
          <w:tcPr>
            <w:tcW w:w="720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公告号</w:t>
            </w:r>
          </w:p>
        </w:tc>
        <w:tc>
          <w:tcPr>
            <w:tcW w:w="705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公告日期</w:t>
            </w:r>
          </w:p>
        </w:tc>
        <w:tc>
          <w:tcPr>
            <w:tcW w:w="995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任务来源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/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项目名称</w:t>
            </w:r>
          </w:p>
        </w:tc>
        <w:tc>
          <w:tcPr>
            <w:tcW w:w="970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检验机构</w:t>
            </w:r>
          </w:p>
        </w:tc>
        <w:tc>
          <w:tcPr>
            <w:tcW w:w="688" w:type="dxa"/>
            <w:vMerge w:val="restart"/>
            <w:tcBorders>
              <w:right w:val="single" w:color="000000" w:sz="1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01" w:type="dxa"/>
            <w:vMerge w:val="continue"/>
            <w:tcBorders>
              <w:left w:val="single" w:color="000000" w:sz="18" w:space="0"/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510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5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4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0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4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6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0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5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720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705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995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970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688" w:type="dxa"/>
            <w:vMerge w:val="continue"/>
            <w:tcBorders>
              <w:right w:val="single" w:color="000000" w:sz="1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蔡甸区丁丁餐厅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武汉市蔡甸区蔡甸街文兴路文兴花园2号楼5号门点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圆盘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569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武汉市蔡甸区小清餐厅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武汉市蔡甸区蔡甸街文形路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梅花盘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武汉市蔡甸区小清餐厅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武汉市蔡甸区蔡甸街文形路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大圆盘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武汉市蔡甸区魏式郭场火锅店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武汉市蔡甸区蔡甸街树籓大街402号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花边盘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XC22420114487800839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eastAsia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武汉市蔡甸区李在小吃店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武汉市蔡甸区蔡甸街同心村公园道壹号1号、2号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砂锅盘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武汉市蔡甸区李在小吃店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武汉市蔡甸区蔡甸街同心村公园道壹号1号、2号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小圆盘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cantSplit/>
          <w:trHeight w:val="13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XC22420114487800847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武汉市蔡甸区百客瑞餐厅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武汉市蔡甸区新福茂·中央广场购物中心F3层F309号商铺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大鱼盘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2022.09.29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检出大肠菌群.应为不得检出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20221201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宋体" w:cs="宋体"/>
                <w:color w:val="auto"/>
                <w:kern w:val="0"/>
                <w:sz w:val="16"/>
                <w:szCs w:val="16"/>
                <w:lang w:val="en-US" w:eastAsia="zh-CN"/>
              </w:rPr>
              <w:t>2022.12.01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蔡甸区市场监督管理局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监督抽检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武汉市蔡甸区食品药品质量检验检测所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kern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YzMzNTk3ZGUxNjY0Yjk2NDA5MjZlYzk5ZjQzNmIifQ=="/>
  </w:docVars>
  <w:rsids>
    <w:rsidRoot w:val="00000000"/>
    <w:rsid w:val="18E1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2022-12-01T09:14:07Z</dcterms:created>
  <dc:creator>Administrator</dc:creator>
  <cp:lastModifiedBy>Administrator</cp:lastModifiedBy>
  <dcterms:modified xsi:type="dcterms:W3CDTF">2022-12-01T09:14:16Z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6DF2B608813544129C27F2D52779B22C</vt:lpwstr>
  </property>
</Properties>
</file>